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BB618" w14:textId="67CD192D" w:rsidR="0066126F" w:rsidRPr="000400F9" w:rsidRDefault="0066126F" w:rsidP="00064A9B">
      <w:pPr>
        <w:jc w:val="both"/>
        <w:rPr>
          <w:rFonts w:ascii="Times New Roman" w:eastAsia="Times New Roman" w:hAnsi="Times New Roman" w:cs="Times New Roman"/>
          <w:kern w:val="0"/>
          <w:lang w:val="sr-Latn-CS" w:eastAsia="sq-AL"/>
          <w14:ligatures w14:val="none"/>
        </w:rPr>
      </w:pPr>
      <w:r>
        <w:t xml:space="preserve"> </w:t>
      </w:r>
      <w:r w:rsidRPr="00D77B8F">
        <w:rPr>
          <w:noProof/>
        </w:rPr>
        <w:drawing>
          <wp:inline distT="0" distB="0" distL="0" distR="0" wp14:anchorId="71C4B4B7" wp14:editId="0ADE76DF">
            <wp:extent cx="5992568" cy="2490801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576" cy="250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242257845"/>
      <w:bookmarkStart w:id="1" w:name="_Hlk242257990"/>
      <w:r w:rsidRPr="0066126F">
        <w:rPr>
          <w:rFonts w:ascii="inherit" w:eastAsia="Times New Roman" w:hAnsi="inherit" w:cs="Courier New"/>
          <w:color w:val="474747"/>
          <w:kern w:val="0"/>
          <w14:ligatures w14:val="none"/>
        </w:rPr>
        <w:t xml:space="preserve"> </w:t>
      </w:r>
      <w:r w:rsidR="00FB2865" w:rsidRPr="000400F9">
        <w:rPr>
          <w:rFonts w:ascii="Times New Roman" w:eastAsia="Times New Roman" w:hAnsi="Times New Roman" w:cs="Times New Roman"/>
          <w:kern w:val="0"/>
          <w:lang w:val="sr-Latn-CS" w:eastAsia="sq-AL"/>
          <w14:ligatures w14:val="none"/>
        </w:rPr>
        <w:t xml:space="preserve">U skladu sa članom 9, stav 4 i 5, članom 11 i 12 Zakona br. 10/L-030 o privremenim merama za osnovne proizvode u posebnim slučajevima destabilizacije na tržištu, kao i na osnovu Odluke Vlade Republike Kosovo br. 04/05 od 06.10.2026. godine, Generalni sekretar Kancelarije premijera raspisuje:  </w:t>
      </w:r>
    </w:p>
    <w:bookmarkEnd w:id="0"/>
    <w:p w14:paraId="70930B95" w14:textId="77777777" w:rsidR="0066126F" w:rsidRPr="000400F9" w:rsidRDefault="0066126F" w:rsidP="0066126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 w:eastAsia="sq-AL"/>
          <w14:ligatures w14:val="none"/>
        </w:rPr>
        <w:t>KONKURS</w:t>
      </w:r>
    </w:p>
    <w:p w14:paraId="54304D7C" w14:textId="54E73556" w:rsidR="0066126F" w:rsidRPr="000400F9" w:rsidRDefault="0066126F" w:rsidP="0066126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 w:eastAsia="sq-AL"/>
          <w14:ligatures w14:val="none"/>
        </w:rPr>
        <w:t>Za izbor tri (3) spoljna člana Nezavisnog Odbora za Privremene Mere za Osnovne Proizvode u Posebnim Slučajevima Destabilizacije Tržišta</w:t>
      </w:r>
    </w:p>
    <w:p w14:paraId="5C197FB6" w14:textId="77777777" w:rsidR="0066126F" w:rsidRPr="000400F9" w:rsidRDefault="0066126F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  <w:t>I. Uvod</w:t>
      </w:r>
    </w:p>
    <w:p w14:paraId="59455803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Nezavisni Odbor za Privremene Mere za Osnovne Proizvode u Posebnim Slučajevima Destabilizacije Tržišta predstavlja najviši organ odlučivanja odgovoran za vršenje nadležnosti utvrđenih Zakonom br. 10/L-030 o Privremenim Merama za Osnovne Proizvode u Posebnim Slučajevima Destabilizacije Tržišta.</w:t>
      </w:r>
    </w:p>
    <w:p w14:paraId="544E3E56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U skladu sa članom 9 ovog zakona, Odbor se sastoji od pet (5) članova, od kojih su tri (3) spoljna člana i dva (2) člana delegirana od strane nadležnog Ministarstva za industriju i trgovinu i Autoriteta za Konkurenciju.</w:t>
      </w:r>
    </w:p>
    <w:p w14:paraId="58BA3B83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Postupak ocenjivanja i predlaganja kandidata sprovodi se na način kojim se obezbeđuje primena člana 9 Zakona br. 10/L-030, prema kojem se Odbor sastoji od tri (3) spoljna člana i dva (2) delegirana člana, dok Vlada, nakon završetka postupka, Skupštini podnosi predloge u skladu sa stavom 5 ovog člana. Predsednik i potpredsednika Odbora biraju se iz reda spoljnih članova, u skladu sa zakonom. Mandat traje 5 (pet) godina, uz mogućnost ponovnog izbora samo jednom.</w:t>
      </w:r>
    </w:p>
    <w:p w14:paraId="7B89FB5C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Nezavisni Odbor podnosi izveštaj Skupštini Republike Kosovo o ostvarivanju svog mandata u posebnim okolnostima destabilizacije tržišta.</w:t>
      </w:r>
    </w:p>
    <w:p w14:paraId="777CF267" w14:textId="77777777" w:rsidR="0066126F" w:rsidRPr="000400F9" w:rsidRDefault="0066126F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  <w:lastRenderedPageBreak/>
        <w:t>II. Dužnosti i odgovornosti Odbora</w:t>
      </w:r>
    </w:p>
    <w:p w14:paraId="0F6C4E89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U skladu sa članom 10 Zakona br. 10/L-030 o Privremenim Merama za Osnovne Proizvode u Posebnim Slučajevima Destabilizacije Tržišta, Odbor svoje funkcije i nadležnosti vrši nezavisno i nepristrasno. Između ostalog, Odbor:</w:t>
      </w:r>
    </w:p>
    <w:p w14:paraId="490D8DA6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razmatra slučajeve koje pokrenu Ministarstvo nadležno za industriju i trgovinu, Autoriteta za Konkurenciju, Savet za zaštitu potrošača, privredne komore, relevantna udruženja i druge relevantne institucije;</w:t>
      </w:r>
    </w:p>
    <w:p w14:paraId="27FFF5C5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vrši svoje nadležnosti kada se utvrdi destabilizacija tržišta i može pokrenuti slučajeve koji se odnose na zaštitu javne bezbednosti, sprovođenje javnih politika od posebnog značaja, zaštitu zdravlja građana ili zaštitu osetljivih kategorija u kriznim situacijama;</w:t>
      </w:r>
    </w:p>
    <w:p w14:paraId="21843F97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sarađuje sa nadležnim institucijama, bez ugrožavanja svoje nezavisnosti u odlučivanju;</w:t>
      </w:r>
    </w:p>
    <w:p w14:paraId="69884018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vrši svoje funkcije na osnovu analize tržišta, ekonomskih dokaza i načela proporcionalnosti;</w:t>
      </w:r>
    </w:p>
    <w:p w14:paraId="2B0FDA6C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analizira kretanja na tržištima proizvoda na koje se zakon primenjuje i procenjuje stanje destabilizacije tržišta na osnovu objektivnih ekonomskih i statističkih podataka;</w:t>
      </w:r>
    </w:p>
    <w:p w14:paraId="1A3B24D3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prati i ocenjuje sprovođenje utvrđenih mera i objavljuje periodične izveštaje o stanju na tržištu;</w:t>
      </w:r>
    </w:p>
    <w:p w14:paraId="6A005FFB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odlučuje o ukidanju, izmeni ili produženju mera na osnovu analize tržišta; i</w:t>
      </w:r>
    </w:p>
    <w:p w14:paraId="2B6F1C44" w14:textId="77777777" w:rsidR="0066126F" w:rsidRPr="000400F9" w:rsidRDefault="0066126F" w:rsidP="0066126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razmatra slučajeve u skladu sa nadležnostima utvrđenim zakonom.</w:t>
      </w:r>
    </w:p>
    <w:p w14:paraId="609C2EBF" w14:textId="77777777" w:rsidR="0066126F" w:rsidRPr="000400F9" w:rsidRDefault="0066126F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  <w:t>III. Uslovi i kriterijumi za imenovanje</w:t>
      </w:r>
    </w:p>
    <w:p w14:paraId="62BA519E" w14:textId="77777777" w:rsidR="0066126F" w:rsidRPr="000400F9" w:rsidRDefault="0066126F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  <w:t xml:space="preserve">       Dokumenta koja se moraju podneti kao deo prijave</w:t>
      </w:r>
    </w:p>
    <w:p w14:paraId="20D9FA62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Kandidati za spoljne članove Odbora moraju ispunjavati uslove utvrđene članom 11 Zakona. Članovi Odbora moraju biti državljani Republike Kosovo sa stalnim prebivalištem u Republici Kosovo.</w:t>
      </w:r>
    </w:p>
    <w:p w14:paraId="65674F3A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Kandidat/kinja treba da podnese sledeću dokumentaciju:</w:t>
      </w:r>
    </w:p>
    <w:p w14:paraId="475744CD" w14:textId="77777777" w:rsidR="0066126F" w:rsidRPr="000400F9" w:rsidRDefault="0066126F" w:rsidP="006612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CV;</w:t>
      </w:r>
    </w:p>
    <w:p w14:paraId="79F7596A" w14:textId="77777777" w:rsidR="0066126F" w:rsidRPr="000400F9" w:rsidRDefault="0066126F" w:rsidP="006612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Kopiju lične karte ili drugog važećeg identifikacionog dokumenta;</w:t>
      </w:r>
    </w:p>
    <w:p w14:paraId="212E3BC2" w14:textId="77777777" w:rsidR="0066126F" w:rsidRPr="000400F9" w:rsidRDefault="0066126F" w:rsidP="006612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Dokaz da poseduje univerzitetsku diplomu iz oblasti ekonomije ili prava stečenu na akreditovanoj visokoškolskoj ustanovi, uključujući dokaz o priznavanju diplome stečene van Republike Kosovo, kada je to potrebno u skladu sa važećim zakonodavstvom;</w:t>
      </w:r>
    </w:p>
    <w:p w14:paraId="05B74BE2" w14:textId="77777777" w:rsidR="0066126F" w:rsidRPr="000400F9" w:rsidRDefault="0066126F" w:rsidP="006612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Dokaz da ima najmanje deset (10) godina profesionalnog iskustva u relevantnim oblastima;</w:t>
      </w:r>
    </w:p>
    <w:p w14:paraId="63E6DEBD" w14:textId="77777777" w:rsidR="0066126F" w:rsidRPr="000400F9" w:rsidRDefault="0066126F" w:rsidP="006612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Dokaz da nije pravosnažno osuđivan/a za krivično delo, ne stariji od šest (6) meseci od datuma izdavanja;</w:t>
      </w:r>
    </w:p>
    <w:p w14:paraId="2AFBD6FF" w14:textId="77777777" w:rsidR="0066126F" w:rsidRPr="000400F9" w:rsidRDefault="0066126F" w:rsidP="006612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Izjavu pod zakletvom kojom dokazuje da kandidat/kinja nije u sukobu interesa i da nema direktne ili indirektne interese koji bi mogli uticati na nepristrasno vršenje njegove/njene funkcije.</w:t>
      </w:r>
    </w:p>
    <w:p w14:paraId="1A73C26A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 xml:space="preserve">Dokumenta moraju biti jasna i čitljiva. Nedostatak dokumenata koji su izričito utvrđeni kao neophodni za dokazivanje ispunjenosti zakonskih uslova tretiraće se u skladu sa pravilima </w:t>
      </w: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lastRenderedPageBreak/>
        <w:t>postupka izbora i zakonodavstvom o opštem upravnom postupku. Dokumenta ili podaci koje javni organi mogu pribaviti po službenoj dužnosti tretiraće se u skladu sa važećim zakonodavstvom.</w:t>
      </w:r>
    </w:p>
    <w:p w14:paraId="65F624D0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U skladu sa članom 11 stavom 3 Zakona br. 10/L-030 o Privremenim Merama za Osnovne Proizvode u Posebnim Slučajevima Destabilizacije Tržišta, kandidat koji bude predložen/imenovan za Predsednika Odbora mora imati dokazano iskustvo u upravljanju i institucionalnom rukovođenju. Predsednik i potpredsednik biraju se iz reda spoljnih članova Odbora, u skladu sa članom 9 Zakona br. 10/L-030.</w:t>
      </w:r>
    </w:p>
    <w:p w14:paraId="2EEF2444" w14:textId="77777777" w:rsidR="0066126F" w:rsidRPr="000400F9" w:rsidRDefault="0066126F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  <w:t>IV. Nesuglašenost i sukob interesa</w:t>
      </w:r>
    </w:p>
    <w:p w14:paraId="274F2357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U skladu sa članom 12 Zakona br. 10/L-030 o Privremenim Merama za Osnovne Proizvode u Posebnim Slučajevima Destabilizacije Tržišta, članu Odbora tokom trajanja mandata nije dozvoljeno:</w:t>
      </w:r>
    </w:p>
    <w:p w14:paraId="220B83E5" w14:textId="77777777" w:rsidR="0066126F" w:rsidRPr="000400F9" w:rsidRDefault="0066126F" w:rsidP="0066126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da bude član ili deo rukovodećih struktura političke stranke;</w:t>
      </w:r>
    </w:p>
    <w:p w14:paraId="2ECFA004" w14:textId="77777777" w:rsidR="0066126F" w:rsidRPr="000400F9" w:rsidRDefault="0066126F" w:rsidP="0066126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da ima finansijski ili vlasnički interes u ekonomskim operaterima na koje odluke Odbora mogu uticati; ili</w:t>
      </w:r>
    </w:p>
    <w:p w14:paraId="6E3A794A" w14:textId="77777777" w:rsidR="0066126F" w:rsidRPr="000400F9" w:rsidRDefault="0066126F" w:rsidP="0066126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da obavlja delatnost koja stvara sukob interesa sa njegovom/njenom dužnošću.</w:t>
      </w:r>
    </w:p>
    <w:p w14:paraId="544C02CB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Članovi Odbora dužni su da postupaju nezavisno i nepristrasno i da izbegavaju svaku situaciju koja može stvoriti sukob interesa. Ispunjavanje ovih zahteva dokazuje se izjavom pod zakletvom.</w:t>
      </w:r>
    </w:p>
    <w:p w14:paraId="031409C8" w14:textId="77777777" w:rsidR="0066126F" w:rsidRPr="000400F9" w:rsidRDefault="0066126F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  <w:t>V. Način prijavljivanja</w:t>
      </w:r>
    </w:p>
    <w:p w14:paraId="6B29D061" w14:textId="77777777" w:rsidR="00FB2865" w:rsidRPr="000400F9" w:rsidRDefault="00FB2865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</w:p>
    <w:p w14:paraId="21011CA2" w14:textId="01B38AA8" w:rsidR="00FB2865" w:rsidRPr="000400F9" w:rsidRDefault="00FB2865" w:rsidP="00FB28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bCs/>
          <w:kern w:val="0"/>
          <w:lang w:val="sr-Latn-CS" w:eastAsia="sq-AL"/>
          <w14:ligatures w14:val="none"/>
        </w:rPr>
        <w:t xml:space="preserve">Zainteresovani kandidati mogu da podnesu prijave od </w:t>
      </w:r>
      <w:r w:rsidR="008A1B3C">
        <w:rPr>
          <w:rFonts w:ascii="Times New Roman" w:eastAsia="Times New Roman" w:hAnsi="Times New Roman" w:cs="Times New Roman"/>
          <w:b/>
          <w:bCs/>
          <w:kern w:val="0"/>
          <w:lang w:val="sr-Latn-CS" w:eastAsia="sq-AL"/>
          <w14:ligatures w14:val="none"/>
        </w:rPr>
        <w:t>8</w:t>
      </w:r>
      <w:r w:rsidRPr="000400F9">
        <w:rPr>
          <w:rFonts w:ascii="Times New Roman" w:eastAsia="Times New Roman" w:hAnsi="Times New Roman" w:cs="Times New Roman"/>
          <w:b/>
          <w:bCs/>
          <w:kern w:val="0"/>
          <w:lang w:val="sr-Latn-CS" w:eastAsia="sq-AL"/>
          <w14:ligatures w14:val="none"/>
        </w:rPr>
        <w:t xml:space="preserve">. oktobra 2026. do </w:t>
      </w:r>
      <w:r w:rsidR="008A1B3C">
        <w:rPr>
          <w:rFonts w:ascii="Times New Roman" w:eastAsia="Times New Roman" w:hAnsi="Times New Roman" w:cs="Times New Roman"/>
          <w:b/>
          <w:bCs/>
          <w:kern w:val="0"/>
          <w:lang w:val="sr-Latn-CS" w:eastAsia="sq-AL"/>
          <w14:ligatures w14:val="none"/>
        </w:rPr>
        <w:t>7</w:t>
      </w:r>
      <w:r w:rsidRPr="000400F9">
        <w:rPr>
          <w:rFonts w:ascii="Times New Roman" w:eastAsia="Times New Roman" w:hAnsi="Times New Roman" w:cs="Times New Roman"/>
          <w:b/>
          <w:bCs/>
          <w:kern w:val="0"/>
          <w:lang w:val="sr-Latn-CS" w:eastAsia="sq-AL"/>
          <w14:ligatures w14:val="none"/>
        </w:rPr>
        <w:t>. novembra 2026. godine</w:t>
      </w:r>
      <w:r w:rsidRPr="000400F9">
        <w:rPr>
          <w:rFonts w:ascii="Times New Roman" w:eastAsia="Times New Roman" w:hAnsi="Times New Roman" w:cs="Times New Roman"/>
          <w:bCs/>
          <w:kern w:val="0"/>
          <w:lang w:val="sr-Latn-CS" w:eastAsia="sq-AL"/>
          <w14:ligatures w14:val="none"/>
        </w:rPr>
        <w:t>, lično, predajom dokumentacije u Koordinacionom sekretarijatu Vlade, Zgrada Vlade, I sprat, Kancelarija br. 101, u zatvorenoj koverti sa naznačenim imenom i prezimenom podnosioca prijave i nazivom Odbora za koji se podnosi prijava (Nezavisni odbor za privremene mere za osnovne proizvode u posebnim slučajevima destabilizacije tržišta).</w:t>
      </w:r>
    </w:p>
    <w:p w14:paraId="42B427D3" w14:textId="77777777" w:rsidR="00FB2865" w:rsidRPr="000400F9" w:rsidRDefault="00FB2865" w:rsidP="00FB28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 w:eastAsia="sq-AL"/>
          <w14:ligatures w14:val="none"/>
        </w:rPr>
      </w:pPr>
    </w:p>
    <w:p w14:paraId="1468B39B" w14:textId="77777777" w:rsidR="00FB2865" w:rsidRPr="000400F9" w:rsidRDefault="00FB2865" w:rsidP="00FB28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r-Latn-CS" w:eastAsia="sq-AL"/>
          <w14:ligatures w14:val="none"/>
        </w:rPr>
        <w:t>Podnošenje prijave se može vršiti i putem e-mail adrese: sekretaria.komision@rks-gov.net, kao i putem pošte.</w:t>
      </w:r>
    </w:p>
    <w:p w14:paraId="694A42BB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Prijave podnete nakon isteka roka neće biti uzete u razmatranje.</w:t>
      </w:r>
    </w:p>
    <w:p w14:paraId="60EEE0E4" w14:textId="77777777" w:rsidR="0066126F" w:rsidRPr="000400F9" w:rsidRDefault="0066126F" w:rsidP="0066126F">
      <w:pPr>
        <w:keepNext/>
        <w:keepLines/>
        <w:spacing w:before="40"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/>
          <w14:ligatures w14:val="none"/>
        </w:rPr>
        <w:t>VI. Način ocenjivanja kandidata/podnosilaca prijava</w:t>
      </w:r>
    </w:p>
    <w:p w14:paraId="0D0002F4" w14:textId="3C3706A3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Postupak izbora sprovodi se u skladu sa članom 9 Zakona br. 10/L-030 o Privremenim Merama za Osnovne Proizvode u Posebnim Slučajevima Destabilizacije Tržišta i odgovarajućim procedurama koje je utvrdila Vlada Republike Kosovo, prema odluci br.04/05od 06.10.2026.Nakon isteka roka za prijavljivanje, nadležna komisija će izvršiti proveru dokumentacije i ispunjenosti zakonskih uslova utvrđenih za kandidate. Kandidati koji ispunjavaju zakonske uslove biće podvrgnuti postupku ocenjivanja kroz dve faze:</w:t>
      </w:r>
    </w:p>
    <w:p w14:paraId="547DEFBB" w14:textId="77777777" w:rsidR="0066126F" w:rsidRPr="000400F9" w:rsidRDefault="0066126F" w:rsidP="0066126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 w:eastAsia="sq-AL"/>
          <w14:ligatures w14:val="none"/>
        </w:rPr>
        <w:t>Rezultati preliminarne provere;</w:t>
      </w:r>
    </w:p>
    <w:p w14:paraId="7E62AF66" w14:textId="77777777" w:rsidR="0066126F" w:rsidRPr="000400F9" w:rsidRDefault="0066126F" w:rsidP="0066126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b/>
          <w:bCs/>
          <w:kern w:val="0"/>
          <w:lang w:val="sq-AL" w:eastAsia="sq-AL"/>
          <w14:ligatures w14:val="none"/>
        </w:rPr>
        <w:t>Konačni rezultati u fazi ocenjivanja putem intervjua.</w:t>
      </w:r>
    </w:p>
    <w:p w14:paraId="2AEFCD6C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lastRenderedPageBreak/>
        <w:t>Nakon završetka postupka izbora, Vlada predlaže Skupštini Republike Kosovo kandidate u skladu sa članom 9 Zakona br. 10/L-030 o Privremenim Merama za Osnovne Proizvode u Posebnim Slučajevima Destabilizacije Tržišta.</w:t>
      </w:r>
    </w:p>
    <w:p w14:paraId="4CA87B54" w14:textId="77777777" w:rsidR="0066126F" w:rsidRPr="000400F9" w:rsidRDefault="0066126F" w:rsidP="0066126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</w:pPr>
      <w:r w:rsidRPr="000400F9">
        <w:rPr>
          <w:rFonts w:ascii="Times New Roman" w:eastAsia="Times New Roman" w:hAnsi="Times New Roman" w:cs="Times New Roman"/>
          <w:kern w:val="0"/>
          <w:lang w:val="sq-AL" w:eastAsia="sq-AL"/>
          <w14:ligatures w14:val="none"/>
        </w:rPr>
        <w:t>Skupština Republike Kosovo imenuje Predsednika, potpredsednika i članove Odbora u skladu sa zakonom.</w:t>
      </w:r>
    </w:p>
    <w:bookmarkEnd w:id="1"/>
    <w:p w14:paraId="0F509923" w14:textId="77777777" w:rsidR="0066126F" w:rsidRDefault="0066126F"/>
    <w:p w14:paraId="4B461781" w14:textId="77777777" w:rsidR="0066126F" w:rsidRDefault="0066126F"/>
    <w:sectPr w:rsidR="0066126F" w:rsidSect="0066126F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CA0"/>
    <w:multiLevelType w:val="multilevel"/>
    <w:tmpl w:val="ED0CA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D55499"/>
    <w:multiLevelType w:val="multilevel"/>
    <w:tmpl w:val="57FC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2F68CC"/>
    <w:multiLevelType w:val="multilevel"/>
    <w:tmpl w:val="6EAE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F67B6B"/>
    <w:multiLevelType w:val="multilevel"/>
    <w:tmpl w:val="240C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171153">
    <w:abstractNumId w:val="2"/>
  </w:num>
  <w:num w:numId="2" w16cid:durableId="1933932141">
    <w:abstractNumId w:val="0"/>
  </w:num>
  <w:num w:numId="3" w16cid:durableId="1876430015">
    <w:abstractNumId w:val="3"/>
  </w:num>
  <w:num w:numId="4" w16cid:durableId="1253659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6F"/>
    <w:rsid w:val="000400F9"/>
    <w:rsid w:val="00064A9B"/>
    <w:rsid w:val="000B0E1D"/>
    <w:rsid w:val="00261DC9"/>
    <w:rsid w:val="00397CAD"/>
    <w:rsid w:val="00575D2C"/>
    <w:rsid w:val="005D03D8"/>
    <w:rsid w:val="0066126F"/>
    <w:rsid w:val="008A1B3C"/>
    <w:rsid w:val="00A74E58"/>
    <w:rsid w:val="00AD749E"/>
    <w:rsid w:val="00D44C66"/>
    <w:rsid w:val="00D6137D"/>
    <w:rsid w:val="00FB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3ED91"/>
  <w15:chartTrackingRefBased/>
  <w15:docId w15:val="{86B91A93-5059-457A-92D2-5F1FE1CD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26F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1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126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5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1034</Words>
  <Characters>5899</Characters>
  <Application>Microsoft Office Word</Application>
  <DocSecurity>0</DocSecurity>
  <Lines>49</Lines>
  <Paragraphs>13</Paragraphs>
  <ScaleCrop>false</ScaleCrop>
  <Company>ASHI</Company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Pajazit Shehu</dc:creator>
  <cp:keywords/>
  <dc:description/>
  <cp:lastModifiedBy>Pajazit Shehu</cp:lastModifiedBy>
  <cp:revision>8</cp:revision>
  <dcterms:created xsi:type="dcterms:W3CDTF">2026-10-07T07:29:00Z</dcterms:created>
  <dcterms:modified xsi:type="dcterms:W3CDTF">2026-10-08T07:15:00Z</dcterms:modified>
</cp:coreProperties>
</file>