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73D498" w14:textId="77777777" w:rsidR="001927E0" w:rsidRPr="006230A9" w:rsidRDefault="00E74837">
      <w:pPr>
        <w:spacing w:after="256" w:line="240" w:lineRule="auto"/>
        <w:ind w:left="0" w:firstLine="0"/>
        <w:jc w:val="center"/>
        <w:rPr>
          <w:color w:val="auto"/>
          <w:lang w:val="sq-AL"/>
        </w:rPr>
      </w:pPr>
      <w:bookmarkStart w:id="0" w:name="_GoBack"/>
      <w:bookmarkEnd w:id="0"/>
      <w:r w:rsidRPr="006230A9">
        <w:rPr>
          <w:rFonts w:ascii="Calibri" w:eastAsia="Calibri" w:hAnsi="Calibri" w:cs="Calibri"/>
          <w:noProof/>
          <w:color w:val="auto"/>
        </w:rPr>
        <w:drawing>
          <wp:inline distT="0" distB="0" distL="0" distR="0" wp14:anchorId="742605A8" wp14:editId="71B3FC0F">
            <wp:extent cx="812800" cy="793750"/>
            <wp:effectExtent l="0" t="0" r="0" b="0"/>
            <wp:docPr id="6590" name="Picture 65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0" name="Picture 659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230A9">
        <w:rPr>
          <w:b/>
          <w:color w:val="auto"/>
          <w:lang w:val="sq-AL"/>
        </w:rPr>
        <w:t xml:space="preserve"> </w:t>
      </w:r>
    </w:p>
    <w:p w14:paraId="0EAFBFF6" w14:textId="77777777" w:rsidR="001927E0" w:rsidRPr="006230A9" w:rsidRDefault="00E74837" w:rsidP="00B56F64">
      <w:pPr>
        <w:pStyle w:val="Heading1"/>
        <w:spacing w:after="0"/>
        <w:rPr>
          <w:color w:val="auto"/>
          <w:sz w:val="20"/>
          <w:szCs w:val="20"/>
          <w:lang w:val="sq-AL"/>
        </w:rPr>
      </w:pPr>
      <w:r w:rsidRPr="006230A9">
        <w:rPr>
          <w:color w:val="auto"/>
          <w:sz w:val="20"/>
          <w:szCs w:val="20"/>
          <w:lang w:val="sq-AL"/>
        </w:rPr>
        <w:t xml:space="preserve">Republika e Kosovës </w:t>
      </w:r>
    </w:p>
    <w:p w14:paraId="0763F3D9" w14:textId="77777777" w:rsidR="001927E0" w:rsidRPr="006230A9" w:rsidRDefault="00E74837" w:rsidP="00B56F64">
      <w:pPr>
        <w:pStyle w:val="Heading1"/>
        <w:spacing w:after="0"/>
        <w:rPr>
          <w:color w:val="auto"/>
          <w:sz w:val="20"/>
          <w:szCs w:val="20"/>
          <w:lang w:val="sq-AL"/>
        </w:rPr>
      </w:pPr>
      <w:r w:rsidRPr="006230A9">
        <w:rPr>
          <w:color w:val="auto"/>
          <w:sz w:val="20"/>
          <w:szCs w:val="20"/>
          <w:lang w:val="sq-AL"/>
        </w:rPr>
        <w:t xml:space="preserve">Republika Kosova-Republic of Kosovo </w:t>
      </w:r>
    </w:p>
    <w:p w14:paraId="208E7725" w14:textId="77777777" w:rsidR="001927E0" w:rsidRPr="006230A9" w:rsidRDefault="00E74837" w:rsidP="00B56F64">
      <w:pPr>
        <w:spacing w:after="0" w:line="337" w:lineRule="auto"/>
        <w:ind w:left="10" w:right="-15"/>
        <w:jc w:val="center"/>
        <w:rPr>
          <w:color w:val="auto"/>
          <w:sz w:val="20"/>
          <w:szCs w:val="20"/>
          <w:lang w:val="sq-AL"/>
        </w:rPr>
      </w:pPr>
      <w:r w:rsidRPr="006230A9">
        <w:rPr>
          <w:b/>
          <w:i/>
          <w:color w:val="auto"/>
          <w:sz w:val="20"/>
          <w:szCs w:val="20"/>
          <w:lang w:val="sq-AL"/>
        </w:rPr>
        <w:t xml:space="preserve">Qeveria-Vlada-Government </w:t>
      </w:r>
    </w:p>
    <w:p w14:paraId="147D7978" w14:textId="77777777" w:rsidR="001927E0" w:rsidRPr="006230A9" w:rsidRDefault="00E74837" w:rsidP="00B56F64">
      <w:pPr>
        <w:spacing w:after="0" w:line="337" w:lineRule="auto"/>
        <w:ind w:left="10" w:right="-15"/>
        <w:jc w:val="center"/>
        <w:rPr>
          <w:color w:val="auto"/>
          <w:sz w:val="20"/>
          <w:szCs w:val="20"/>
          <w:lang w:val="sq-AL"/>
        </w:rPr>
      </w:pPr>
      <w:r w:rsidRPr="006230A9">
        <w:rPr>
          <w:b/>
          <w:i/>
          <w:color w:val="auto"/>
          <w:sz w:val="20"/>
          <w:szCs w:val="20"/>
          <w:lang w:val="sq-AL"/>
        </w:rPr>
        <w:t xml:space="preserve">Zyra e Kryeministrit-Ured Premijera-Office of the Prime Minister </w:t>
      </w:r>
    </w:p>
    <w:p w14:paraId="2CA9BED2" w14:textId="77777777" w:rsidR="001927E0" w:rsidRPr="006230A9" w:rsidRDefault="00E74837" w:rsidP="00B56F64">
      <w:pPr>
        <w:pStyle w:val="Heading1"/>
        <w:spacing w:after="0"/>
        <w:ind w:right="190"/>
        <w:rPr>
          <w:color w:val="auto"/>
          <w:sz w:val="20"/>
          <w:szCs w:val="20"/>
          <w:lang w:val="sq-AL"/>
        </w:rPr>
      </w:pPr>
      <w:r w:rsidRPr="006230A9">
        <w:rPr>
          <w:color w:val="auto"/>
          <w:sz w:val="20"/>
          <w:szCs w:val="20"/>
          <w:lang w:val="sq-AL"/>
        </w:rPr>
        <w:t xml:space="preserve">AGJENCIA  PËR BARAZI GJINORE / AGENCIJA ZA RAVNOPRAVNOST POLOVA/ AGENCY OF GENDER EQUALITY </w:t>
      </w:r>
    </w:p>
    <w:p w14:paraId="070A4A0C" w14:textId="77777777" w:rsidR="00AD32C8" w:rsidRPr="006230A9" w:rsidRDefault="00AD32C8" w:rsidP="00AD32C8">
      <w:pPr>
        <w:rPr>
          <w:color w:val="auto"/>
          <w:lang w:val="sq-AL"/>
        </w:rPr>
      </w:pPr>
    </w:p>
    <w:p w14:paraId="30C753FA" w14:textId="77777777" w:rsidR="00BF49B0" w:rsidRPr="006230A9" w:rsidRDefault="00BF49B0" w:rsidP="00AD32C8">
      <w:pPr>
        <w:rPr>
          <w:color w:val="auto"/>
          <w:lang w:val="sq-AL"/>
        </w:rPr>
      </w:pPr>
    </w:p>
    <w:p w14:paraId="69ED5856" w14:textId="77777777" w:rsidR="00D23B8A" w:rsidRPr="00D23B8A" w:rsidRDefault="00D23B8A" w:rsidP="00D23B8A">
      <w:pPr>
        <w:spacing w:after="350" w:line="246" w:lineRule="auto"/>
        <w:rPr>
          <w:b/>
          <w:color w:val="auto"/>
          <w:lang w:val="sq-AL"/>
        </w:rPr>
      </w:pPr>
      <w:r w:rsidRPr="00D23B8A">
        <w:rPr>
          <w:b/>
          <w:color w:val="auto"/>
          <w:lang w:val="sq-AL"/>
        </w:rPr>
        <w:t>POZIV ZA SUBVENCIJE ZA NEVLADINE ORGANIZACIJE 2026. GODINA</w:t>
      </w:r>
    </w:p>
    <w:p w14:paraId="5162D620" w14:textId="77777777" w:rsidR="00D23B8A" w:rsidRPr="00D23B8A" w:rsidRDefault="00D23B8A" w:rsidP="00D23B8A">
      <w:pPr>
        <w:spacing w:after="350" w:line="246" w:lineRule="auto"/>
        <w:rPr>
          <w:color w:val="auto"/>
          <w:lang w:val="sq-AL"/>
        </w:rPr>
      </w:pPr>
      <w:r w:rsidRPr="00D23B8A">
        <w:rPr>
          <w:color w:val="auto"/>
          <w:lang w:val="sq-AL"/>
        </w:rPr>
        <w:t>Agencija za ravnopravnost polova (ARP) objavljuje javni poziv za javnu finansijsku podršku za finansiranje projekata nevladinih organizacija (NVO), koji doprinose podizanju svesti i senzibilizaciji mladića i mladića o onlajn nasilju, maltretiranju, seksualnom uznemiravanju i drugim oblicima nasilja u sprovođenju Zakona o ravnopravnosti polova br. 05/L-020 i sprovođenju prioriteta predviđenih u strateškim ciljevima Nacionalne strategije za zaštitu od nasilja 2022–2026. i njenog akcionog plana, odnosno Cilja I: Prevencija i identifikacija nasilja kroz obrazovanje i podizanje svesti.</w:t>
      </w:r>
    </w:p>
    <w:p w14:paraId="57BD5F44" w14:textId="77777777" w:rsidR="00AD32C8" w:rsidRPr="006230A9" w:rsidRDefault="00D23B8A" w:rsidP="00D23B8A">
      <w:pPr>
        <w:spacing w:after="350" w:line="246" w:lineRule="auto"/>
        <w:rPr>
          <w:color w:val="auto"/>
          <w:lang w:val="sq-AL"/>
        </w:rPr>
      </w:pPr>
      <w:r>
        <w:rPr>
          <w:b/>
          <w:color w:val="auto"/>
          <w:lang w:val="sq-AL"/>
        </w:rPr>
        <w:t xml:space="preserve">Svrha </w:t>
      </w:r>
      <w:r w:rsidR="00AD32C8" w:rsidRPr="006230A9">
        <w:rPr>
          <w:color w:val="auto"/>
          <w:lang w:val="sq-AL"/>
        </w:rPr>
        <w:t xml:space="preserve"> </w:t>
      </w:r>
    </w:p>
    <w:p w14:paraId="16FCA526" w14:textId="77777777" w:rsidR="00AD32C8" w:rsidRPr="006230A9" w:rsidRDefault="00D23B8A" w:rsidP="00EF5FEE">
      <w:pPr>
        <w:spacing w:after="340"/>
        <w:ind w:right="281"/>
        <w:rPr>
          <w:color w:val="auto"/>
          <w:lang w:val="sq-AL"/>
        </w:rPr>
      </w:pPr>
      <w:r w:rsidRPr="00D23B8A">
        <w:rPr>
          <w:color w:val="auto"/>
          <w:lang w:val="sq-AL"/>
        </w:rPr>
        <w:t>Agencija za rodnu ravnopravnost putem ovog poziva, u skladu sa Zakonom o rodnoj ravnopravnosti br. 05/L-020 i neposrednom primenom Nacionalne strategije za zaštitu od nasilja u porodici i nasilja nad ženama 2022–2026 i njenim akcionim planom, odnosno Ciljem I: Prevencija i identifikacija nasilja putem obrazovanja i podizanja svesti, kao i Zakonom o rodnoj ravnopravnosti član 7 tačka 1.7.</w:t>
      </w:r>
      <w:r w:rsidR="00AD32C8" w:rsidRPr="006230A9">
        <w:rPr>
          <w:color w:val="auto"/>
          <w:lang w:val="sq-AL"/>
        </w:rPr>
        <w:t xml:space="preserve">  </w:t>
      </w:r>
    </w:p>
    <w:p w14:paraId="7558566D" w14:textId="77777777" w:rsidR="00571AEF" w:rsidRPr="006230A9" w:rsidRDefault="00571AEF" w:rsidP="00571AEF">
      <w:pPr>
        <w:ind w:left="0" w:firstLine="0"/>
        <w:rPr>
          <w:color w:val="auto"/>
          <w:lang w:val="sq-AL"/>
        </w:rPr>
      </w:pPr>
    </w:p>
    <w:p w14:paraId="58F89991" w14:textId="77777777" w:rsidR="00BF49B0" w:rsidRPr="006230A9" w:rsidRDefault="00D23B8A" w:rsidP="00EF5FEE">
      <w:pPr>
        <w:spacing w:after="340"/>
        <w:rPr>
          <w:color w:val="auto"/>
          <w:lang w:val="sq-AL"/>
        </w:rPr>
      </w:pPr>
      <w:r w:rsidRPr="00D23B8A">
        <w:rPr>
          <w:b/>
          <w:color w:val="auto"/>
          <w:lang w:val="sq-AL"/>
        </w:rPr>
        <w:t>Specifični cilj 1.1:</w:t>
      </w:r>
      <w:r w:rsidRPr="00D23B8A">
        <w:rPr>
          <w:color w:val="auto"/>
          <w:lang w:val="sq-AL"/>
        </w:rPr>
        <w:t xml:space="preserve"> Promena ponašanja, stavova, uloga i rodnih stereotipa koji opravdavaju nasilje.</w:t>
      </w:r>
    </w:p>
    <w:p w14:paraId="5428472F" w14:textId="77777777" w:rsidR="001927E0" w:rsidRPr="006230A9" w:rsidRDefault="00E74837">
      <w:pPr>
        <w:spacing w:after="0" w:line="240" w:lineRule="auto"/>
        <w:ind w:left="91" w:firstLine="0"/>
        <w:jc w:val="left"/>
        <w:rPr>
          <w:color w:val="auto"/>
          <w:lang w:val="sq-AL"/>
        </w:rPr>
      </w:pPr>
      <w:r w:rsidRPr="006230A9">
        <w:rPr>
          <w:color w:val="auto"/>
          <w:lang w:val="sq-AL"/>
        </w:rPr>
        <w:t xml:space="preserve"> </w:t>
      </w:r>
    </w:p>
    <w:p w14:paraId="283FCB6A" w14:textId="77777777" w:rsidR="001927E0" w:rsidRPr="006230A9" w:rsidRDefault="00D23B8A" w:rsidP="006230A9">
      <w:pPr>
        <w:pStyle w:val="ListParagraph"/>
        <w:spacing w:after="448" w:line="240" w:lineRule="auto"/>
        <w:ind w:firstLine="0"/>
        <w:jc w:val="left"/>
        <w:rPr>
          <w:b/>
          <w:color w:val="auto"/>
          <w:lang w:val="sq-AL"/>
        </w:rPr>
      </w:pPr>
      <w:r w:rsidRPr="00D23B8A">
        <w:rPr>
          <w:b/>
          <w:color w:val="auto"/>
          <w:u w:val="single" w:color="000000"/>
          <w:lang w:val="sq-AL"/>
        </w:rPr>
        <w:t>Kampanja podizanja svesti treba da postigne cilj u 4 oblasti:</w:t>
      </w:r>
      <w:r w:rsidR="00E74837" w:rsidRPr="006230A9">
        <w:rPr>
          <w:b/>
          <w:color w:val="auto"/>
          <w:u w:val="single" w:color="000000"/>
          <w:lang w:val="sq-AL"/>
        </w:rPr>
        <w:t xml:space="preserve"> </w:t>
      </w:r>
    </w:p>
    <w:p w14:paraId="326B6638" w14:textId="77777777" w:rsidR="006230A9" w:rsidRPr="006230A9" w:rsidRDefault="006230A9" w:rsidP="006230A9">
      <w:pPr>
        <w:pStyle w:val="ListParagraph"/>
        <w:spacing w:after="448" w:line="240" w:lineRule="auto"/>
        <w:ind w:firstLine="0"/>
        <w:jc w:val="left"/>
        <w:rPr>
          <w:b/>
          <w:color w:val="auto"/>
          <w:lang w:val="sq-AL"/>
        </w:rPr>
      </w:pPr>
    </w:p>
    <w:p w14:paraId="5D3D3B79" w14:textId="77777777" w:rsidR="00D23B8A" w:rsidRPr="00D23B8A" w:rsidRDefault="00D23B8A" w:rsidP="00D23B8A">
      <w:pPr>
        <w:pStyle w:val="ListParagraph"/>
        <w:numPr>
          <w:ilvl w:val="0"/>
          <w:numId w:val="16"/>
        </w:numPr>
        <w:spacing w:after="350" w:line="246" w:lineRule="auto"/>
        <w:rPr>
          <w:noProof/>
          <w:color w:val="auto"/>
          <w:lang w:val="sr-Latn-BA"/>
        </w:rPr>
      </w:pPr>
      <w:r w:rsidRPr="00D23B8A">
        <w:rPr>
          <w:b/>
          <w:bCs/>
          <w:noProof/>
          <w:color w:val="auto"/>
          <w:lang w:val="sr-Latn-BA"/>
        </w:rPr>
        <w:t>Povećanje svesti i informisanosti mladih</w:t>
      </w:r>
      <w:r w:rsidRPr="00D23B8A">
        <w:rPr>
          <w:noProof/>
          <w:color w:val="auto"/>
          <w:lang w:val="sr-Latn-BA"/>
        </w:rPr>
        <w:t xml:space="preserve"> o svim oblicima nasilja, uključujući vršnjačko nasilje, nasilje na internetu, govor mržnje i seksualno uznemiravanje.</w:t>
      </w:r>
    </w:p>
    <w:p w14:paraId="111F7597" w14:textId="77777777" w:rsidR="00D23B8A" w:rsidRPr="00D23B8A" w:rsidRDefault="00D23B8A" w:rsidP="00D23B8A">
      <w:pPr>
        <w:pStyle w:val="ListParagraph"/>
        <w:numPr>
          <w:ilvl w:val="0"/>
          <w:numId w:val="16"/>
        </w:numPr>
        <w:spacing w:after="350" w:line="246" w:lineRule="auto"/>
        <w:rPr>
          <w:noProof/>
          <w:color w:val="auto"/>
          <w:lang w:val="sr-Latn-BA"/>
        </w:rPr>
      </w:pPr>
      <w:r w:rsidRPr="00D23B8A">
        <w:rPr>
          <w:b/>
          <w:bCs/>
          <w:noProof/>
          <w:color w:val="auto"/>
          <w:lang w:val="sr-Latn-BA"/>
        </w:rPr>
        <w:lastRenderedPageBreak/>
        <w:t>Osnaživanje mladih</w:t>
      </w:r>
      <w:r w:rsidRPr="00D23B8A">
        <w:rPr>
          <w:noProof/>
          <w:color w:val="auto"/>
          <w:lang w:val="sr-Latn-BA"/>
        </w:rPr>
        <w:t xml:space="preserve"> da reaguju, pruže podršku žrtvama i promovišu vrednosti rodne ravnopravnosti.</w:t>
      </w:r>
    </w:p>
    <w:p w14:paraId="7EEED328" w14:textId="77777777" w:rsidR="00D23B8A" w:rsidRPr="00D23B8A" w:rsidRDefault="00D23B8A" w:rsidP="00D23B8A">
      <w:pPr>
        <w:pStyle w:val="ListParagraph"/>
        <w:numPr>
          <w:ilvl w:val="0"/>
          <w:numId w:val="16"/>
        </w:numPr>
        <w:spacing w:after="350" w:line="246" w:lineRule="auto"/>
        <w:rPr>
          <w:noProof/>
          <w:color w:val="auto"/>
          <w:lang w:val="sr-Latn-BA"/>
        </w:rPr>
      </w:pPr>
      <w:r w:rsidRPr="00D23B8A">
        <w:rPr>
          <w:b/>
          <w:bCs/>
          <w:noProof/>
          <w:color w:val="auto"/>
          <w:lang w:val="sr-Latn-BA"/>
        </w:rPr>
        <w:t>Podizanje svesti mladih o institucionalnom lancu podrške</w:t>
      </w:r>
      <w:r w:rsidRPr="00D23B8A">
        <w:rPr>
          <w:noProof/>
          <w:color w:val="auto"/>
          <w:lang w:val="sr-Latn-BA"/>
        </w:rPr>
        <w:t xml:space="preserve"> slučajevima nasilja, kao i o identifikacionim znacima, prevenciji i upućivanju slučajeva nasilja na internetu, vršnjačkog nasilja, seksualnog uznemiravanja i drugih oblika nasilja.</w:t>
      </w:r>
    </w:p>
    <w:p w14:paraId="2B27934E" w14:textId="77777777" w:rsidR="00D23B8A" w:rsidRPr="00D23B8A" w:rsidRDefault="00D23B8A" w:rsidP="00D23B8A">
      <w:pPr>
        <w:pStyle w:val="ListParagraph"/>
        <w:numPr>
          <w:ilvl w:val="0"/>
          <w:numId w:val="16"/>
        </w:numPr>
        <w:spacing w:after="350" w:line="246" w:lineRule="auto"/>
        <w:rPr>
          <w:noProof/>
          <w:color w:val="auto"/>
          <w:lang w:val="sr-Latn-BA"/>
        </w:rPr>
      </w:pPr>
      <w:r w:rsidRPr="00D23B8A">
        <w:rPr>
          <w:b/>
          <w:bCs/>
          <w:noProof/>
          <w:color w:val="auto"/>
          <w:lang w:val="sr-Latn-BA"/>
        </w:rPr>
        <w:t>Borba protiv rodnih stereotipa</w:t>
      </w:r>
      <w:r w:rsidRPr="00D23B8A">
        <w:rPr>
          <w:noProof/>
          <w:color w:val="auto"/>
          <w:lang w:val="sr-Latn-BA"/>
        </w:rPr>
        <w:t xml:space="preserve"> kod mladih muškaraca i žena.</w:t>
      </w:r>
    </w:p>
    <w:p w14:paraId="284ACEDC" w14:textId="77777777" w:rsidR="001927E0" w:rsidRPr="006230A9" w:rsidRDefault="00D23B8A" w:rsidP="009A6ECB">
      <w:pPr>
        <w:spacing w:after="350" w:line="246" w:lineRule="auto"/>
        <w:rPr>
          <w:color w:val="auto"/>
          <w:lang w:val="sq-AL"/>
        </w:rPr>
      </w:pPr>
      <w:r w:rsidRPr="00D23B8A">
        <w:rPr>
          <w:b/>
          <w:color w:val="auto"/>
          <w:lang w:val="sq-AL"/>
        </w:rPr>
        <w:t>Agencija za rodnu ravnopravnost poziva sve nevladine organizacije registrovane u Republici Kosovo, čiji je mandat usmeren i profilisan u oblasti zastupanja, podizanja svesti, promocije i rodne ravnopravnosti, ljudskih prava i zaštite od diskriminacije, da se prijave za ove subvencije.</w:t>
      </w:r>
      <w:r w:rsidR="00730838">
        <w:rPr>
          <w:b/>
          <w:color w:val="auto"/>
          <w:lang w:val="sq-AL"/>
        </w:rPr>
        <w:t xml:space="preserve"> </w:t>
      </w:r>
    </w:p>
    <w:p w14:paraId="58EE9840" w14:textId="77777777" w:rsidR="00CD3B16" w:rsidRPr="006230A9" w:rsidRDefault="00D23B8A" w:rsidP="001D26C1">
      <w:pPr>
        <w:spacing w:after="354"/>
        <w:rPr>
          <w:color w:val="auto"/>
          <w:lang w:val="sq-AL"/>
        </w:rPr>
      </w:pPr>
      <w:r w:rsidRPr="00D23B8A">
        <w:rPr>
          <w:color w:val="auto"/>
          <w:lang w:val="sq-AL"/>
        </w:rPr>
        <w:t>Poziv za predloge je objavljen na veb stranici Kancelarije premijera</w:t>
      </w:r>
      <w:r>
        <w:rPr>
          <w:color w:val="auto"/>
          <w:lang w:val="sq-AL"/>
        </w:rPr>
        <w:t xml:space="preserve"> </w:t>
      </w:r>
      <w:hyperlink r:id="rId9" w:history="1">
        <w:r w:rsidR="00991596" w:rsidRPr="006230A9">
          <w:rPr>
            <w:rStyle w:val="Hyperlink"/>
            <w:color w:val="auto"/>
            <w:lang w:val="sq-AL"/>
          </w:rPr>
          <w:t>https://kryeministri.rks-gov.net/</w:t>
        </w:r>
      </w:hyperlink>
      <w:r w:rsidR="00991596" w:rsidRPr="006230A9">
        <w:rPr>
          <w:color w:val="auto"/>
          <w:lang w:val="sq-AL"/>
        </w:rPr>
        <w:t xml:space="preserve"> </w:t>
      </w:r>
    </w:p>
    <w:p w14:paraId="5453B048" w14:textId="77777777" w:rsidR="00402E51" w:rsidRPr="00402E51" w:rsidRDefault="00402E51" w:rsidP="00402E51">
      <w:pPr>
        <w:spacing w:after="76" w:line="240" w:lineRule="auto"/>
        <w:ind w:left="76" w:firstLine="0"/>
        <w:jc w:val="left"/>
        <w:rPr>
          <w:b/>
          <w:noProof/>
          <w:color w:val="auto"/>
        </w:rPr>
      </w:pPr>
      <w:r w:rsidRPr="00402E51">
        <w:rPr>
          <w:b/>
          <w:bCs/>
          <w:noProof/>
          <w:color w:val="auto"/>
        </w:rPr>
        <w:t>Oblast delovanja</w:t>
      </w:r>
    </w:p>
    <w:p w14:paraId="299E9C9D" w14:textId="77777777" w:rsidR="00402E51" w:rsidRPr="00402E51" w:rsidRDefault="00402E51" w:rsidP="00402E51">
      <w:pPr>
        <w:spacing w:after="76" w:line="240" w:lineRule="auto"/>
        <w:ind w:left="76" w:firstLine="0"/>
        <w:jc w:val="left"/>
        <w:rPr>
          <w:b/>
          <w:noProof/>
          <w:color w:val="auto"/>
        </w:rPr>
      </w:pPr>
      <w:r w:rsidRPr="00402E51">
        <w:rPr>
          <w:b/>
          <w:noProof/>
          <w:color w:val="auto"/>
        </w:rPr>
        <w:t>U okviru ovog poziva za podršku ovim inicijativama, Agencija za rodnu ravnopravnost (ABGJ) poziva nevladine organizacije da apliciraju za realizaciju kampanja podizanja svesti kroz aktivnosti jedne ili više od sledećih tačaka:</w:t>
      </w:r>
    </w:p>
    <w:p w14:paraId="44EB0070" w14:textId="77777777" w:rsidR="00402E51" w:rsidRPr="00402E51" w:rsidRDefault="00402E51" w:rsidP="00402E51">
      <w:pPr>
        <w:numPr>
          <w:ilvl w:val="0"/>
          <w:numId w:val="18"/>
        </w:numPr>
        <w:spacing w:after="76" w:line="240" w:lineRule="auto"/>
        <w:rPr>
          <w:noProof/>
          <w:color w:val="auto"/>
        </w:rPr>
      </w:pPr>
      <w:r w:rsidRPr="00402E51">
        <w:rPr>
          <w:bCs/>
          <w:noProof/>
          <w:color w:val="auto"/>
        </w:rPr>
        <w:t>Informativne/edukativne sesije i okrugli stolovi</w:t>
      </w:r>
      <w:r w:rsidRPr="00402E51">
        <w:rPr>
          <w:noProof/>
          <w:color w:val="auto"/>
        </w:rPr>
        <w:t xml:space="preserve"> za rano prepoznavanje znakova nasilja i načine prevencije.</w:t>
      </w:r>
    </w:p>
    <w:p w14:paraId="067C9485" w14:textId="77777777" w:rsidR="00402E51" w:rsidRPr="00402E51" w:rsidRDefault="00402E51" w:rsidP="00402E51">
      <w:pPr>
        <w:numPr>
          <w:ilvl w:val="0"/>
          <w:numId w:val="18"/>
        </w:numPr>
        <w:spacing w:after="76" w:line="240" w:lineRule="auto"/>
        <w:rPr>
          <w:noProof/>
          <w:color w:val="auto"/>
        </w:rPr>
      </w:pPr>
      <w:r w:rsidRPr="00402E51">
        <w:rPr>
          <w:bCs/>
          <w:noProof/>
          <w:color w:val="auto"/>
        </w:rPr>
        <w:t>Praktične informacije</w:t>
      </w:r>
      <w:r w:rsidRPr="00402E51">
        <w:rPr>
          <w:noProof/>
          <w:color w:val="auto"/>
        </w:rPr>
        <w:t xml:space="preserve"> o prijavljivanju slučajeva i pristupu institucionalnim mehanizmima podrške.</w:t>
      </w:r>
    </w:p>
    <w:p w14:paraId="745A5EE5" w14:textId="77777777" w:rsidR="00402E51" w:rsidRPr="00402E51" w:rsidRDefault="00402E51" w:rsidP="00402E51">
      <w:pPr>
        <w:numPr>
          <w:ilvl w:val="0"/>
          <w:numId w:val="18"/>
        </w:numPr>
        <w:spacing w:after="76" w:line="240" w:lineRule="auto"/>
        <w:rPr>
          <w:noProof/>
          <w:color w:val="auto"/>
        </w:rPr>
      </w:pPr>
      <w:r w:rsidRPr="00402E51">
        <w:rPr>
          <w:bCs/>
          <w:noProof/>
          <w:color w:val="auto"/>
        </w:rPr>
        <w:t>Obuke i diskusije</w:t>
      </w:r>
      <w:r w:rsidRPr="00402E51">
        <w:rPr>
          <w:noProof/>
          <w:color w:val="auto"/>
        </w:rPr>
        <w:t xml:space="preserve"> o rodnim stereotipima i njihovom uticaju na nasilje.</w:t>
      </w:r>
    </w:p>
    <w:p w14:paraId="49F77A51" w14:textId="77777777" w:rsidR="00402E51" w:rsidRPr="00402E51" w:rsidRDefault="00402E51" w:rsidP="00402E51">
      <w:pPr>
        <w:numPr>
          <w:ilvl w:val="0"/>
          <w:numId w:val="18"/>
        </w:numPr>
        <w:spacing w:after="76" w:line="240" w:lineRule="auto"/>
        <w:rPr>
          <w:noProof/>
          <w:color w:val="auto"/>
        </w:rPr>
      </w:pPr>
      <w:r w:rsidRPr="00402E51">
        <w:rPr>
          <w:bCs/>
          <w:noProof/>
          <w:color w:val="auto"/>
        </w:rPr>
        <w:t>Aktivnosti podizanja svesti u školama i zajednici</w:t>
      </w:r>
      <w:r w:rsidRPr="00402E51">
        <w:rPr>
          <w:noProof/>
          <w:color w:val="auto"/>
        </w:rPr>
        <w:t xml:space="preserve"> o oblicima vršnjačkog nasilja i nasilja na internetu.</w:t>
      </w:r>
    </w:p>
    <w:p w14:paraId="361C4A78" w14:textId="77777777" w:rsidR="00402E51" w:rsidRPr="00402E51" w:rsidRDefault="00402E51" w:rsidP="00402E51">
      <w:pPr>
        <w:numPr>
          <w:ilvl w:val="0"/>
          <w:numId w:val="18"/>
        </w:numPr>
        <w:spacing w:after="76" w:line="240" w:lineRule="auto"/>
        <w:rPr>
          <w:noProof/>
          <w:color w:val="auto"/>
        </w:rPr>
      </w:pPr>
      <w:r w:rsidRPr="00402E51">
        <w:rPr>
          <w:bCs/>
          <w:noProof/>
          <w:color w:val="auto"/>
        </w:rPr>
        <w:t>Kratki video materijali na društvenim mrežama</w:t>
      </w:r>
      <w:r w:rsidRPr="00402E51">
        <w:rPr>
          <w:noProof/>
          <w:color w:val="auto"/>
        </w:rPr>
        <w:t xml:space="preserve"> za prevenciju seksualnog uznemiravanja i zlostavljanja dece i mladih.</w:t>
      </w:r>
    </w:p>
    <w:p w14:paraId="7661BDA6" w14:textId="77777777" w:rsidR="00402E51" w:rsidRPr="00402E51" w:rsidRDefault="00402E51" w:rsidP="00402E51">
      <w:pPr>
        <w:numPr>
          <w:ilvl w:val="0"/>
          <w:numId w:val="18"/>
        </w:numPr>
        <w:spacing w:after="76" w:line="240" w:lineRule="auto"/>
        <w:rPr>
          <w:noProof/>
          <w:color w:val="auto"/>
        </w:rPr>
      </w:pPr>
      <w:r w:rsidRPr="00402E51">
        <w:rPr>
          <w:bCs/>
          <w:noProof/>
          <w:color w:val="auto"/>
        </w:rPr>
        <w:t>Kampanja sa javnim ličnostima i mladim umetnicima</w:t>
      </w:r>
      <w:r w:rsidRPr="00402E51">
        <w:rPr>
          <w:noProof/>
          <w:color w:val="auto"/>
        </w:rPr>
        <w:t>, koji prenose poruke podizanja svesti o nasilju na internetu nad mladima, seksualnom uznemiravanju i vršnjačkom nasilju.</w:t>
      </w:r>
    </w:p>
    <w:p w14:paraId="1EB58444" w14:textId="77777777" w:rsidR="00402E51" w:rsidRPr="00402E51" w:rsidRDefault="00402E51" w:rsidP="00402E51">
      <w:pPr>
        <w:numPr>
          <w:ilvl w:val="0"/>
          <w:numId w:val="18"/>
        </w:numPr>
        <w:spacing w:after="76" w:line="240" w:lineRule="auto"/>
        <w:rPr>
          <w:noProof/>
          <w:color w:val="auto"/>
        </w:rPr>
      </w:pPr>
      <w:r w:rsidRPr="00402E51">
        <w:rPr>
          <w:bCs/>
          <w:noProof/>
          <w:color w:val="auto"/>
        </w:rPr>
        <w:t>Inicijative vizuelnih umetnosti</w:t>
      </w:r>
      <w:r w:rsidRPr="00402E51">
        <w:rPr>
          <w:noProof/>
          <w:color w:val="auto"/>
        </w:rPr>
        <w:t xml:space="preserve"> sa fokusom na angažovanje mladih u borbi protiv nasilja na internetu.</w:t>
      </w:r>
    </w:p>
    <w:p w14:paraId="349FDB07" w14:textId="77777777" w:rsidR="00402E51" w:rsidRPr="00402E51" w:rsidRDefault="00402E51" w:rsidP="00402E51">
      <w:pPr>
        <w:numPr>
          <w:ilvl w:val="0"/>
          <w:numId w:val="18"/>
        </w:numPr>
        <w:spacing w:after="76" w:line="240" w:lineRule="auto"/>
        <w:rPr>
          <w:noProof/>
          <w:color w:val="auto"/>
        </w:rPr>
      </w:pPr>
      <w:r w:rsidRPr="00402E51">
        <w:rPr>
          <w:bCs/>
          <w:noProof/>
          <w:color w:val="auto"/>
        </w:rPr>
        <w:t>Umetničke instalacije senzibilizacije</w:t>
      </w:r>
      <w:r w:rsidRPr="00402E51">
        <w:rPr>
          <w:noProof/>
          <w:color w:val="auto"/>
        </w:rPr>
        <w:t xml:space="preserve"> za mlade muškarce i žene, sa fokusom na rodnu ravnopravnost, prevenciju seksualnog uznemiravanja i zlostavljanja.</w:t>
      </w:r>
    </w:p>
    <w:p w14:paraId="73A26977" w14:textId="77777777" w:rsidR="001927E0" w:rsidRPr="006230A9" w:rsidRDefault="00E74837">
      <w:pPr>
        <w:spacing w:after="76" w:line="240" w:lineRule="auto"/>
        <w:ind w:left="830" w:firstLine="0"/>
        <w:jc w:val="left"/>
        <w:rPr>
          <w:color w:val="auto"/>
          <w:lang w:val="sq-AL"/>
        </w:rPr>
      </w:pPr>
      <w:r w:rsidRPr="006230A9">
        <w:rPr>
          <w:color w:val="auto"/>
          <w:lang w:val="sq-AL"/>
        </w:rPr>
        <w:t xml:space="preserve"> </w:t>
      </w:r>
    </w:p>
    <w:p w14:paraId="38B4F6D6" w14:textId="77777777" w:rsidR="00402E51" w:rsidRPr="00402E51" w:rsidRDefault="00402E51" w:rsidP="00402E51">
      <w:pPr>
        <w:spacing w:line="240" w:lineRule="auto"/>
        <w:ind w:left="0" w:firstLine="0"/>
        <w:jc w:val="left"/>
        <w:rPr>
          <w:b/>
          <w:color w:val="auto"/>
          <w:lang w:val="sq-AL"/>
        </w:rPr>
      </w:pPr>
      <w:r w:rsidRPr="00402E51">
        <w:rPr>
          <w:b/>
          <w:color w:val="auto"/>
          <w:lang w:val="sq-AL"/>
        </w:rPr>
        <w:t>Pravo učešća</w:t>
      </w:r>
    </w:p>
    <w:p w14:paraId="116E4C48" w14:textId="77777777" w:rsidR="00402E51" w:rsidRPr="00402E51" w:rsidRDefault="00402E51" w:rsidP="00402E51">
      <w:pPr>
        <w:spacing w:line="240" w:lineRule="auto"/>
        <w:ind w:left="0" w:firstLine="0"/>
        <w:jc w:val="left"/>
        <w:rPr>
          <w:color w:val="auto"/>
          <w:lang w:val="sq-AL"/>
        </w:rPr>
      </w:pPr>
      <w:r w:rsidRPr="00402E51">
        <w:rPr>
          <w:color w:val="auto"/>
          <w:lang w:val="sq-AL"/>
        </w:rPr>
        <w:t>Sve nevladine organizacije koje:</w:t>
      </w:r>
    </w:p>
    <w:p w14:paraId="4F712625" w14:textId="77777777" w:rsidR="00402E51" w:rsidRPr="00402E51" w:rsidRDefault="00402E51" w:rsidP="00402E51">
      <w:pPr>
        <w:spacing w:line="240" w:lineRule="auto"/>
        <w:ind w:left="811" w:firstLine="0"/>
        <w:rPr>
          <w:color w:val="auto"/>
          <w:lang w:val="sq-AL"/>
        </w:rPr>
      </w:pPr>
      <w:r w:rsidRPr="00402E51">
        <w:rPr>
          <w:color w:val="auto"/>
          <w:lang w:val="sq-AL"/>
        </w:rPr>
        <w:t>• Su registrovane u registru nevladinih organizacija u Republici Kosovo i koje posluju u Republici Kosovo najmanje 2 godine pre datuma objavljivanja javnog poziva,</w:t>
      </w:r>
    </w:p>
    <w:p w14:paraId="42D137ED" w14:textId="77777777" w:rsidR="00402E51" w:rsidRPr="00402E51" w:rsidRDefault="00402E51" w:rsidP="00402E51">
      <w:pPr>
        <w:spacing w:line="240" w:lineRule="auto"/>
        <w:ind w:left="811" w:firstLine="0"/>
        <w:rPr>
          <w:color w:val="auto"/>
          <w:lang w:val="sq-AL"/>
        </w:rPr>
      </w:pPr>
      <w:r w:rsidRPr="00402E51">
        <w:rPr>
          <w:color w:val="auto"/>
          <w:lang w:val="sq-AL"/>
        </w:rPr>
        <w:lastRenderedPageBreak/>
        <w:t>• Imaju najmanje dve (2) godine dokazanog radnog iskustva sa projektima koji se fokusiraju na mlade</w:t>
      </w:r>
    </w:p>
    <w:p w14:paraId="6F5B5ACF" w14:textId="77777777" w:rsidR="00402E51" w:rsidRPr="00402E51" w:rsidRDefault="00402E51" w:rsidP="00402E51">
      <w:pPr>
        <w:spacing w:line="240" w:lineRule="auto"/>
        <w:ind w:left="811" w:firstLine="0"/>
        <w:rPr>
          <w:color w:val="auto"/>
          <w:lang w:val="sq-AL"/>
        </w:rPr>
      </w:pPr>
      <w:r w:rsidRPr="00402E51">
        <w:rPr>
          <w:color w:val="auto"/>
          <w:lang w:val="sq-AL"/>
        </w:rPr>
        <w:t>(kroz ugovore, realizovane projekte) u gore navedenim oblastima, zastupanje i podizanje svesti o ljudskim pravima, rodnoj ravnopravnosti, zaštiti od diskriminacije.</w:t>
      </w:r>
    </w:p>
    <w:p w14:paraId="1EB79DA1" w14:textId="77777777" w:rsidR="001927E0" w:rsidRDefault="00402E51" w:rsidP="00402E51">
      <w:pPr>
        <w:spacing w:line="240" w:lineRule="auto"/>
        <w:ind w:left="811" w:firstLine="0"/>
        <w:rPr>
          <w:color w:val="auto"/>
          <w:lang w:val="sq-AL"/>
        </w:rPr>
      </w:pPr>
      <w:r w:rsidRPr="00402E51">
        <w:rPr>
          <w:color w:val="auto"/>
          <w:lang w:val="sq-AL"/>
        </w:rPr>
        <w:t>• Dokažu da imaju dokazanu stručnu stručnost u gore navedenim oblastima, što dokazuju biografijama uključenog osoblja (dokazano ugovorima o radu, prethodno dokumentovanim aktivnostima, ugovorima o uslugama)</w:t>
      </w:r>
      <w:r w:rsidR="00E74837" w:rsidRPr="00402E51">
        <w:rPr>
          <w:color w:val="auto"/>
          <w:lang w:val="sq-AL"/>
        </w:rPr>
        <w:t xml:space="preserve"> </w:t>
      </w:r>
    </w:p>
    <w:p w14:paraId="0526E8A8" w14:textId="77777777" w:rsidR="00402E51" w:rsidRPr="00402E51" w:rsidRDefault="00402E51" w:rsidP="00402E51">
      <w:pPr>
        <w:spacing w:line="240" w:lineRule="auto"/>
        <w:ind w:left="811" w:firstLine="0"/>
        <w:rPr>
          <w:color w:val="auto"/>
          <w:lang w:val="sq-AL"/>
        </w:rPr>
      </w:pPr>
    </w:p>
    <w:p w14:paraId="40B82D3A" w14:textId="77777777" w:rsidR="00402E51" w:rsidRPr="00402E51" w:rsidRDefault="00402E51" w:rsidP="00402E51">
      <w:pPr>
        <w:spacing w:after="340"/>
        <w:ind w:right="281"/>
        <w:rPr>
          <w:b/>
          <w:color w:val="auto"/>
          <w:lang w:val="sq-AL"/>
        </w:rPr>
      </w:pPr>
      <w:r w:rsidRPr="00402E51">
        <w:rPr>
          <w:b/>
          <w:color w:val="auto"/>
          <w:lang w:val="sq-AL"/>
        </w:rPr>
        <w:t>6. Finansijska podrška</w:t>
      </w:r>
    </w:p>
    <w:p w14:paraId="74ABECBF" w14:textId="77777777" w:rsidR="00402E51" w:rsidRPr="00402E51" w:rsidRDefault="00402E51" w:rsidP="00402E51">
      <w:pPr>
        <w:spacing w:after="340"/>
        <w:ind w:right="281"/>
        <w:rPr>
          <w:color w:val="auto"/>
          <w:lang w:val="sq-AL"/>
        </w:rPr>
      </w:pPr>
      <w:r w:rsidRPr="00402E51">
        <w:rPr>
          <w:color w:val="auto"/>
          <w:lang w:val="sq-AL"/>
        </w:rPr>
        <w:t>Poziv za prijave finansira se javnim sredstvima AGE, tačnije budžetom Kosova za 2026. godinu, iz budžetske linije „Grantovi i subvencije“, u ukupnom iznosu od 40.000,00 evra.</w:t>
      </w:r>
    </w:p>
    <w:p w14:paraId="02A6640F" w14:textId="77777777" w:rsidR="00402E51" w:rsidRPr="00402E51" w:rsidRDefault="00402E51" w:rsidP="00402E51">
      <w:pPr>
        <w:spacing w:after="340"/>
        <w:ind w:right="281"/>
        <w:rPr>
          <w:color w:val="auto"/>
          <w:lang w:val="sq-AL"/>
        </w:rPr>
      </w:pPr>
    </w:p>
    <w:p w14:paraId="445952EA" w14:textId="77777777" w:rsidR="00402E51" w:rsidRPr="00402E51" w:rsidRDefault="00402E51" w:rsidP="00402E51">
      <w:pPr>
        <w:spacing w:after="340"/>
        <w:ind w:right="281"/>
        <w:rPr>
          <w:color w:val="auto"/>
          <w:lang w:val="sq-AL"/>
        </w:rPr>
      </w:pPr>
      <w:r w:rsidRPr="00402E51">
        <w:rPr>
          <w:color w:val="auto"/>
          <w:lang w:val="sq-AL"/>
        </w:rPr>
        <w:t>1. Ukupna planirana vre</w:t>
      </w:r>
      <w:r>
        <w:rPr>
          <w:color w:val="auto"/>
          <w:lang w:val="sq-AL"/>
        </w:rPr>
        <w:t>dnost poziva je 40.000,00 evra.</w:t>
      </w:r>
    </w:p>
    <w:p w14:paraId="31CEAF15" w14:textId="77777777" w:rsidR="00402E51" w:rsidRPr="00402E51" w:rsidRDefault="00402E51" w:rsidP="00402E51">
      <w:pPr>
        <w:spacing w:after="340"/>
        <w:ind w:right="281"/>
        <w:rPr>
          <w:color w:val="auto"/>
          <w:lang w:val="sq-AL"/>
        </w:rPr>
      </w:pPr>
      <w:r w:rsidRPr="00402E51">
        <w:rPr>
          <w:color w:val="auto"/>
          <w:lang w:val="sq-AL"/>
        </w:rPr>
        <w:t>1. Minimalni iznos finansijske podrške koji se dodeljuje za svaki pojedinačni projekat je 5.000,00 evra, dok je maksimalni iznos 15.00</w:t>
      </w:r>
      <w:r>
        <w:rPr>
          <w:color w:val="auto"/>
          <w:lang w:val="sq-AL"/>
        </w:rPr>
        <w:t>0,00 evra.</w:t>
      </w:r>
    </w:p>
    <w:p w14:paraId="611F7B77" w14:textId="77777777" w:rsidR="00402E51" w:rsidRDefault="00402E51" w:rsidP="00402E51">
      <w:pPr>
        <w:spacing w:after="340"/>
        <w:ind w:right="281"/>
        <w:rPr>
          <w:b/>
          <w:color w:val="auto"/>
          <w:lang w:val="sq-AL"/>
        </w:rPr>
      </w:pPr>
      <w:r w:rsidRPr="00402E51">
        <w:rPr>
          <w:color w:val="auto"/>
          <w:lang w:val="sq-AL"/>
        </w:rPr>
        <w:t>2. Nevladine organizacije mogu da se prijave u okviru ovog poziva samo sa</w:t>
      </w:r>
      <w:r w:rsidRPr="00402E51">
        <w:rPr>
          <w:b/>
          <w:color w:val="auto"/>
          <w:lang w:val="sq-AL"/>
        </w:rPr>
        <w:t xml:space="preserve"> jednim (1) projektom.</w:t>
      </w:r>
    </w:p>
    <w:p w14:paraId="0FD05EF9" w14:textId="77777777" w:rsidR="00402E51" w:rsidRPr="00402E51" w:rsidRDefault="00402E51" w:rsidP="00402E51">
      <w:pPr>
        <w:spacing w:after="358" w:line="359" w:lineRule="auto"/>
        <w:ind w:right="-15"/>
        <w:jc w:val="left"/>
        <w:rPr>
          <w:b/>
          <w:color w:val="auto"/>
          <w:lang w:val="sq-AL"/>
        </w:rPr>
      </w:pPr>
      <w:r w:rsidRPr="00402E51">
        <w:rPr>
          <w:b/>
          <w:color w:val="auto"/>
          <w:lang w:val="sq-AL"/>
        </w:rPr>
        <w:t>7. Trajanje projekta</w:t>
      </w:r>
    </w:p>
    <w:p w14:paraId="47D828A9" w14:textId="77777777" w:rsidR="00402E51" w:rsidRPr="00402E51" w:rsidRDefault="00402E51" w:rsidP="00402E51">
      <w:pPr>
        <w:spacing w:after="358" w:line="359" w:lineRule="auto"/>
        <w:ind w:left="730" w:right="-15"/>
        <w:jc w:val="left"/>
        <w:rPr>
          <w:color w:val="auto"/>
          <w:lang w:val="sq-AL"/>
        </w:rPr>
      </w:pPr>
      <w:r w:rsidRPr="00402E51">
        <w:rPr>
          <w:color w:val="auto"/>
          <w:lang w:val="sq-AL"/>
        </w:rPr>
        <w:t>1. Period realizacije projekta je tri meseca od datuma potpisivanja ugovora.</w:t>
      </w:r>
    </w:p>
    <w:p w14:paraId="4A9CA9B2" w14:textId="77777777" w:rsidR="00402E51" w:rsidRDefault="00402E51" w:rsidP="00402E51">
      <w:pPr>
        <w:spacing w:after="358" w:line="359" w:lineRule="auto"/>
        <w:ind w:right="-15"/>
        <w:jc w:val="left"/>
        <w:rPr>
          <w:b/>
          <w:color w:val="auto"/>
          <w:lang w:val="sq-AL"/>
        </w:rPr>
      </w:pPr>
      <w:r w:rsidRPr="00402E51">
        <w:rPr>
          <w:b/>
          <w:color w:val="auto"/>
          <w:lang w:val="sq-AL"/>
        </w:rPr>
        <w:t>8. Kriterijumi</w:t>
      </w:r>
    </w:p>
    <w:p w14:paraId="7726E462" w14:textId="77777777" w:rsidR="001927E0" w:rsidRPr="006230A9" w:rsidRDefault="00402E51" w:rsidP="00402E51">
      <w:pPr>
        <w:spacing w:after="358" w:line="359" w:lineRule="auto"/>
        <w:ind w:right="-15"/>
        <w:jc w:val="left"/>
        <w:rPr>
          <w:color w:val="auto"/>
          <w:lang w:val="sq-AL"/>
        </w:rPr>
      </w:pPr>
      <w:r>
        <w:rPr>
          <w:b/>
          <w:i/>
          <w:color w:val="auto"/>
          <w:u w:val="single" w:color="000000"/>
          <w:lang w:val="sq-AL"/>
        </w:rPr>
        <w:t xml:space="preserve">a. </w:t>
      </w:r>
      <w:r w:rsidRPr="00402E51">
        <w:rPr>
          <w:b/>
          <w:i/>
          <w:color w:val="auto"/>
          <w:u w:val="single" w:color="000000"/>
          <w:lang w:val="sq-AL"/>
        </w:rPr>
        <w:t>Opšti kriterijumi</w:t>
      </w:r>
      <w:r w:rsidR="00E74837" w:rsidRPr="006230A9">
        <w:rPr>
          <w:b/>
          <w:i/>
          <w:color w:val="auto"/>
          <w:lang w:val="sq-AL"/>
        </w:rPr>
        <w:t xml:space="preserve"> </w:t>
      </w:r>
    </w:p>
    <w:p w14:paraId="2A1471D3" w14:textId="77777777" w:rsidR="001927E0" w:rsidRPr="006230A9" w:rsidRDefault="002879F5">
      <w:pPr>
        <w:spacing w:after="355"/>
        <w:rPr>
          <w:color w:val="auto"/>
          <w:lang w:val="sq-AL"/>
        </w:rPr>
      </w:pPr>
      <w:r w:rsidRPr="002879F5">
        <w:rPr>
          <w:color w:val="auto"/>
          <w:lang w:val="sq-AL"/>
        </w:rPr>
        <w:t>Da bi se kvalifikovali za javnu finansijsku podršku, podnosioci zahteva moraju ispuniti minimalne opšte kriterijume utvrđene sledećim odredbama:</w:t>
      </w:r>
    </w:p>
    <w:p w14:paraId="6D5F669E" w14:textId="77777777" w:rsidR="002879F5" w:rsidRPr="002879F5" w:rsidRDefault="002879F5" w:rsidP="002879F5">
      <w:pPr>
        <w:spacing w:after="120" w:line="240" w:lineRule="auto"/>
        <w:ind w:hanging="14"/>
        <w:rPr>
          <w:rFonts w:eastAsia="Calibri" w:cs="Calibri"/>
          <w:color w:val="auto"/>
          <w:lang w:val="sq-AL"/>
        </w:rPr>
      </w:pPr>
      <w:r w:rsidRPr="002879F5">
        <w:rPr>
          <w:rFonts w:eastAsia="Calibri" w:cs="Calibri"/>
          <w:color w:val="auto"/>
          <w:lang w:val="sq-AL"/>
        </w:rPr>
        <w:t>1.1 Da budu registrovani kao NVO u skladu sa zahtevima važećeg zakonodavstva o slobodi udruživanja u nevladine organizacije u Republici Kosovo ili u državi gde je koncentrisana dijaspora;</w:t>
      </w:r>
    </w:p>
    <w:p w14:paraId="7FF0B9B9" w14:textId="77777777" w:rsidR="002879F5" w:rsidRPr="002879F5" w:rsidRDefault="002879F5" w:rsidP="002879F5">
      <w:pPr>
        <w:spacing w:after="120" w:line="240" w:lineRule="auto"/>
        <w:ind w:hanging="14"/>
        <w:rPr>
          <w:rFonts w:eastAsia="Calibri" w:cs="Calibri"/>
          <w:color w:val="auto"/>
          <w:lang w:val="sq-AL"/>
        </w:rPr>
      </w:pPr>
      <w:r w:rsidRPr="002879F5">
        <w:rPr>
          <w:rFonts w:eastAsia="Calibri" w:cs="Calibri"/>
          <w:color w:val="auto"/>
          <w:lang w:val="sq-AL"/>
        </w:rPr>
        <w:lastRenderedPageBreak/>
        <w:t>1.2 Da poseduju fiskalni broj u skladu sa zahtevima poreskog zakonodavstva Republike Kosovo, odnosno ekvivalentnu dokumentaciju prema zakonodavstvu odgovarajuće države za stranu NVO;</w:t>
      </w:r>
    </w:p>
    <w:p w14:paraId="5111F800" w14:textId="77777777" w:rsidR="002879F5" w:rsidRPr="002879F5" w:rsidRDefault="002879F5" w:rsidP="002879F5">
      <w:pPr>
        <w:spacing w:after="120" w:line="240" w:lineRule="auto"/>
        <w:ind w:hanging="14"/>
        <w:rPr>
          <w:rFonts w:eastAsia="Calibri" w:cs="Calibri"/>
          <w:color w:val="auto"/>
          <w:lang w:val="sq-AL"/>
        </w:rPr>
      </w:pPr>
      <w:r w:rsidRPr="002879F5">
        <w:rPr>
          <w:rFonts w:eastAsia="Calibri" w:cs="Calibri"/>
          <w:color w:val="auto"/>
          <w:lang w:val="sq-AL"/>
        </w:rPr>
        <w:t>1.3 Poresku potvrdu ne stariju od 3 meseca, kojom se potvrđuje da podnosilac zahteva nema neizmirene dugove prema Poreskoj administraciji Kosova;</w:t>
      </w:r>
    </w:p>
    <w:p w14:paraId="3963F357" w14:textId="77777777" w:rsidR="002879F5" w:rsidRPr="002879F5" w:rsidRDefault="002879F5" w:rsidP="002879F5">
      <w:pPr>
        <w:spacing w:after="120" w:line="240" w:lineRule="auto"/>
        <w:ind w:hanging="14"/>
        <w:rPr>
          <w:rFonts w:eastAsia="Calibri" w:cs="Calibri"/>
          <w:color w:val="auto"/>
          <w:lang w:val="sq-AL"/>
        </w:rPr>
      </w:pPr>
      <w:r w:rsidRPr="002879F5">
        <w:rPr>
          <w:rFonts w:eastAsia="Calibri" w:cs="Calibri"/>
          <w:color w:val="auto"/>
          <w:lang w:val="sq-AL"/>
        </w:rPr>
        <w:t>1.4 Da su izvršili sve obaveze iz prethodne finansijske podrške, ukoliko su koristili javne izvore finansiranja (formular 13);</w:t>
      </w:r>
    </w:p>
    <w:p w14:paraId="4A7B1431" w14:textId="77777777" w:rsidR="002879F5" w:rsidRPr="002879F5" w:rsidRDefault="002879F5" w:rsidP="002879F5">
      <w:pPr>
        <w:spacing w:after="120" w:line="240" w:lineRule="auto"/>
        <w:ind w:hanging="14"/>
        <w:rPr>
          <w:rFonts w:eastAsia="Calibri" w:cs="Calibri"/>
          <w:color w:val="auto"/>
          <w:lang w:val="sq-AL"/>
        </w:rPr>
      </w:pPr>
      <w:r w:rsidRPr="002879F5">
        <w:rPr>
          <w:rFonts w:eastAsia="Calibri" w:cs="Calibri"/>
          <w:color w:val="auto"/>
          <w:lang w:val="sq-AL"/>
        </w:rPr>
        <w:t>1.5 Da nisu primili sredstva iz drugih izvora finansiranja za iste aktivnosti (formular 11);</w:t>
      </w:r>
    </w:p>
    <w:p w14:paraId="6EC26F7E" w14:textId="77777777" w:rsidR="002879F5" w:rsidRPr="002879F5" w:rsidRDefault="002879F5" w:rsidP="002879F5">
      <w:pPr>
        <w:spacing w:after="120" w:line="240" w:lineRule="auto"/>
        <w:ind w:hanging="14"/>
        <w:rPr>
          <w:rFonts w:eastAsia="Calibri" w:cs="Calibri"/>
          <w:color w:val="auto"/>
          <w:lang w:val="sq-AL"/>
        </w:rPr>
      </w:pPr>
      <w:r w:rsidRPr="002879F5">
        <w:rPr>
          <w:rFonts w:eastAsia="Calibri" w:cs="Calibri"/>
          <w:color w:val="auto"/>
          <w:lang w:val="sq-AL"/>
        </w:rPr>
        <w:t>1.6 Da nisu u postupku stečaja ili brisanja organizacije, prema odluci Privrednog suda;</w:t>
      </w:r>
    </w:p>
    <w:p w14:paraId="343C30DB" w14:textId="77777777" w:rsidR="002879F5" w:rsidRPr="002879F5" w:rsidRDefault="002879F5" w:rsidP="002879F5">
      <w:pPr>
        <w:spacing w:after="120" w:line="240" w:lineRule="auto"/>
        <w:ind w:hanging="14"/>
        <w:rPr>
          <w:rFonts w:eastAsia="Calibri" w:cs="Calibri"/>
          <w:color w:val="auto"/>
          <w:lang w:val="sq-AL"/>
        </w:rPr>
      </w:pPr>
      <w:r w:rsidRPr="002879F5">
        <w:rPr>
          <w:rFonts w:eastAsia="Calibri" w:cs="Calibri"/>
          <w:color w:val="auto"/>
          <w:lang w:val="sq-AL"/>
        </w:rPr>
        <w:t>1.7 Da ne postoji sukob interesa između podnosioca zahteva, odnosno njegovih predstavnika/ rukovodilaca i budžetske organizacije ili javne institucije, kako je predviđeno važećim zakonodavstvom Republike Kosovo (formular 15);</w:t>
      </w:r>
    </w:p>
    <w:p w14:paraId="042B139C" w14:textId="77777777" w:rsidR="002879F5" w:rsidRPr="002879F5" w:rsidRDefault="002879F5" w:rsidP="002879F5">
      <w:pPr>
        <w:spacing w:after="120" w:line="240" w:lineRule="auto"/>
        <w:ind w:hanging="14"/>
        <w:rPr>
          <w:rFonts w:eastAsia="Calibri" w:cs="Calibri"/>
          <w:color w:val="auto"/>
          <w:lang w:val="sq-AL"/>
        </w:rPr>
      </w:pPr>
      <w:r w:rsidRPr="002879F5">
        <w:rPr>
          <w:rFonts w:eastAsia="Calibri" w:cs="Calibri"/>
          <w:color w:val="auto"/>
          <w:lang w:val="sq-AL"/>
        </w:rPr>
        <w:t>1.8 U slučaju da se projekat realizuje u partnerstvu, dokaz/ugovor između partnera o odgovornostima svakog partnera u projektu (formular 12);</w:t>
      </w:r>
    </w:p>
    <w:p w14:paraId="039BF72E" w14:textId="77777777" w:rsidR="002879F5" w:rsidRPr="002879F5" w:rsidRDefault="002879F5" w:rsidP="002879F5">
      <w:pPr>
        <w:spacing w:after="120" w:line="240" w:lineRule="auto"/>
        <w:ind w:hanging="14"/>
        <w:rPr>
          <w:rFonts w:eastAsia="Calibri" w:cs="Calibri"/>
          <w:color w:val="auto"/>
          <w:lang w:val="sq-AL"/>
        </w:rPr>
      </w:pPr>
      <w:r w:rsidRPr="002879F5">
        <w:rPr>
          <w:rFonts w:eastAsia="Calibri" w:cs="Calibri"/>
          <w:color w:val="auto"/>
          <w:lang w:val="sq-AL"/>
        </w:rPr>
        <w:t>1.9 Kopiju identifikacionog dokumenta podnosioca zahteva;</w:t>
      </w:r>
    </w:p>
    <w:p w14:paraId="11665955" w14:textId="77777777" w:rsidR="0011705C" w:rsidRDefault="002879F5" w:rsidP="002879F5">
      <w:pPr>
        <w:spacing w:after="120" w:line="240" w:lineRule="auto"/>
        <w:ind w:hanging="14"/>
        <w:rPr>
          <w:rFonts w:eastAsia="Calibri" w:cs="Calibri"/>
          <w:color w:val="auto"/>
          <w:lang w:val="sq-AL"/>
        </w:rPr>
      </w:pPr>
      <w:r w:rsidRPr="002879F5">
        <w:rPr>
          <w:rFonts w:eastAsia="Calibri" w:cs="Calibri"/>
          <w:color w:val="auto"/>
          <w:lang w:val="sq-AL"/>
        </w:rPr>
        <w:t>1.10 Sertifikat da podnosilac zahteva nije pod istragom.</w:t>
      </w:r>
    </w:p>
    <w:p w14:paraId="1E7DDF82" w14:textId="77777777" w:rsidR="002879F5" w:rsidRPr="002879F5" w:rsidRDefault="002879F5" w:rsidP="002879F5">
      <w:pPr>
        <w:spacing w:after="120" w:line="240" w:lineRule="auto"/>
        <w:ind w:hanging="14"/>
        <w:rPr>
          <w:color w:val="auto"/>
          <w:lang w:val="sq-AL"/>
        </w:rPr>
      </w:pPr>
    </w:p>
    <w:p w14:paraId="5DF43898" w14:textId="77777777" w:rsidR="001927E0" w:rsidRPr="006230A9" w:rsidRDefault="002879F5" w:rsidP="002879F5">
      <w:pPr>
        <w:numPr>
          <w:ilvl w:val="0"/>
          <w:numId w:val="3"/>
        </w:numPr>
        <w:spacing w:after="355" w:line="290" w:lineRule="auto"/>
        <w:ind w:right="282"/>
        <w:jc w:val="left"/>
        <w:rPr>
          <w:color w:val="auto"/>
          <w:lang w:val="sq-AL"/>
        </w:rPr>
      </w:pPr>
      <w:r w:rsidRPr="002879F5">
        <w:rPr>
          <w:color w:val="auto"/>
          <w:lang w:val="sq-AL"/>
        </w:rPr>
        <w:t>Radi dokazivanja ispunjavanja opštih kriterijuma, za paragrafe 1.1 i 1.2 ovog člana, podnosilac zahteva dostavlja odgovarajuće sertifikate; za paragraf 1.3 dostavlja poresku potvrdu na ime podnosioca, izdatu od strane Poreske administracije Kosova; dok za paragrafe 1.4, 1.5, 1.6 i 1.7 podnosilac zahteva potpisuje i dostavlja odgovarajuće izjave.</w:t>
      </w:r>
      <w:r w:rsidR="00E74837" w:rsidRPr="006230A9">
        <w:rPr>
          <w:color w:val="auto"/>
          <w:lang w:val="sq-AL"/>
        </w:rPr>
        <w:t xml:space="preserve">. </w:t>
      </w:r>
      <w:r w:rsidR="00E74837" w:rsidRPr="006230A9">
        <w:rPr>
          <w:i/>
          <w:color w:val="auto"/>
          <w:lang w:val="sq-AL"/>
        </w:rPr>
        <w:t xml:space="preserve"> </w:t>
      </w:r>
    </w:p>
    <w:p w14:paraId="7D2C0C29" w14:textId="77777777" w:rsidR="001927E0" w:rsidRPr="006230A9" w:rsidRDefault="002879F5" w:rsidP="002879F5">
      <w:pPr>
        <w:numPr>
          <w:ilvl w:val="0"/>
          <w:numId w:val="3"/>
        </w:numPr>
        <w:spacing w:after="350"/>
        <w:ind w:right="282"/>
        <w:jc w:val="left"/>
        <w:rPr>
          <w:color w:val="auto"/>
          <w:lang w:val="sq-AL"/>
        </w:rPr>
      </w:pPr>
      <w:r w:rsidRPr="002879F5">
        <w:rPr>
          <w:color w:val="auto"/>
          <w:lang w:val="sq-AL"/>
        </w:rPr>
        <w:t>U slučaju neuspeha da ispuni bilo koji od opštih kriterijuma, podnosilac zahteva ne može da se kvalifikuje za finansijsku podršku.</w:t>
      </w:r>
    </w:p>
    <w:p w14:paraId="1DDB8525" w14:textId="77777777" w:rsidR="001927E0" w:rsidRPr="006230A9" w:rsidRDefault="002879F5">
      <w:pPr>
        <w:spacing w:after="358" w:line="359" w:lineRule="auto"/>
        <w:ind w:right="-15"/>
        <w:jc w:val="left"/>
        <w:rPr>
          <w:color w:val="auto"/>
          <w:lang w:val="sq-AL"/>
        </w:rPr>
      </w:pPr>
      <w:r>
        <w:rPr>
          <w:b/>
          <w:i/>
          <w:color w:val="auto"/>
          <w:u w:val="single" w:color="000000"/>
          <w:lang w:val="sq-AL"/>
        </w:rPr>
        <w:t xml:space="preserve">b. </w:t>
      </w:r>
      <w:r w:rsidRPr="002879F5">
        <w:rPr>
          <w:b/>
          <w:i/>
          <w:color w:val="auto"/>
          <w:u w:val="single"/>
          <w:lang w:val="sq-AL"/>
        </w:rPr>
        <w:t>Specifični kriterijumi</w:t>
      </w:r>
      <w:r w:rsidR="00E74837" w:rsidRPr="006230A9">
        <w:rPr>
          <w:b/>
          <w:i/>
          <w:color w:val="auto"/>
          <w:lang w:val="sq-AL"/>
        </w:rPr>
        <w:t xml:space="preserve"> </w:t>
      </w:r>
    </w:p>
    <w:p w14:paraId="098FA6D9" w14:textId="77777777" w:rsidR="001927E0" w:rsidRPr="006230A9" w:rsidRDefault="002879F5">
      <w:pPr>
        <w:spacing w:after="355"/>
        <w:ind w:right="179"/>
        <w:rPr>
          <w:color w:val="auto"/>
          <w:lang w:val="sq-AL"/>
        </w:rPr>
      </w:pPr>
      <w:r w:rsidRPr="002879F5">
        <w:rPr>
          <w:color w:val="auto"/>
          <w:lang w:val="sq-AL"/>
        </w:rPr>
        <w:t>Da bi se aplikacija smatrala kompletnom, podnosilac zahteva mora da ispuni i minimalne posebne kriterijume predviđen</w:t>
      </w:r>
      <w:r>
        <w:rPr>
          <w:color w:val="auto"/>
          <w:lang w:val="sq-AL"/>
        </w:rPr>
        <w:t>e sledećim odredbama</w:t>
      </w:r>
      <w:r w:rsidR="00E74837" w:rsidRPr="006230A9">
        <w:rPr>
          <w:color w:val="auto"/>
          <w:lang w:val="sq-AL"/>
        </w:rPr>
        <w:t xml:space="preserve">:  </w:t>
      </w:r>
    </w:p>
    <w:p w14:paraId="67009478" w14:textId="77777777" w:rsidR="001927E0" w:rsidRPr="006230A9" w:rsidRDefault="00E74837">
      <w:pPr>
        <w:ind w:left="542" w:right="281" w:hanging="466"/>
        <w:rPr>
          <w:color w:val="auto"/>
          <w:lang w:val="sq-AL"/>
        </w:rPr>
      </w:pPr>
      <w:r w:rsidRPr="006230A9">
        <w:rPr>
          <w:rFonts w:ascii="Calibri" w:eastAsia="Calibri" w:hAnsi="Calibri" w:cs="Calibri"/>
          <w:color w:val="auto"/>
          <w:lang w:val="sq-AL"/>
        </w:rPr>
        <w:t>1.1.</w:t>
      </w:r>
      <w:r w:rsidRPr="006230A9">
        <w:rPr>
          <w:rFonts w:ascii="Arial" w:eastAsia="Arial" w:hAnsi="Arial" w:cs="Arial"/>
          <w:color w:val="auto"/>
          <w:lang w:val="sq-AL"/>
        </w:rPr>
        <w:t xml:space="preserve"> </w:t>
      </w:r>
      <w:r w:rsidR="002879F5" w:rsidRPr="002879F5">
        <w:rPr>
          <w:color w:val="auto"/>
          <w:lang w:val="sq-AL"/>
        </w:rPr>
        <w:t>Podneti u roku za prijavu predlog projekta koji sadrži, između ostalog: a) svrhu kampanje za podizanje svesti, b) konceptualni opis/idejni predlog za sprovođenje aktivnosti, c) specifične ciljeve, d) detaljne aktivnosti, e) kalendar sprovođenja, f) lokaciju sprovođenja projekta, e) planirane rezultate, h) rizike i održivost, i) praćenje i evaluaciju projekta, j) ciljnu publiku.</w:t>
      </w:r>
      <w:r w:rsidRPr="006230A9">
        <w:rPr>
          <w:i/>
          <w:color w:val="auto"/>
          <w:lang w:val="sq-AL"/>
        </w:rPr>
        <w:t xml:space="preserve"> </w:t>
      </w:r>
    </w:p>
    <w:p w14:paraId="1C4C9DEE" w14:textId="77777777" w:rsidR="001927E0" w:rsidRPr="006230A9" w:rsidRDefault="00E74837">
      <w:pPr>
        <w:ind w:left="542" w:right="281" w:hanging="466"/>
        <w:rPr>
          <w:color w:val="auto"/>
          <w:lang w:val="sq-AL"/>
        </w:rPr>
      </w:pPr>
      <w:r w:rsidRPr="006230A9">
        <w:rPr>
          <w:rFonts w:ascii="Calibri" w:eastAsia="Calibri" w:hAnsi="Calibri" w:cs="Calibri"/>
          <w:color w:val="auto"/>
          <w:lang w:val="sq-AL"/>
        </w:rPr>
        <w:lastRenderedPageBreak/>
        <w:t>1.2.</w:t>
      </w:r>
      <w:r w:rsidRPr="006230A9">
        <w:rPr>
          <w:rFonts w:ascii="Arial" w:eastAsia="Arial" w:hAnsi="Arial" w:cs="Arial"/>
          <w:color w:val="auto"/>
          <w:lang w:val="sq-AL"/>
        </w:rPr>
        <w:t xml:space="preserve"> </w:t>
      </w:r>
      <w:r w:rsidR="00B57CB5" w:rsidRPr="00B57CB5">
        <w:rPr>
          <w:color w:val="auto"/>
          <w:lang w:val="sq-AL"/>
        </w:rPr>
        <w:t>Uz predlog projekta mora biti priložen predlog budžeta za svaku aktivnost preduzetu za njegovo sprovođenje, u skladu sa formatom utvrđenim javnim pozivom i Priručnikom za sprovođenje Uredbe 04/2017 o kriterijumima, standardima i procedurama za javno finansiranje nevladinih organizacija, jasno opisujući i navodeći svaki rashod u okviru predloženih budž</w:t>
      </w:r>
      <w:r w:rsidR="00B57CB5">
        <w:rPr>
          <w:color w:val="auto"/>
          <w:lang w:val="sq-AL"/>
        </w:rPr>
        <w:t>etskih linija</w:t>
      </w:r>
      <w:r w:rsidRPr="006230A9">
        <w:rPr>
          <w:color w:val="auto"/>
          <w:lang w:val="sq-AL"/>
        </w:rPr>
        <w:t xml:space="preserve">. </w:t>
      </w:r>
      <w:r w:rsidRPr="006230A9">
        <w:rPr>
          <w:i/>
          <w:color w:val="auto"/>
          <w:lang w:val="sq-AL"/>
        </w:rPr>
        <w:t xml:space="preserve"> </w:t>
      </w:r>
    </w:p>
    <w:p w14:paraId="4253813D" w14:textId="77777777" w:rsidR="001927E0" w:rsidRPr="006230A9" w:rsidRDefault="00E74837">
      <w:pPr>
        <w:ind w:left="542" w:right="281" w:hanging="466"/>
        <w:rPr>
          <w:color w:val="auto"/>
          <w:lang w:val="sq-AL"/>
        </w:rPr>
      </w:pPr>
      <w:r w:rsidRPr="006230A9">
        <w:rPr>
          <w:rFonts w:ascii="Calibri" w:eastAsia="Calibri" w:hAnsi="Calibri" w:cs="Calibri"/>
          <w:color w:val="auto"/>
          <w:lang w:val="sq-AL"/>
        </w:rPr>
        <w:t>1.3.</w:t>
      </w:r>
      <w:r w:rsidRPr="006230A9">
        <w:rPr>
          <w:rFonts w:ascii="Arial" w:eastAsia="Arial" w:hAnsi="Arial" w:cs="Arial"/>
          <w:color w:val="auto"/>
          <w:lang w:val="sq-AL"/>
        </w:rPr>
        <w:t xml:space="preserve"> </w:t>
      </w:r>
      <w:r w:rsidR="00B57CB5">
        <w:rPr>
          <w:color w:val="auto"/>
          <w:lang w:val="sq-AL"/>
        </w:rPr>
        <w:t xml:space="preserve"> </w:t>
      </w:r>
      <w:r w:rsidR="00B57CB5" w:rsidRPr="00B57CB5">
        <w:rPr>
          <w:color w:val="auto"/>
          <w:lang w:val="sq-AL"/>
        </w:rPr>
        <w:t>Dostaviti podatke o osoblju/osoblju projekta, angažovanim akterima, izvođačima radova, jasno navodeći zadatke svakog od njih, dostaviti njihove biografije, reference iz prethodnih angažmana, zajedno sa izjavom/predugovorom sa svakim ko je planiran da bude angažovan za sprovođenje projekta, u slučaj</w:t>
      </w:r>
      <w:r w:rsidR="00B57CB5">
        <w:rPr>
          <w:color w:val="auto"/>
          <w:lang w:val="sq-AL"/>
        </w:rPr>
        <w:t>u dobijanja finansijske podrške</w:t>
      </w:r>
      <w:r w:rsidRPr="006230A9">
        <w:rPr>
          <w:color w:val="auto"/>
          <w:lang w:val="sq-AL"/>
        </w:rPr>
        <w:t xml:space="preserve">. </w:t>
      </w:r>
      <w:r w:rsidRPr="006230A9">
        <w:rPr>
          <w:i/>
          <w:color w:val="auto"/>
          <w:lang w:val="sq-AL"/>
        </w:rPr>
        <w:t xml:space="preserve"> </w:t>
      </w:r>
    </w:p>
    <w:p w14:paraId="1891C978" w14:textId="77777777" w:rsidR="001927E0" w:rsidRPr="006230A9" w:rsidRDefault="00E74837">
      <w:pPr>
        <w:ind w:left="542" w:hanging="466"/>
        <w:rPr>
          <w:color w:val="auto"/>
          <w:lang w:val="sq-AL"/>
        </w:rPr>
      </w:pPr>
      <w:r w:rsidRPr="006230A9">
        <w:rPr>
          <w:rFonts w:ascii="Calibri" w:eastAsia="Calibri" w:hAnsi="Calibri" w:cs="Calibri"/>
          <w:color w:val="auto"/>
          <w:lang w:val="sq-AL"/>
        </w:rPr>
        <w:t>1.4</w:t>
      </w:r>
      <w:r w:rsidR="00F90926" w:rsidRPr="006230A9">
        <w:rPr>
          <w:rFonts w:ascii="Calibri" w:eastAsia="Calibri" w:hAnsi="Calibri" w:cs="Calibri"/>
          <w:color w:val="auto"/>
          <w:lang w:val="sq-AL"/>
        </w:rPr>
        <w:t>.</w:t>
      </w:r>
      <w:r w:rsidR="00F90926" w:rsidRPr="006230A9">
        <w:rPr>
          <w:rFonts w:ascii="Arial" w:eastAsia="Arial" w:hAnsi="Arial" w:cs="Arial"/>
          <w:color w:val="auto"/>
          <w:lang w:val="sq-AL"/>
        </w:rPr>
        <w:t xml:space="preserve"> </w:t>
      </w:r>
      <w:r w:rsidR="00B57CB5" w:rsidRPr="00B57CB5">
        <w:rPr>
          <w:color w:val="auto"/>
          <w:lang w:val="sq-AL"/>
        </w:rPr>
        <w:t xml:space="preserve">Ako je primenljivo; dostaviti odgovarajuće dokaze za projekat </w:t>
      </w:r>
      <w:r w:rsidR="00B57CB5">
        <w:rPr>
          <w:color w:val="auto"/>
          <w:lang w:val="sq-AL"/>
        </w:rPr>
        <w:t>za koji se traži sufinansiranje</w:t>
      </w:r>
      <w:r w:rsidRPr="006230A9">
        <w:rPr>
          <w:color w:val="auto"/>
          <w:lang w:val="sq-AL"/>
        </w:rPr>
        <w:t xml:space="preserve">. </w:t>
      </w:r>
      <w:r w:rsidRPr="006230A9">
        <w:rPr>
          <w:i/>
          <w:color w:val="auto"/>
          <w:lang w:val="sq-AL"/>
        </w:rPr>
        <w:t xml:space="preserve"> </w:t>
      </w:r>
    </w:p>
    <w:p w14:paraId="2BEABEF0" w14:textId="77777777" w:rsidR="001927E0" w:rsidRPr="006230A9" w:rsidRDefault="00E74837">
      <w:pPr>
        <w:ind w:left="542" w:right="281" w:hanging="466"/>
        <w:rPr>
          <w:color w:val="auto"/>
          <w:lang w:val="sq-AL"/>
        </w:rPr>
      </w:pPr>
      <w:r w:rsidRPr="006230A9">
        <w:rPr>
          <w:rFonts w:ascii="Calibri" w:eastAsia="Calibri" w:hAnsi="Calibri" w:cs="Calibri"/>
          <w:color w:val="auto"/>
          <w:lang w:val="sq-AL"/>
        </w:rPr>
        <w:t>1.5</w:t>
      </w:r>
      <w:r w:rsidR="00F90926" w:rsidRPr="006230A9">
        <w:rPr>
          <w:rFonts w:ascii="Calibri" w:eastAsia="Calibri" w:hAnsi="Calibri" w:cs="Calibri"/>
          <w:color w:val="auto"/>
          <w:lang w:val="sq-AL"/>
        </w:rPr>
        <w:t>.</w:t>
      </w:r>
      <w:r w:rsidR="00F90926" w:rsidRPr="006230A9">
        <w:rPr>
          <w:rFonts w:ascii="Arial" w:eastAsia="Arial" w:hAnsi="Arial" w:cs="Arial"/>
          <w:color w:val="auto"/>
          <w:lang w:val="sq-AL"/>
        </w:rPr>
        <w:t xml:space="preserve"> </w:t>
      </w:r>
      <w:r w:rsidR="00B57CB5" w:rsidRPr="00B57CB5">
        <w:rPr>
          <w:color w:val="auto"/>
          <w:lang w:val="sq-AL"/>
        </w:rPr>
        <w:t xml:space="preserve">Da pokažu da imaju iskustvo kao </w:t>
      </w:r>
      <w:r w:rsidR="00B57CB5" w:rsidRPr="00B57CB5">
        <w:rPr>
          <w:b/>
          <w:color w:val="auto"/>
          <w:lang w:val="sq-AL"/>
        </w:rPr>
        <w:t>omladinska organizacija</w:t>
      </w:r>
      <w:r w:rsidR="00B57CB5" w:rsidRPr="00B57CB5">
        <w:rPr>
          <w:color w:val="auto"/>
          <w:lang w:val="sq-AL"/>
        </w:rPr>
        <w:t xml:space="preserve"> u sprovođenju kampanja za podizanje svesti i zastupanju u oblasti rodne ravnopravnosti - </w:t>
      </w:r>
      <w:r w:rsidR="00B57CB5" w:rsidRPr="00B57CB5">
        <w:rPr>
          <w:b/>
          <w:color w:val="auto"/>
          <w:lang w:val="sq-AL"/>
        </w:rPr>
        <w:t>sa fokusom na mlade ljude</w:t>
      </w:r>
      <w:r w:rsidR="00B57CB5" w:rsidRPr="00B57CB5">
        <w:rPr>
          <w:color w:val="auto"/>
          <w:lang w:val="sq-AL"/>
        </w:rPr>
        <w:t>, ljudska prava, nasilje nad mladima i žene, pružanjem dokaza o sličnoj primeni u prošlosti,</w:t>
      </w:r>
    </w:p>
    <w:p w14:paraId="67ABB575" w14:textId="77777777" w:rsidR="001927E0" w:rsidRPr="006230A9" w:rsidRDefault="00B57CB5" w:rsidP="00B57CB5">
      <w:pPr>
        <w:numPr>
          <w:ilvl w:val="0"/>
          <w:numId w:val="4"/>
        </w:numPr>
        <w:ind w:hanging="466"/>
        <w:rPr>
          <w:color w:val="auto"/>
          <w:lang w:val="sq-AL"/>
        </w:rPr>
      </w:pPr>
      <w:r w:rsidRPr="00B57CB5">
        <w:rPr>
          <w:color w:val="auto"/>
          <w:lang w:val="sq-AL"/>
        </w:rPr>
        <w:t>U slučaju neuspeha da ispuni bilo koji od specifičnih kriterijuma, aplikacija će se smatrati nekompletnom i kao takva neće biti kvali</w:t>
      </w:r>
      <w:r>
        <w:rPr>
          <w:color w:val="auto"/>
          <w:lang w:val="sq-AL"/>
        </w:rPr>
        <w:t>fikovana za finansijsku podršku</w:t>
      </w:r>
      <w:r w:rsidR="00E74837" w:rsidRPr="006230A9">
        <w:rPr>
          <w:color w:val="auto"/>
          <w:lang w:val="sq-AL"/>
        </w:rPr>
        <w:t>.</w:t>
      </w:r>
      <w:r w:rsidR="00E74837" w:rsidRPr="006230A9">
        <w:rPr>
          <w:i/>
          <w:color w:val="auto"/>
          <w:lang w:val="sq-AL"/>
        </w:rPr>
        <w:t xml:space="preserve"> </w:t>
      </w:r>
    </w:p>
    <w:p w14:paraId="415D3327" w14:textId="77777777" w:rsidR="001927E0" w:rsidRPr="006230A9" w:rsidRDefault="00B57CB5" w:rsidP="00B57CB5">
      <w:pPr>
        <w:numPr>
          <w:ilvl w:val="0"/>
          <w:numId w:val="4"/>
        </w:numPr>
        <w:ind w:hanging="466"/>
        <w:rPr>
          <w:color w:val="auto"/>
          <w:lang w:val="sq-AL"/>
        </w:rPr>
      </w:pPr>
      <w:r w:rsidRPr="00B57CB5">
        <w:rPr>
          <w:color w:val="auto"/>
          <w:lang w:val="sq-AL"/>
        </w:rPr>
        <w:t>Agencija zadržava pravo da, po svom diskrecionom pravu, zatraži dodatne informacije ili dokumenta radi razjašnjenja bilo kakvih ne</w:t>
      </w:r>
      <w:r>
        <w:rPr>
          <w:color w:val="auto"/>
          <w:lang w:val="sq-AL"/>
        </w:rPr>
        <w:t>doumica Komisije za ocenjivanje</w:t>
      </w:r>
      <w:r w:rsidR="00E74837" w:rsidRPr="006230A9">
        <w:rPr>
          <w:color w:val="auto"/>
          <w:lang w:val="sq-AL"/>
        </w:rPr>
        <w:t>.</w:t>
      </w:r>
      <w:r w:rsidR="00E74837" w:rsidRPr="006230A9">
        <w:rPr>
          <w:i/>
          <w:color w:val="auto"/>
          <w:lang w:val="sq-AL"/>
        </w:rPr>
        <w:t xml:space="preserve"> </w:t>
      </w:r>
    </w:p>
    <w:p w14:paraId="2F803D5B" w14:textId="77777777" w:rsidR="001927E0" w:rsidRPr="006230A9" w:rsidRDefault="00B57CB5" w:rsidP="00B57CB5">
      <w:pPr>
        <w:numPr>
          <w:ilvl w:val="0"/>
          <w:numId w:val="4"/>
        </w:numPr>
        <w:ind w:hanging="466"/>
        <w:rPr>
          <w:color w:val="auto"/>
          <w:lang w:val="sq-AL"/>
        </w:rPr>
      </w:pPr>
      <w:r w:rsidRPr="00B57CB5">
        <w:rPr>
          <w:color w:val="auto"/>
          <w:lang w:val="sq-AL"/>
        </w:rPr>
        <w:t>Podnosilac zahteva mora da dokaže da ispunjava specifične kriterijume dostavljanjem odgovarajućih dokumenata u skladu sa odredbama ovog člana i javnog poziva.</w:t>
      </w:r>
      <w:r w:rsidR="00E74837" w:rsidRPr="006230A9">
        <w:rPr>
          <w:color w:val="auto"/>
          <w:lang w:val="sq-AL"/>
        </w:rPr>
        <w:t>.</w:t>
      </w:r>
      <w:r w:rsidR="00E74837" w:rsidRPr="006230A9">
        <w:rPr>
          <w:i/>
          <w:color w:val="auto"/>
          <w:lang w:val="sq-AL"/>
        </w:rPr>
        <w:t xml:space="preserve"> </w:t>
      </w:r>
    </w:p>
    <w:p w14:paraId="65BE8BE5" w14:textId="77777777" w:rsidR="001927E0" w:rsidRPr="006230A9" w:rsidRDefault="00B57CB5" w:rsidP="00B57CB5">
      <w:pPr>
        <w:numPr>
          <w:ilvl w:val="0"/>
          <w:numId w:val="4"/>
        </w:numPr>
        <w:ind w:hanging="466"/>
        <w:rPr>
          <w:color w:val="auto"/>
          <w:lang w:val="sq-AL"/>
        </w:rPr>
      </w:pPr>
      <w:r w:rsidRPr="00B57CB5">
        <w:rPr>
          <w:color w:val="auto"/>
          <w:lang w:val="sq-AL"/>
        </w:rPr>
        <w:t>Svaki od podnosilaca zahteva biće podvrgnut administrativnoj kontroli, na osnovu opštih i specifičnih kriterijuma.</w:t>
      </w:r>
      <w:r w:rsidR="00E74837" w:rsidRPr="006230A9">
        <w:rPr>
          <w:color w:val="auto"/>
          <w:lang w:val="sq-AL"/>
        </w:rPr>
        <w:t>.</w:t>
      </w:r>
      <w:r w:rsidR="00E74837" w:rsidRPr="006230A9">
        <w:rPr>
          <w:i/>
          <w:color w:val="auto"/>
          <w:lang w:val="sq-AL"/>
        </w:rPr>
        <w:t xml:space="preserve"> </w:t>
      </w:r>
    </w:p>
    <w:p w14:paraId="5A09C71A" w14:textId="77777777" w:rsidR="001927E0" w:rsidRPr="006230A9" w:rsidRDefault="00B57CB5" w:rsidP="00B57CB5">
      <w:pPr>
        <w:numPr>
          <w:ilvl w:val="0"/>
          <w:numId w:val="4"/>
        </w:numPr>
        <w:ind w:hanging="466"/>
        <w:rPr>
          <w:color w:val="auto"/>
          <w:lang w:val="sq-AL"/>
        </w:rPr>
      </w:pPr>
      <w:r w:rsidRPr="00B57CB5">
        <w:rPr>
          <w:color w:val="auto"/>
          <w:lang w:val="sq-AL"/>
        </w:rPr>
        <w:t xml:space="preserve">Imovinska prava nad proizvodima i aktivnostima ove kampanje podizanja svesti, kao i nad svim dokumentima koji će biti proizvedeni, ostaju u vlasništvu Agencije za rodnu ravnopravnost (ABGJ). </w:t>
      </w:r>
    </w:p>
    <w:p w14:paraId="44281466" w14:textId="77777777" w:rsidR="001927E0" w:rsidRPr="006230A9" w:rsidRDefault="00E74837">
      <w:pPr>
        <w:spacing w:after="0" w:line="240" w:lineRule="auto"/>
        <w:ind w:left="557" w:firstLine="0"/>
        <w:jc w:val="left"/>
        <w:rPr>
          <w:color w:val="auto"/>
          <w:lang w:val="sq-AL"/>
        </w:rPr>
      </w:pPr>
      <w:r w:rsidRPr="006230A9">
        <w:rPr>
          <w:color w:val="auto"/>
          <w:lang w:val="sq-AL"/>
        </w:rPr>
        <w:t xml:space="preserve"> </w:t>
      </w:r>
    </w:p>
    <w:p w14:paraId="50A372BB" w14:textId="77777777" w:rsidR="001927E0" w:rsidRPr="006230A9" w:rsidRDefault="002A638D">
      <w:pPr>
        <w:spacing w:after="361" w:line="240" w:lineRule="auto"/>
        <w:ind w:left="91" w:firstLine="0"/>
        <w:jc w:val="left"/>
        <w:rPr>
          <w:color w:val="auto"/>
          <w:lang w:val="sq-AL"/>
        </w:rPr>
      </w:pPr>
      <w:r>
        <w:rPr>
          <w:i/>
          <w:color w:val="auto"/>
          <w:lang w:val="sq-AL"/>
        </w:rPr>
        <w:t>c. Kriterijumi za procenu</w:t>
      </w:r>
      <w:r w:rsidR="00B57CB5" w:rsidRPr="00B57CB5">
        <w:rPr>
          <w:i/>
          <w:color w:val="auto"/>
          <w:lang w:val="sq-AL"/>
        </w:rPr>
        <w:t xml:space="preserve"> sa suštinskog aspekta</w:t>
      </w:r>
    </w:p>
    <w:p w14:paraId="29755C6E" w14:textId="77777777" w:rsidR="001927E0" w:rsidRPr="006230A9" w:rsidRDefault="002A638D">
      <w:pPr>
        <w:spacing w:after="326"/>
        <w:rPr>
          <w:color w:val="auto"/>
          <w:lang w:val="sq-AL"/>
        </w:rPr>
      </w:pPr>
      <w:r w:rsidRPr="002A638D">
        <w:rPr>
          <w:color w:val="auto"/>
          <w:lang w:val="sq-AL"/>
        </w:rPr>
        <w:t>Predlozi projekata biće ocenjeni prema s</w:t>
      </w:r>
      <w:r>
        <w:rPr>
          <w:color w:val="auto"/>
          <w:lang w:val="sq-AL"/>
        </w:rPr>
        <w:t>ledećim kriterijumima</w:t>
      </w:r>
      <w:r w:rsidR="00E74837" w:rsidRPr="006230A9">
        <w:rPr>
          <w:color w:val="auto"/>
          <w:lang w:val="sq-AL"/>
        </w:rPr>
        <w:t xml:space="preserve">:  </w:t>
      </w:r>
    </w:p>
    <w:tbl>
      <w:tblPr>
        <w:tblStyle w:val="TableGrid"/>
        <w:tblW w:w="9018" w:type="dxa"/>
        <w:tblInd w:w="96" w:type="dxa"/>
        <w:tblCellMar>
          <w:top w:w="53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1969"/>
        <w:gridCol w:w="4243"/>
        <w:gridCol w:w="2806"/>
      </w:tblGrid>
      <w:tr w:rsidR="006230A9" w:rsidRPr="006230A9" w14:paraId="47F5AE3A" w14:textId="77777777" w:rsidTr="002A638D">
        <w:trPr>
          <w:trHeight w:val="317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7C267" w14:textId="77777777" w:rsidR="001927E0" w:rsidRPr="006230A9" w:rsidRDefault="00E74837">
            <w:pPr>
              <w:spacing w:after="0" w:line="276" w:lineRule="auto"/>
              <w:ind w:left="0" w:firstLine="0"/>
              <w:jc w:val="left"/>
              <w:rPr>
                <w:color w:val="auto"/>
                <w:lang w:val="sq-AL"/>
              </w:rPr>
            </w:pPr>
            <w:r w:rsidRPr="006230A9">
              <w:rPr>
                <w:b/>
                <w:color w:val="auto"/>
                <w:lang w:val="sq-AL"/>
              </w:rPr>
              <w:t>Kriteri</w:t>
            </w:r>
            <w:r w:rsidR="00371113">
              <w:rPr>
                <w:b/>
                <w:color w:val="auto"/>
                <w:lang w:val="sq-AL"/>
              </w:rPr>
              <w:t>jumi</w:t>
            </w:r>
            <w:r w:rsidRPr="006230A9">
              <w:rPr>
                <w:b/>
                <w:color w:val="auto"/>
                <w:lang w:val="sq-AL"/>
              </w:rPr>
              <w:t xml:space="preserve">  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9A61D" w14:textId="77777777" w:rsidR="001927E0" w:rsidRPr="006230A9" w:rsidRDefault="00371113">
            <w:pPr>
              <w:spacing w:after="0" w:line="276" w:lineRule="auto"/>
              <w:ind w:left="0" w:firstLine="0"/>
              <w:jc w:val="left"/>
              <w:rPr>
                <w:color w:val="auto"/>
                <w:lang w:val="sq-AL"/>
              </w:rPr>
            </w:pPr>
            <w:r>
              <w:rPr>
                <w:b/>
                <w:color w:val="auto"/>
                <w:lang w:val="sq-AL"/>
              </w:rPr>
              <w:t xml:space="preserve">Opis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65EF6" w14:textId="77777777" w:rsidR="001927E0" w:rsidRPr="006230A9" w:rsidRDefault="00881679">
            <w:pPr>
              <w:spacing w:after="0" w:line="276" w:lineRule="auto"/>
              <w:ind w:left="0" w:firstLine="0"/>
              <w:jc w:val="left"/>
              <w:rPr>
                <w:color w:val="auto"/>
                <w:lang w:val="sq-AL"/>
              </w:rPr>
            </w:pPr>
            <w:r>
              <w:rPr>
                <w:b/>
                <w:color w:val="auto"/>
                <w:lang w:val="sq-AL"/>
              </w:rPr>
              <w:t>Vrednovanje u poenima</w:t>
            </w:r>
          </w:p>
        </w:tc>
      </w:tr>
      <w:tr w:rsidR="006230A9" w:rsidRPr="006230A9" w14:paraId="493EBD9B" w14:textId="77777777" w:rsidTr="002A638D">
        <w:trPr>
          <w:trHeight w:val="1474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9BD04" w14:textId="77777777" w:rsidR="001927E0" w:rsidRPr="006230A9" w:rsidRDefault="002A638D">
            <w:pPr>
              <w:spacing w:after="0" w:line="276" w:lineRule="auto"/>
              <w:ind w:left="0" w:firstLine="0"/>
              <w:jc w:val="left"/>
              <w:rPr>
                <w:color w:val="auto"/>
                <w:lang w:val="sq-AL"/>
              </w:rPr>
            </w:pPr>
            <w:r w:rsidRPr="002A638D">
              <w:rPr>
                <w:color w:val="auto"/>
                <w:lang w:val="sq-AL"/>
              </w:rPr>
              <w:t>Stručno iskustvo</w:t>
            </w:r>
            <w:r w:rsidR="00E74837" w:rsidRPr="006230A9">
              <w:rPr>
                <w:color w:val="auto"/>
                <w:lang w:val="sq-AL"/>
              </w:rPr>
              <w:t xml:space="preserve"> 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5030A" w14:textId="77777777" w:rsidR="001927E0" w:rsidRPr="006230A9" w:rsidRDefault="00E74837">
            <w:pPr>
              <w:spacing w:after="0" w:line="276" w:lineRule="auto"/>
              <w:ind w:left="361" w:hanging="361"/>
              <w:rPr>
                <w:color w:val="auto"/>
                <w:lang w:val="sq-AL"/>
              </w:rPr>
            </w:pPr>
            <w:r w:rsidRPr="006230A9">
              <w:rPr>
                <w:rFonts w:ascii="Segoe UI Symbol" w:eastAsia="Segoe UI Symbol" w:hAnsi="Segoe UI Symbol" w:cs="Segoe UI Symbol"/>
                <w:color w:val="auto"/>
                <w:lang w:val="sq-AL"/>
              </w:rPr>
              <w:t></w:t>
            </w:r>
            <w:r w:rsidRPr="006230A9">
              <w:rPr>
                <w:rFonts w:ascii="Arial" w:eastAsia="Arial" w:hAnsi="Arial" w:cs="Arial"/>
                <w:color w:val="auto"/>
                <w:lang w:val="sq-AL"/>
              </w:rPr>
              <w:t xml:space="preserve"> </w:t>
            </w:r>
            <w:r w:rsidR="002A638D" w:rsidRPr="002A638D">
              <w:rPr>
                <w:color w:val="auto"/>
                <w:lang w:val="sq-AL"/>
              </w:rPr>
              <w:t>Da li podnosilac zahteva poseduje dovoljno iskustva i stručnih kapaciteta za sp</w:t>
            </w:r>
            <w:r w:rsidR="002A638D">
              <w:rPr>
                <w:color w:val="auto"/>
                <w:lang w:val="sq-AL"/>
              </w:rPr>
              <w:t>rovođenje planiranih aktivnosti</w:t>
            </w:r>
            <w:r w:rsidRPr="006230A9">
              <w:rPr>
                <w:color w:val="auto"/>
                <w:lang w:val="sq-AL"/>
              </w:rPr>
              <w:t xml:space="preserve">?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28681" w14:textId="77777777" w:rsidR="001927E0" w:rsidRPr="006230A9" w:rsidRDefault="00881679">
            <w:pPr>
              <w:spacing w:after="0" w:line="276" w:lineRule="auto"/>
              <w:ind w:left="0" w:firstLine="0"/>
              <w:jc w:val="right"/>
              <w:rPr>
                <w:color w:val="auto"/>
                <w:lang w:val="sq-AL"/>
              </w:rPr>
            </w:pPr>
            <w:r>
              <w:rPr>
                <w:color w:val="auto"/>
                <w:lang w:val="sq-AL"/>
              </w:rPr>
              <w:t>20 poena</w:t>
            </w:r>
            <w:r w:rsidR="00E74837" w:rsidRPr="006230A9">
              <w:rPr>
                <w:color w:val="auto"/>
                <w:lang w:val="sq-AL"/>
              </w:rPr>
              <w:t xml:space="preserve"> </w:t>
            </w:r>
          </w:p>
        </w:tc>
      </w:tr>
      <w:tr w:rsidR="006230A9" w:rsidRPr="006230A9" w14:paraId="4935C784" w14:textId="77777777" w:rsidTr="002A638D">
        <w:trPr>
          <w:trHeight w:val="271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FCCCBD" w14:textId="77777777" w:rsidR="001927E0" w:rsidRPr="006230A9" w:rsidRDefault="002A638D">
            <w:pPr>
              <w:spacing w:after="0" w:line="276" w:lineRule="auto"/>
              <w:ind w:left="0" w:firstLine="0"/>
              <w:jc w:val="left"/>
              <w:rPr>
                <w:color w:val="auto"/>
                <w:lang w:val="sq-AL"/>
              </w:rPr>
            </w:pPr>
            <w:r w:rsidRPr="002A638D">
              <w:rPr>
                <w:color w:val="auto"/>
                <w:lang w:val="sq-AL"/>
              </w:rPr>
              <w:lastRenderedPageBreak/>
              <w:t>Jasni ciljevi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471194" w14:textId="77777777" w:rsidR="001927E0" w:rsidRPr="006230A9" w:rsidRDefault="00E74837">
            <w:pPr>
              <w:spacing w:after="0" w:line="276" w:lineRule="auto"/>
              <w:ind w:left="0" w:firstLine="0"/>
              <w:jc w:val="left"/>
              <w:rPr>
                <w:color w:val="auto"/>
                <w:lang w:val="sq-AL"/>
              </w:rPr>
            </w:pPr>
            <w:r w:rsidRPr="006230A9">
              <w:rPr>
                <w:rFonts w:ascii="Segoe UI Symbol" w:eastAsia="Segoe UI Symbol" w:hAnsi="Segoe UI Symbol" w:cs="Segoe UI Symbol"/>
                <w:color w:val="auto"/>
                <w:lang w:val="sq-AL"/>
              </w:rPr>
              <w:t></w:t>
            </w:r>
            <w:r w:rsidRPr="006230A9">
              <w:rPr>
                <w:rFonts w:ascii="Arial" w:eastAsia="Arial" w:hAnsi="Arial" w:cs="Arial"/>
                <w:color w:val="auto"/>
                <w:lang w:val="sq-AL"/>
              </w:rPr>
              <w:t xml:space="preserve"> </w:t>
            </w:r>
            <w:r w:rsidRPr="006230A9">
              <w:rPr>
                <w:rFonts w:ascii="Arial" w:eastAsia="Arial" w:hAnsi="Arial" w:cs="Arial"/>
                <w:color w:val="auto"/>
                <w:lang w:val="sq-AL"/>
              </w:rPr>
              <w:tab/>
            </w:r>
            <w:r w:rsidR="002A638D" w:rsidRPr="002A638D">
              <w:rPr>
                <w:color w:val="auto"/>
                <w:lang w:val="sq-AL"/>
              </w:rPr>
              <w:t>Da li su ciljevi projekta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7A26F7" w14:textId="77777777" w:rsidR="001927E0" w:rsidRPr="006230A9" w:rsidRDefault="001927E0">
            <w:pPr>
              <w:spacing w:after="0" w:line="276" w:lineRule="auto"/>
              <w:ind w:left="0" w:firstLine="0"/>
              <w:jc w:val="left"/>
              <w:rPr>
                <w:color w:val="auto"/>
                <w:lang w:val="sq-AL"/>
              </w:rPr>
            </w:pPr>
          </w:p>
        </w:tc>
      </w:tr>
      <w:tr w:rsidR="006230A9" w:rsidRPr="006230A9" w14:paraId="10C6EB9B" w14:textId="77777777" w:rsidTr="002A638D">
        <w:trPr>
          <w:trHeight w:val="655"/>
        </w:trPr>
        <w:tc>
          <w:tcPr>
            <w:tcW w:w="1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40179" w14:textId="77777777" w:rsidR="001927E0" w:rsidRPr="006230A9" w:rsidRDefault="001927E0">
            <w:pPr>
              <w:spacing w:after="0" w:line="276" w:lineRule="auto"/>
              <w:ind w:left="0" w:firstLine="0"/>
              <w:jc w:val="left"/>
              <w:rPr>
                <w:color w:val="auto"/>
                <w:lang w:val="sq-AL"/>
              </w:rPr>
            </w:pPr>
          </w:p>
        </w:tc>
        <w:tc>
          <w:tcPr>
            <w:tcW w:w="42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955B9" w14:textId="77777777" w:rsidR="001927E0" w:rsidRPr="006230A9" w:rsidRDefault="002A638D">
            <w:pPr>
              <w:spacing w:after="0" w:line="276" w:lineRule="auto"/>
              <w:ind w:left="361" w:firstLine="0"/>
              <w:rPr>
                <w:color w:val="auto"/>
                <w:lang w:val="sq-AL"/>
              </w:rPr>
            </w:pPr>
            <w:r w:rsidRPr="002A638D">
              <w:rPr>
                <w:color w:val="auto"/>
                <w:lang w:val="sq-AL"/>
              </w:rPr>
              <w:t>jasno definisani i realno ostvarivi?</w:t>
            </w:r>
          </w:p>
        </w:tc>
        <w:tc>
          <w:tcPr>
            <w:tcW w:w="2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A8115" w14:textId="77777777" w:rsidR="001927E0" w:rsidRPr="006230A9" w:rsidRDefault="00E74837">
            <w:pPr>
              <w:spacing w:after="0" w:line="276" w:lineRule="auto"/>
              <w:ind w:left="0" w:firstLine="0"/>
              <w:jc w:val="right"/>
              <w:rPr>
                <w:color w:val="auto"/>
                <w:lang w:val="sq-AL"/>
              </w:rPr>
            </w:pPr>
            <w:r w:rsidRPr="006230A9">
              <w:rPr>
                <w:color w:val="auto"/>
                <w:lang w:val="sq-AL"/>
              </w:rPr>
              <w:t xml:space="preserve">25 </w:t>
            </w:r>
            <w:r w:rsidR="00881679" w:rsidRPr="00881679">
              <w:rPr>
                <w:color w:val="auto"/>
                <w:lang w:val="sq-AL"/>
              </w:rPr>
              <w:t>poena</w:t>
            </w:r>
            <w:r w:rsidRPr="006230A9">
              <w:rPr>
                <w:color w:val="auto"/>
                <w:lang w:val="sq-AL"/>
              </w:rPr>
              <w:t xml:space="preserve"> </w:t>
            </w:r>
          </w:p>
        </w:tc>
      </w:tr>
      <w:tr w:rsidR="006230A9" w:rsidRPr="006230A9" w14:paraId="1B4C8535" w14:textId="77777777" w:rsidTr="002A638D">
        <w:trPr>
          <w:trHeight w:val="1661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95F24" w14:textId="77777777" w:rsidR="001927E0" w:rsidRPr="006230A9" w:rsidRDefault="002A638D">
            <w:pPr>
              <w:spacing w:after="0" w:line="276" w:lineRule="auto"/>
              <w:ind w:left="0" w:firstLine="0"/>
              <w:jc w:val="left"/>
              <w:rPr>
                <w:color w:val="auto"/>
                <w:lang w:val="sq-AL"/>
              </w:rPr>
            </w:pPr>
            <w:r w:rsidRPr="002A638D">
              <w:rPr>
                <w:color w:val="auto"/>
                <w:lang w:val="sq-AL"/>
              </w:rPr>
              <w:t>Ostvarive aktivnosti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3CD02" w14:textId="77777777" w:rsidR="001927E0" w:rsidRPr="006230A9" w:rsidRDefault="00E74837">
            <w:pPr>
              <w:spacing w:after="0" w:line="276" w:lineRule="auto"/>
              <w:ind w:left="361" w:right="1" w:hanging="361"/>
              <w:rPr>
                <w:color w:val="auto"/>
                <w:lang w:val="sq-AL"/>
              </w:rPr>
            </w:pPr>
            <w:r w:rsidRPr="006230A9">
              <w:rPr>
                <w:rFonts w:ascii="Segoe UI Symbol" w:eastAsia="Segoe UI Symbol" w:hAnsi="Segoe UI Symbol" w:cs="Segoe UI Symbol"/>
                <w:color w:val="auto"/>
                <w:lang w:val="sq-AL"/>
              </w:rPr>
              <w:t></w:t>
            </w:r>
            <w:r w:rsidRPr="006230A9">
              <w:rPr>
                <w:rFonts w:ascii="Arial" w:eastAsia="Arial" w:hAnsi="Arial" w:cs="Arial"/>
                <w:color w:val="auto"/>
                <w:lang w:val="sq-AL"/>
              </w:rPr>
              <w:t xml:space="preserve"> </w:t>
            </w:r>
            <w:r w:rsidR="00881679" w:rsidRPr="00881679">
              <w:rPr>
                <w:color w:val="auto"/>
                <w:lang w:val="sq-AL"/>
              </w:rPr>
              <w:t>Da li su projektne aktivnosti jasne, razumljive, razumljive i sprovodive? Da li su aktivnosti povezane sa ostvarivanjem ciljeva? Da li s</w:t>
            </w:r>
            <w:r w:rsidR="00881679">
              <w:rPr>
                <w:color w:val="auto"/>
                <w:lang w:val="sq-AL"/>
              </w:rPr>
              <w:t>u aktivnosti međusobno povezane</w:t>
            </w:r>
            <w:r w:rsidRPr="006230A9">
              <w:rPr>
                <w:color w:val="auto"/>
                <w:lang w:val="sq-AL"/>
              </w:rPr>
              <w:t xml:space="preserve">? 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C92E6" w14:textId="77777777" w:rsidR="001927E0" w:rsidRPr="006230A9" w:rsidRDefault="00E74837">
            <w:pPr>
              <w:spacing w:after="0" w:line="276" w:lineRule="auto"/>
              <w:ind w:left="0" w:firstLine="0"/>
              <w:jc w:val="right"/>
              <w:rPr>
                <w:color w:val="auto"/>
                <w:lang w:val="sq-AL"/>
              </w:rPr>
            </w:pPr>
            <w:r w:rsidRPr="006230A9">
              <w:rPr>
                <w:color w:val="auto"/>
                <w:lang w:val="sq-AL"/>
              </w:rPr>
              <w:t xml:space="preserve">25 </w:t>
            </w:r>
            <w:r w:rsidR="00881679">
              <w:rPr>
                <w:color w:val="auto"/>
                <w:lang w:val="sq-AL"/>
              </w:rPr>
              <w:t>poena</w:t>
            </w:r>
            <w:r w:rsidRPr="006230A9">
              <w:rPr>
                <w:color w:val="auto"/>
                <w:lang w:val="sq-AL"/>
              </w:rPr>
              <w:t xml:space="preserve"> </w:t>
            </w:r>
          </w:p>
        </w:tc>
      </w:tr>
      <w:tr w:rsidR="006230A9" w:rsidRPr="006230A9" w14:paraId="2F724F42" w14:textId="77777777" w:rsidTr="002A638D">
        <w:trPr>
          <w:trHeight w:val="878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EFB46" w14:textId="77777777" w:rsidR="001927E0" w:rsidRPr="006230A9" w:rsidRDefault="002A638D">
            <w:pPr>
              <w:spacing w:after="0" w:line="276" w:lineRule="auto"/>
              <w:ind w:left="0" w:firstLine="0"/>
              <w:jc w:val="left"/>
              <w:rPr>
                <w:color w:val="auto"/>
                <w:lang w:val="sq-AL"/>
              </w:rPr>
            </w:pPr>
            <w:r w:rsidRPr="002A638D">
              <w:rPr>
                <w:color w:val="auto"/>
                <w:lang w:val="sq-AL"/>
              </w:rPr>
              <w:t>Dostižni rezultati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A8F09" w14:textId="77777777" w:rsidR="001927E0" w:rsidRPr="006230A9" w:rsidRDefault="00E74837">
            <w:pPr>
              <w:spacing w:after="0" w:line="276" w:lineRule="auto"/>
              <w:ind w:left="361" w:right="1" w:hanging="361"/>
              <w:rPr>
                <w:color w:val="auto"/>
                <w:lang w:val="sq-AL"/>
              </w:rPr>
            </w:pPr>
            <w:r w:rsidRPr="006230A9">
              <w:rPr>
                <w:rFonts w:ascii="Segoe UI Symbol" w:eastAsia="Segoe UI Symbol" w:hAnsi="Segoe UI Symbol" w:cs="Segoe UI Symbol"/>
                <w:color w:val="auto"/>
                <w:lang w:val="sq-AL"/>
              </w:rPr>
              <w:t></w:t>
            </w:r>
            <w:r w:rsidRPr="006230A9">
              <w:rPr>
                <w:rFonts w:ascii="Arial" w:eastAsia="Arial" w:hAnsi="Arial" w:cs="Arial"/>
                <w:color w:val="auto"/>
                <w:lang w:val="sq-AL"/>
              </w:rPr>
              <w:t xml:space="preserve"> </w:t>
            </w:r>
            <w:r w:rsidR="00881679" w:rsidRPr="00881679">
              <w:rPr>
                <w:color w:val="auto"/>
                <w:lang w:val="sq-AL"/>
              </w:rPr>
              <w:t>Da li su rezultati jasno definisani i da li pokazuju kako aktivnosti</w:t>
            </w:r>
            <w:r w:rsidR="00881679">
              <w:rPr>
                <w:color w:val="auto"/>
                <w:lang w:val="sq-AL"/>
              </w:rPr>
              <w:t xml:space="preserve"> vode do ostvarivanja rezultata</w:t>
            </w:r>
            <w:r w:rsidRPr="006230A9">
              <w:rPr>
                <w:color w:val="auto"/>
                <w:lang w:val="sq-AL"/>
              </w:rPr>
              <w:t xml:space="preserve">?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E279C" w14:textId="77777777" w:rsidR="001927E0" w:rsidRPr="006230A9" w:rsidRDefault="00E74837">
            <w:pPr>
              <w:spacing w:after="0" w:line="276" w:lineRule="auto"/>
              <w:ind w:left="0" w:firstLine="0"/>
              <w:jc w:val="right"/>
              <w:rPr>
                <w:color w:val="auto"/>
                <w:lang w:val="sq-AL"/>
              </w:rPr>
            </w:pPr>
            <w:r w:rsidRPr="006230A9">
              <w:rPr>
                <w:color w:val="auto"/>
                <w:lang w:val="sq-AL"/>
              </w:rPr>
              <w:t xml:space="preserve">15 </w:t>
            </w:r>
            <w:r w:rsidR="00881679">
              <w:rPr>
                <w:color w:val="auto"/>
                <w:lang w:val="sq-AL"/>
              </w:rPr>
              <w:t>poena</w:t>
            </w:r>
            <w:r w:rsidRPr="006230A9">
              <w:rPr>
                <w:color w:val="auto"/>
                <w:lang w:val="sq-AL"/>
              </w:rPr>
              <w:t xml:space="preserve"> </w:t>
            </w:r>
          </w:p>
        </w:tc>
      </w:tr>
      <w:tr w:rsidR="006230A9" w:rsidRPr="006230A9" w14:paraId="10368413" w14:textId="77777777" w:rsidTr="002A638D">
        <w:trPr>
          <w:trHeight w:val="1670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76AAC" w14:textId="77777777" w:rsidR="001927E0" w:rsidRPr="006230A9" w:rsidRDefault="002A638D">
            <w:pPr>
              <w:spacing w:after="0" w:line="276" w:lineRule="auto"/>
              <w:ind w:left="0" w:firstLine="0"/>
              <w:jc w:val="left"/>
              <w:rPr>
                <w:color w:val="auto"/>
                <w:lang w:val="sq-AL"/>
              </w:rPr>
            </w:pPr>
            <w:r w:rsidRPr="002A638D">
              <w:rPr>
                <w:color w:val="auto"/>
                <w:lang w:val="sq-AL"/>
              </w:rPr>
              <w:t>Razumni troškovi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41E33" w14:textId="77777777" w:rsidR="001927E0" w:rsidRPr="006230A9" w:rsidRDefault="002A638D" w:rsidP="002A638D">
            <w:pPr>
              <w:numPr>
                <w:ilvl w:val="0"/>
                <w:numId w:val="7"/>
              </w:numPr>
              <w:spacing w:after="50" w:line="251" w:lineRule="auto"/>
              <w:ind w:right="1" w:hanging="361"/>
              <w:rPr>
                <w:color w:val="auto"/>
                <w:lang w:val="sq-AL"/>
              </w:rPr>
            </w:pPr>
            <w:r w:rsidRPr="002A638D">
              <w:rPr>
                <w:color w:val="auto"/>
                <w:lang w:val="sq-AL"/>
              </w:rPr>
              <w:t>Da li su troškovi predloženih aktivnosti realni u odnosu na specifične rezultate i očekivano trajanje projekta?</w:t>
            </w:r>
          </w:p>
          <w:p w14:paraId="1E2782F1" w14:textId="77777777" w:rsidR="001927E0" w:rsidRPr="006230A9" w:rsidRDefault="002A638D" w:rsidP="002A638D">
            <w:pPr>
              <w:numPr>
                <w:ilvl w:val="0"/>
                <w:numId w:val="7"/>
              </w:numPr>
              <w:spacing w:after="0" w:line="276" w:lineRule="auto"/>
              <w:ind w:right="1" w:hanging="361"/>
              <w:rPr>
                <w:color w:val="auto"/>
                <w:lang w:val="sq-AL"/>
              </w:rPr>
            </w:pPr>
            <w:r w:rsidRPr="002A638D">
              <w:rPr>
                <w:color w:val="auto"/>
                <w:lang w:val="sq-AL"/>
              </w:rPr>
              <w:t>Da li su troškovi projekta u skladu sa planiranim aktivnostima?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7070E" w14:textId="77777777" w:rsidR="001927E0" w:rsidRPr="006230A9" w:rsidRDefault="00E74837">
            <w:pPr>
              <w:spacing w:after="0" w:line="276" w:lineRule="auto"/>
              <w:ind w:left="0" w:firstLine="0"/>
              <w:jc w:val="right"/>
              <w:rPr>
                <w:color w:val="auto"/>
                <w:lang w:val="sq-AL"/>
              </w:rPr>
            </w:pPr>
            <w:r w:rsidRPr="006230A9">
              <w:rPr>
                <w:color w:val="auto"/>
                <w:lang w:val="sq-AL"/>
              </w:rPr>
              <w:t xml:space="preserve">15 </w:t>
            </w:r>
            <w:r w:rsidR="00881679">
              <w:rPr>
                <w:color w:val="auto"/>
                <w:lang w:val="sq-AL"/>
              </w:rPr>
              <w:t>poena</w:t>
            </w:r>
            <w:r w:rsidRPr="006230A9">
              <w:rPr>
                <w:color w:val="auto"/>
                <w:lang w:val="sq-AL"/>
              </w:rPr>
              <w:t xml:space="preserve"> </w:t>
            </w:r>
          </w:p>
        </w:tc>
      </w:tr>
    </w:tbl>
    <w:p w14:paraId="1675743E" w14:textId="77777777" w:rsidR="001927E0" w:rsidRPr="006230A9" w:rsidRDefault="00E74837">
      <w:pPr>
        <w:spacing w:after="355" w:line="240" w:lineRule="auto"/>
        <w:ind w:left="91" w:firstLine="0"/>
        <w:jc w:val="left"/>
        <w:rPr>
          <w:color w:val="auto"/>
          <w:lang w:val="sq-AL"/>
        </w:rPr>
      </w:pPr>
      <w:r w:rsidRPr="006230A9">
        <w:rPr>
          <w:color w:val="auto"/>
          <w:lang w:val="sq-AL"/>
        </w:rPr>
        <w:t xml:space="preserve"> </w:t>
      </w:r>
    </w:p>
    <w:p w14:paraId="32F92FDD" w14:textId="77777777" w:rsidR="001927E0" w:rsidRPr="006230A9" w:rsidRDefault="00E74837">
      <w:pPr>
        <w:spacing w:after="350" w:line="246" w:lineRule="auto"/>
        <w:rPr>
          <w:color w:val="auto"/>
          <w:lang w:val="sq-AL"/>
        </w:rPr>
      </w:pPr>
      <w:r w:rsidRPr="006230A9">
        <w:rPr>
          <w:rFonts w:ascii="Calibri" w:eastAsia="Calibri" w:hAnsi="Calibri" w:cs="Calibri"/>
          <w:b/>
          <w:color w:val="auto"/>
          <w:lang w:val="sq-AL"/>
        </w:rPr>
        <w:t>4.</w:t>
      </w:r>
      <w:r w:rsidRPr="006230A9">
        <w:rPr>
          <w:rFonts w:ascii="Arial" w:eastAsia="Arial" w:hAnsi="Arial" w:cs="Arial"/>
          <w:b/>
          <w:color w:val="auto"/>
          <w:lang w:val="sq-AL"/>
        </w:rPr>
        <w:t xml:space="preserve"> </w:t>
      </w:r>
      <w:r w:rsidR="00881679" w:rsidRPr="00881679">
        <w:rPr>
          <w:b/>
          <w:color w:val="auto"/>
          <w:lang w:val="sq-AL"/>
        </w:rPr>
        <w:t>Proces prijave</w:t>
      </w:r>
    </w:p>
    <w:p w14:paraId="1CADF3C0" w14:textId="77777777" w:rsidR="001927E0" w:rsidRPr="006230A9" w:rsidRDefault="00881679">
      <w:pPr>
        <w:spacing w:after="358"/>
        <w:rPr>
          <w:color w:val="auto"/>
          <w:lang w:val="sq-AL"/>
        </w:rPr>
      </w:pPr>
      <w:r w:rsidRPr="00881679">
        <w:rPr>
          <w:color w:val="auto"/>
          <w:lang w:val="sq-AL"/>
        </w:rPr>
        <w:t>Sve organizacije koje ispunjavaju kriterijume za prijavu mogu se prijaviti p</w:t>
      </w:r>
      <w:r>
        <w:rPr>
          <w:color w:val="auto"/>
          <w:lang w:val="sq-AL"/>
        </w:rPr>
        <w:t>opunjavanjem sledećih obrazaca</w:t>
      </w:r>
      <w:r w:rsidR="00E74837" w:rsidRPr="006230A9">
        <w:rPr>
          <w:color w:val="auto"/>
          <w:lang w:val="sq-AL"/>
        </w:rPr>
        <w:t xml:space="preserve">: </w:t>
      </w:r>
    </w:p>
    <w:p w14:paraId="586CC4A5" w14:textId="77777777" w:rsidR="00881679" w:rsidRPr="00881679" w:rsidRDefault="00881679" w:rsidP="00881679">
      <w:pPr>
        <w:pStyle w:val="ListParagraph"/>
        <w:numPr>
          <w:ilvl w:val="0"/>
          <w:numId w:val="19"/>
        </w:numPr>
        <w:spacing w:after="0" w:line="240" w:lineRule="auto"/>
        <w:jc w:val="left"/>
        <w:rPr>
          <w:i/>
          <w:color w:val="auto"/>
          <w:lang w:val="sq-AL"/>
        </w:rPr>
      </w:pPr>
      <w:r w:rsidRPr="00881679">
        <w:rPr>
          <w:i/>
          <w:color w:val="auto"/>
          <w:lang w:val="sq-AL"/>
        </w:rPr>
        <w:t xml:space="preserve">Formular 9 – </w:t>
      </w:r>
      <w:r w:rsidRPr="00F27311">
        <w:rPr>
          <w:color w:val="auto"/>
          <w:lang w:val="sq-AL"/>
        </w:rPr>
        <w:t>Formular za prijavu projekta/programa (obavezno)</w:t>
      </w:r>
    </w:p>
    <w:p w14:paraId="5FC0DB1C" w14:textId="77777777" w:rsidR="00881679" w:rsidRPr="00881679" w:rsidRDefault="00881679" w:rsidP="00881679">
      <w:pPr>
        <w:spacing w:after="0" w:line="240" w:lineRule="auto"/>
        <w:ind w:left="91" w:firstLine="0"/>
        <w:jc w:val="left"/>
        <w:rPr>
          <w:i/>
          <w:color w:val="auto"/>
          <w:lang w:val="sq-AL"/>
        </w:rPr>
      </w:pPr>
    </w:p>
    <w:p w14:paraId="04A2B3F7" w14:textId="77777777" w:rsidR="00881679" w:rsidRPr="00881679" w:rsidRDefault="00881679" w:rsidP="00881679">
      <w:pPr>
        <w:pStyle w:val="ListParagraph"/>
        <w:numPr>
          <w:ilvl w:val="0"/>
          <w:numId w:val="19"/>
        </w:numPr>
        <w:spacing w:after="0" w:line="240" w:lineRule="auto"/>
        <w:jc w:val="left"/>
        <w:rPr>
          <w:i/>
          <w:color w:val="auto"/>
          <w:lang w:val="sq-AL"/>
        </w:rPr>
      </w:pPr>
      <w:r w:rsidRPr="00881679">
        <w:rPr>
          <w:i/>
          <w:color w:val="auto"/>
          <w:lang w:val="sq-AL"/>
        </w:rPr>
        <w:t xml:space="preserve">Formular 10 – </w:t>
      </w:r>
      <w:r w:rsidRPr="00F27311">
        <w:rPr>
          <w:color w:val="auto"/>
          <w:lang w:val="sq-AL"/>
        </w:rPr>
        <w:t>Formular budžeta (obavezno)</w:t>
      </w:r>
    </w:p>
    <w:p w14:paraId="70DEC8B2" w14:textId="77777777" w:rsidR="00881679" w:rsidRPr="00881679" w:rsidRDefault="00881679" w:rsidP="00881679">
      <w:pPr>
        <w:spacing w:after="0" w:line="240" w:lineRule="auto"/>
        <w:ind w:left="91" w:firstLine="0"/>
        <w:jc w:val="left"/>
        <w:rPr>
          <w:i/>
          <w:color w:val="auto"/>
          <w:lang w:val="sq-AL"/>
        </w:rPr>
      </w:pPr>
    </w:p>
    <w:p w14:paraId="2DC636D2" w14:textId="77777777" w:rsidR="00881679" w:rsidRPr="00881679" w:rsidRDefault="00881679" w:rsidP="00881679">
      <w:pPr>
        <w:pStyle w:val="ListParagraph"/>
        <w:numPr>
          <w:ilvl w:val="0"/>
          <w:numId w:val="19"/>
        </w:numPr>
        <w:spacing w:after="0" w:line="240" w:lineRule="auto"/>
        <w:jc w:val="left"/>
        <w:rPr>
          <w:i/>
          <w:color w:val="auto"/>
          <w:lang w:val="sq-AL"/>
        </w:rPr>
      </w:pPr>
      <w:r w:rsidRPr="00881679">
        <w:rPr>
          <w:i/>
          <w:color w:val="auto"/>
          <w:lang w:val="sq-AL"/>
        </w:rPr>
        <w:t xml:space="preserve">Formular 11 – </w:t>
      </w:r>
      <w:r w:rsidRPr="00F27311">
        <w:rPr>
          <w:color w:val="auto"/>
          <w:lang w:val="sq-AL"/>
        </w:rPr>
        <w:t>Formular izjave o dvostrukom finansiranju (obavezno)</w:t>
      </w:r>
    </w:p>
    <w:p w14:paraId="2831EE55" w14:textId="77777777" w:rsidR="00881679" w:rsidRPr="00881679" w:rsidRDefault="00881679" w:rsidP="00881679">
      <w:pPr>
        <w:spacing w:after="0" w:line="240" w:lineRule="auto"/>
        <w:ind w:left="91" w:firstLine="0"/>
        <w:jc w:val="left"/>
        <w:rPr>
          <w:i/>
          <w:color w:val="auto"/>
          <w:lang w:val="sq-AL"/>
        </w:rPr>
      </w:pPr>
    </w:p>
    <w:p w14:paraId="1E90F6C4" w14:textId="77777777" w:rsidR="00881679" w:rsidRPr="00881679" w:rsidRDefault="00881679" w:rsidP="00881679">
      <w:pPr>
        <w:pStyle w:val="ListParagraph"/>
        <w:numPr>
          <w:ilvl w:val="0"/>
          <w:numId w:val="19"/>
        </w:numPr>
        <w:spacing w:after="0" w:line="240" w:lineRule="auto"/>
        <w:jc w:val="left"/>
        <w:rPr>
          <w:i/>
          <w:color w:val="auto"/>
          <w:lang w:val="sq-AL"/>
        </w:rPr>
      </w:pPr>
      <w:r w:rsidRPr="00881679">
        <w:rPr>
          <w:i/>
          <w:color w:val="auto"/>
          <w:lang w:val="sq-AL"/>
        </w:rPr>
        <w:t xml:space="preserve">Formular 12 – </w:t>
      </w:r>
      <w:r w:rsidRPr="00F27311">
        <w:rPr>
          <w:color w:val="auto"/>
          <w:lang w:val="sq-AL"/>
        </w:rPr>
        <w:t>Formular izjave o partnerstvu (ako se primenjuje)</w:t>
      </w:r>
    </w:p>
    <w:p w14:paraId="3A578669" w14:textId="77777777" w:rsidR="00881679" w:rsidRPr="00881679" w:rsidRDefault="00881679" w:rsidP="00881679">
      <w:pPr>
        <w:spacing w:after="0" w:line="240" w:lineRule="auto"/>
        <w:ind w:left="91" w:firstLine="0"/>
        <w:jc w:val="left"/>
        <w:rPr>
          <w:i/>
          <w:color w:val="auto"/>
          <w:lang w:val="sq-AL"/>
        </w:rPr>
      </w:pPr>
    </w:p>
    <w:p w14:paraId="4ACC2F61" w14:textId="77777777" w:rsidR="00881679" w:rsidRPr="00881679" w:rsidRDefault="00881679" w:rsidP="00881679">
      <w:pPr>
        <w:pStyle w:val="ListParagraph"/>
        <w:numPr>
          <w:ilvl w:val="0"/>
          <w:numId w:val="19"/>
        </w:numPr>
        <w:spacing w:after="0" w:line="240" w:lineRule="auto"/>
        <w:jc w:val="left"/>
        <w:rPr>
          <w:i/>
          <w:color w:val="auto"/>
          <w:lang w:val="sq-AL"/>
        </w:rPr>
      </w:pPr>
      <w:r w:rsidRPr="00881679">
        <w:rPr>
          <w:i/>
          <w:color w:val="auto"/>
          <w:lang w:val="sq-AL"/>
        </w:rPr>
        <w:t xml:space="preserve">Formular 13 – </w:t>
      </w:r>
      <w:r w:rsidRPr="00881679">
        <w:rPr>
          <w:color w:val="auto"/>
          <w:lang w:val="sq-AL"/>
        </w:rPr>
        <w:t>Formular izjave o finansiranim projektima (obavezno</w:t>
      </w:r>
      <w:r w:rsidRPr="00881679">
        <w:rPr>
          <w:i/>
          <w:color w:val="auto"/>
          <w:lang w:val="sq-AL"/>
        </w:rPr>
        <w:t>)</w:t>
      </w:r>
    </w:p>
    <w:p w14:paraId="16426FC9" w14:textId="77777777" w:rsidR="00881679" w:rsidRPr="00881679" w:rsidRDefault="00881679" w:rsidP="00881679">
      <w:pPr>
        <w:spacing w:after="0" w:line="240" w:lineRule="auto"/>
        <w:ind w:left="91" w:firstLine="0"/>
        <w:jc w:val="left"/>
        <w:rPr>
          <w:i/>
          <w:color w:val="auto"/>
          <w:lang w:val="sq-AL"/>
        </w:rPr>
      </w:pPr>
    </w:p>
    <w:p w14:paraId="0DC739CE" w14:textId="77777777" w:rsidR="00881679" w:rsidRPr="00881679" w:rsidRDefault="00881679" w:rsidP="00881679">
      <w:pPr>
        <w:pStyle w:val="ListParagraph"/>
        <w:numPr>
          <w:ilvl w:val="0"/>
          <w:numId w:val="19"/>
        </w:numPr>
        <w:spacing w:after="0" w:line="240" w:lineRule="auto"/>
        <w:jc w:val="left"/>
        <w:rPr>
          <w:i/>
          <w:color w:val="auto"/>
          <w:lang w:val="sq-AL"/>
        </w:rPr>
      </w:pPr>
      <w:r w:rsidRPr="00881679">
        <w:rPr>
          <w:i/>
          <w:color w:val="auto"/>
          <w:lang w:val="sq-AL"/>
        </w:rPr>
        <w:t xml:space="preserve">Formular 14 – </w:t>
      </w:r>
      <w:r w:rsidRPr="00881679">
        <w:rPr>
          <w:color w:val="auto"/>
          <w:lang w:val="sq-AL"/>
        </w:rPr>
        <w:t>Izjava o opisanim aktivnostima programa/projekta (obavezno)</w:t>
      </w:r>
    </w:p>
    <w:p w14:paraId="2F0147C3" w14:textId="77777777" w:rsidR="00881679" w:rsidRPr="00881679" w:rsidRDefault="00881679" w:rsidP="00881679">
      <w:pPr>
        <w:spacing w:after="0" w:line="240" w:lineRule="auto"/>
        <w:ind w:left="91" w:firstLine="0"/>
        <w:jc w:val="left"/>
        <w:rPr>
          <w:i/>
          <w:color w:val="auto"/>
          <w:lang w:val="sq-AL"/>
        </w:rPr>
      </w:pPr>
    </w:p>
    <w:p w14:paraId="5F2AD8F5" w14:textId="77777777" w:rsidR="00F27311" w:rsidRDefault="00881679" w:rsidP="00881679">
      <w:pPr>
        <w:pStyle w:val="ListParagraph"/>
        <w:numPr>
          <w:ilvl w:val="0"/>
          <w:numId w:val="19"/>
        </w:numPr>
        <w:spacing w:after="0" w:line="240" w:lineRule="auto"/>
        <w:jc w:val="left"/>
        <w:rPr>
          <w:color w:val="auto"/>
          <w:lang w:val="sq-AL"/>
        </w:rPr>
      </w:pPr>
      <w:r w:rsidRPr="00881679">
        <w:rPr>
          <w:i/>
          <w:color w:val="auto"/>
          <w:lang w:val="sq-AL"/>
        </w:rPr>
        <w:t xml:space="preserve">Formular 15 – </w:t>
      </w:r>
      <w:r w:rsidRPr="00881679">
        <w:rPr>
          <w:color w:val="auto"/>
          <w:lang w:val="sq-AL"/>
        </w:rPr>
        <w:t>Izjava o podobnosti/prihvatljivosti i izbegavanju sukoba interesa.</w:t>
      </w:r>
    </w:p>
    <w:p w14:paraId="09D21609" w14:textId="77777777" w:rsidR="00F27311" w:rsidRPr="00F27311" w:rsidRDefault="00F27311" w:rsidP="00F27311">
      <w:pPr>
        <w:pStyle w:val="ListParagraph"/>
        <w:rPr>
          <w:color w:val="auto"/>
          <w:lang w:val="sq-AL"/>
        </w:rPr>
      </w:pPr>
    </w:p>
    <w:p w14:paraId="5BA40161" w14:textId="77777777" w:rsidR="00F27311" w:rsidRDefault="00F27311" w:rsidP="00F27311">
      <w:pPr>
        <w:spacing w:after="0" w:line="240" w:lineRule="auto"/>
        <w:jc w:val="left"/>
        <w:rPr>
          <w:color w:val="auto"/>
          <w:lang w:val="sq-AL"/>
        </w:rPr>
      </w:pPr>
    </w:p>
    <w:p w14:paraId="3DD5C33A" w14:textId="77777777" w:rsidR="001927E0" w:rsidRPr="00F27311" w:rsidRDefault="00E74837" w:rsidP="00F27311">
      <w:pPr>
        <w:spacing w:after="0" w:line="240" w:lineRule="auto"/>
        <w:jc w:val="left"/>
        <w:rPr>
          <w:color w:val="auto"/>
          <w:lang w:val="sq-AL"/>
        </w:rPr>
      </w:pPr>
      <w:r w:rsidRPr="00F27311">
        <w:rPr>
          <w:color w:val="auto"/>
          <w:lang w:val="sq-AL"/>
        </w:rPr>
        <w:t xml:space="preserve"> </w:t>
      </w:r>
    </w:p>
    <w:p w14:paraId="4CAF4B81" w14:textId="77777777" w:rsidR="001927E0" w:rsidRPr="006230A9" w:rsidRDefault="00F27311" w:rsidP="00F27311">
      <w:pPr>
        <w:numPr>
          <w:ilvl w:val="0"/>
          <w:numId w:val="6"/>
        </w:numPr>
        <w:spacing w:after="350" w:line="246" w:lineRule="auto"/>
        <w:ind w:hanging="739"/>
        <w:rPr>
          <w:color w:val="auto"/>
          <w:lang w:val="sq-AL"/>
        </w:rPr>
      </w:pPr>
      <w:r w:rsidRPr="00F27311">
        <w:rPr>
          <w:b/>
          <w:color w:val="auto"/>
          <w:lang w:val="sq-AL"/>
        </w:rPr>
        <w:t>Kvalifikaciona dokumentacija</w:t>
      </w:r>
    </w:p>
    <w:p w14:paraId="7BF07FFB" w14:textId="77777777" w:rsidR="00F27311" w:rsidRPr="00F27311" w:rsidRDefault="00F27311" w:rsidP="00F27311">
      <w:pPr>
        <w:pStyle w:val="ListParagraph"/>
        <w:numPr>
          <w:ilvl w:val="0"/>
          <w:numId w:val="20"/>
        </w:numPr>
        <w:spacing w:before="100" w:beforeAutospacing="1" w:after="100" w:afterAutospacing="1" w:line="360" w:lineRule="auto"/>
        <w:jc w:val="left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r-Latn-BA"/>
        </w:rPr>
      </w:pPr>
      <w:r w:rsidRPr="00F27311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r-Latn-BA"/>
        </w:rPr>
        <w:t>Sertifikat o registraciji NVO</w:t>
      </w:r>
    </w:p>
    <w:p w14:paraId="546AC482" w14:textId="77777777" w:rsidR="00F27311" w:rsidRPr="00F27311" w:rsidRDefault="00F27311" w:rsidP="00F27311">
      <w:pPr>
        <w:pStyle w:val="ListParagraph"/>
        <w:numPr>
          <w:ilvl w:val="0"/>
          <w:numId w:val="20"/>
        </w:numPr>
        <w:spacing w:before="100" w:beforeAutospacing="1" w:after="100" w:afterAutospacing="1" w:line="360" w:lineRule="auto"/>
        <w:jc w:val="left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r-Latn-BA"/>
        </w:rPr>
      </w:pPr>
      <w:r w:rsidRPr="00F27311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r-Latn-BA"/>
        </w:rPr>
        <w:t>Sertifikat o fiskalnom broju</w:t>
      </w:r>
    </w:p>
    <w:p w14:paraId="1F0180AD" w14:textId="77777777" w:rsidR="00F27311" w:rsidRPr="00F27311" w:rsidRDefault="00F27311" w:rsidP="00F27311">
      <w:pPr>
        <w:pStyle w:val="ListParagraph"/>
        <w:numPr>
          <w:ilvl w:val="0"/>
          <w:numId w:val="20"/>
        </w:numPr>
        <w:spacing w:before="100" w:beforeAutospacing="1" w:after="100" w:afterAutospacing="1" w:line="360" w:lineRule="auto"/>
        <w:jc w:val="left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r-Latn-BA"/>
        </w:rPr>
      </w:pPr>
      <w:r w:rsidRPr="00F27311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r-Latn-BA"/>
        </w:rPr>
        <w:t>Kopija lične karte osoba pod kojima je organizacija registrovana</w:t>
      </w:r>
    </w:p>
    <w:p w14:paraId="17B23156" w14:textId="77777777" w:rsidR="00F27311" w:rsidRPr="00F27311" w:rsidRDefault="00F27311" w:rsidP="00F27311">
      <w:pPr>
        <w:pStyle w:val="ListParagraph"/>
        <w:numPr>
          <w:ilvl w:val="0"/>
          <w:numId w:val="20"/>
        </w:numPr>
        <w:spacing w:before="100" w:beforeAutospacing="1" w:after="100" w:afterAutospacing="1" w:line="360" w:lineRule="auto"/>
        <w:jc w:val="left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r-Latn-BA"/>
        </w:rPr>
      </w:pPr>
      <w:r w:rsidRPr="00F27311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r-Latn-BA"/>
        </w:rPr>
        <w:lastRenderedPageBreak/>
        <w:t>Potvrda o izvršenju svih poreskih obaveza, koja se mora dostaviti komisiji za ocenjivanje pre objavljivanja konačnih rezultata (nakon objavljivanja preliminarnih rezultata korisnika)</w:t>
      </w:r>
    </w:p>
    <w:p w14:paraId="2A1B6478" w14:textId="77777777" w:rsidR="00F27311" w:rsidRPr="00F27311" w:rsidRDefault="00F27311" w:rsidP="00F27311">
      <w:pPr>
        <w:pStyle w:val="ListParagraph"/>
        <w:numPr>
          <w:ilvl w:val="0"/>
          <w:numId w:val="20"/>
        </w:numPr>
        <w:spacing w:before="100" w:beforeAutospacing="1" w:after="100" w:afterAutospacing="1" w:line="360" w:lineRule="auto"/>
        <w:jc w:val="left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r-Latn-BA"/>
        </w:rPr>
      </w:pPr>
      <w:r w:rsidRPr="00F27311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r-Latn-BA"/>
        </w:rPr>
        <w:t>Dostavljen kompletan projektni predlog u formatu aplikacije prema zahtevima javnog poziva (obavezno)</w:t>
      </w:r>
    </w:p>
    <w:p w14:paraId="77EA1A38" w14:textId="77777777" w:rsidR="00F27311" w:rsidRPr="00F27311" w:rsidRDefault="00F27311" w:rsidP="00F27311">
      <w:pPr>
        <w:pStyle w:val="ListParagraph"/>
        <w:numPr>
          <w:ilvl w:val="0"/>
          <w:numId w:val="20"/>
        </w:numPr>
        <w:spacing w:before="100" w:beforeAutospacing="1" w:after="100" w:afterAutospacing="1" w:line="360" w:lineRule="auto"/>
        <w:jc w:val="left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r-Latn-BA"/>
        </w:rPr>
      </w:pPr>
      <w:r w:rsidRPr="00F27311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r-Latn-BA"/>
        </w:rPr>
        <w:t>Dostavljen predlog budžeta u formatu prema zahtevima poziva i u potpunosti popunjen</w:t>
      </w:r>
    </w:p>
    <w:p w14:paraId="6AFCD33F" w14:textId="77777777" w:rsidR="00F27311" w:rsidRPr="00F27311" w:rsidRDefault="00F27311" w:rsidP="00F27311">
      <w:pPr>
        <w:pStyle w:val="ListParagraph"/>
        <w:numPr>
          <w:ilvl w:val="0"/>
          <w:numId w:val="20"/>
        </w:numPr>
        <w:spacing w:before="100" w:beforeAutospacing="1" w:after="100" w:afterAutospacing="1" w:line="360" w:lineRule="auto"/>
        <w:jc w:val="left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r-Latn-BA"/>
        </w:rPr>
      </w:pPr>
      <w:r w:rsidRPr="00F27311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r-Latn-BA"/>
        </w:rPr>
        <w:t>Potpisana izjava da za isti projekat nije primljeno dvostruko finansiranje iz drugih izvora</w:t>
      </w:r>
    </w:p>
    <w:p w14:paraId="0041104D" w14:textId="77777777" w:rsidR="00F27311" w:rsidRPr="00F27311" w:rsidRDefault="00F27311" w:rsidP="00F27311">
      <w:pPr>
        <w:pStyle w:val="ListParagraph"/>
        <w:numPr>
          <w:ilvl w:val="0"/>
          <w:numId w:val="20"/>
        </w:numPr>
        <w:spacing w:before="100" w:beforeAutospacing="1" w:after="100" w:afterAutospacing="1" w:line="360" w:lineRule="auto"/>
        <w:jc w:val="left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r-Latn-BA"/>
        </w:rPr>
      </w:pPr>
      <w:r w:rsidRPr="00F27311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r-Latn-BA"/>
        </w:rPr>
        <w:t>Izjava da je NVO pripremila i dostavila godišnje finansijske izveštaje</w:t>
      </w:r>
    </w:p>
    <w:p w14:paraId="5B1B098D" w14:textId="77777777" w:rsidR="00F27311" w:rsidRPr="00F27311" w:rsidRDefault="00F27311" w:rsidP="00F27311">
      <w:pPr>
        <w:pStyle w:val="ListParagraph"/>
        <w:numPr>
          <w:ilvl w:val="0"/>
          <w:numId w:val="20"/>
        </w:numPr>
        <w:spacing w:before="100" w:beforeAutospacing="1" w:after="100" w:afterAutospacing="1" w:line="360" w:lineRule="auto"/>
        <w:jc w:val="left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r-Latn-BA"/>
        </w:rPr>
      </w:pPr>
      <w:r w:rsidRPr="00F27311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r-Latn-BA"/>
        </w:rPr>
        <w:t>Izjava kojom se potvrđuje da su ispunjene obaveze iz ranijih javnih finansijskih podrški</w:t>
      </w:r>
    </w:p>
    <w:p w14:paraId="374A4D2D" w14:textId="77777777" w:rsidR="00F27311" w:rsidRPr="00F27311" w:rsidRDefault="00F27311" w:rsidP="00F27311">
      <w:pPr>
        <w:pStyle w:val="ListParagraph"/>
        <w:numPr>
          <w:ilvl w:val="0"/>
          <w:numId w:val="20"/>
        </w:numPr>
        <w:spacing w:before="100" w:beforeAutospacing="1" w:after="100" w:afterAutospacing="1" w:line="360" w:lineRule="auto"/>
        <w:jc w:val="left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r-Latn-BA"/>
        </w:rPr>
      </w:pPr>
      <w:r w:rsidRPr="00F27311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r-Latn-BA"/>
        </w:rPr>
        <w:t>Dostavljanje izjava o partnerstvu u slučajevima kada se predlaže realizacija projekata u partnerstvu</w:t>
      </w:r>
    </w:p>
    <w:p w14:paraId="387F8F3D" w14:textId="77777777" w:rsidR="00F27311" w:rsidRPr="00F27311" w:rsidRDefault="00F27311" w:rsidP="00F27311">
      <w:pPr>
        <w:pStyle w:val="ListParagraph"/>
        <w:numPr>
          <w:ilvl w:val="0"/>
          <w:numId w:val="20"/>
        </w:numPr>
        <w:spacing w:before="100" w:beforeAutospacing="1" w:after="100" w:afterAutospacing="1" w:line="360" w:lineRule="auto"/>
        <w:jc w:val="left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r-Latn-BA"/>
        </w:rPr>
      </w:pPr>
      <w:r w:rsidRPr="00F27311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r-Latn-BA"/>
        </w:rPr>
        <w:t>Dostavljanje predugovora zajedno sa CV-ima menadžera projekta i implementacionog osoblja/angažovanih aktera i izvođača</w:t>
      </w:r>
    </w:p>
    <w:p w14:paraId="10A6F37A" w14:textId="77777777" w:rsidR="00F27311" w:rsidRPr="00F27311" w:rsidRDefault="00F27311" w:rsidP="00F27311">
      <w:pPr>
        <w:pStyle w:val="ListParagraph"/>
        <w:numPr>
          <w:ilvl w:val="0"/>
          <w:numId w:val="20"/>
        </w:numPr>
        <w:spacing w:before="100" w:beforeAutospacing="1" w:after="100" w:afterAutospacing="1" w:line="360" w:lineRule="auto"/>
        <w:jc w:val="left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r-Latn-BA"/>
        </w:rPr>
      </w:pPr>
      <w:r w:rsidRPr="00F27311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r-Latn-BA"/>
        </w:rPr>
        <w:t>Dostavljanje dokaza/referenci o realizaciji sličnih projekata/programa</w:t>
      </w:r>
    </w:p>
    <w:p w14:paraId="6FD73A67" w14:textId="77777777" w:rsidR="001927E0" w:rsidRPr="006230A9" w:rsidRDefault="00F27311" w:rsidP="00F27311">
      <w:pPr>
        <w:numPr>
          <w:ilvl w:val="0"/>
          <w:numId w:val="6"/>
        </w:numPr>
        <w:spacing w:after="350" w:line="246" w:lineRule="auto"/>
        <w:ind w:hanging="739"/>
        <w:rPr>
          <w:color w:val="auto"/>
          <w:lang w:val="sq-AL"/>
        </w:rPr>
      </w:pPr>
      <w:r w:rsidRPr="00F27311">
        <w:rPr>
          <w:b/>
          <w:color w:val="auto"/>
          <w:lang w:val="sq-AL"/>
        </w:rPr>
        <w:t>Podnošenje prijava</w:t>
      </w:r>
      <w:r w:rsidR="00E74837" w:rsidRPr="006230A9">
        <w:rPr>
          <w:b/>
          <w:color w:val="auto"/>
          <w:lang w:val="sq-AL"/>
        </w:rPr>
        <w:t xml:space="preserve"> </w:t>
      </w:r>
    </w:p>
    <w:p w14:paraId="2EE86C44" w14:textId="77777777" w:rsidR="001927E0" w:rsidRPr="006230A9" w:rsidRDefault="00F27311">
      <w:pPr>
        <w:spacing w:after="360"/>
        <w:rPr>
          <w:color w:val="auto"/>
          <w:lang w:val="sq-AL"/>
        </w:rPr>
      </w:pPr>
      <w:r w:rsidRPr="00F27311">
        <w:rPr>
          <w:color w:val="auto"/>
          <w:lang w:val="sq-AL"/>
        </w:rPr>
        <w:t>NVO moraju da dostave popunjene aplikacione formulare:</w:t>
      </w:r>
      <w:r>
        <w:rPr>
          <w:color w:val="auto"/>
          <w:lang w:val="sq-AL"/>
        </w:rPr>
        <w:t xml:space="preserve"> </w:t>
      </w:r>
      <w:r w:rsidR="00E74837" w:rsidRPr="006230A9">
        <w:rPr>
          <w:color w:val="auto"/>
          <w:lang w:val="sq-AL"/>
        </w:rPr>
        <w:t xml:space="preserve"> </w:t>
      </w:r>
    </w:p>
    <w:p w14:paraId="258E4771" w14:textId="77777777" w:rsidR="00E50D33" w:rsidRPr="006230A9" w:rsidRDefault="00371113" w:rsidP="00C120AF">
      <w:pPr>
        <w:spacing w:after="358"/>
        <w:rPr>
          <w:color w:val="auto"/>
          <w:lang w:val="sq-AL"/>
        </w:rPr>
      </w:pPr>
      <w:r w:rsidRPr="00371113">
        <w:rPr>
          <w:color w:val="auto"/>
          <w:lang w:val="sq-AL"/>
        </w:rPr>
        <w:t>Projektni predlozi se podnose fizički na adresu</w:t>
      </w:r>
      <w:r w:rsidR="00991596" w:rsidRPr="006230A9">
        <w:rPr>
          <w:color w:val="auto"/>
          <w:lang w:val="sq-AL"/>
        </w:rPr>
        <w:t xml:space="preserve">: </w:t>
      </w:r>
      <w:r w:rsidR="00E50D33" w:rsidRPr="006230A9">
        <w:rPr>
          <w:color w:val="auto"/>
          <w:lang w:val="sq-AL"/>
        </w:rPr>
        <w:t xml:space="preserve"> </w:t>
      </w:r>
      <w:hyperlink r:id="rId10" w:history="1">
        <w:r w:rsidR="00991596" w:rsidRPr="006230A9">
          <w:rPr>
            <w:rStyle w:val="Hyperlink"/>
            <w:color w:val="auto"/>
            <w:lang w:val="sq-AL"/>
          </w:rPr>
          <w:t>Fitore.j.Gashi@rks-gov.net</w:t>
        </w:r>
      </w:hyperlink>
      <w:r w:rsidR="00E50D33" w:rsidRPr="006230A9">
        <w:rPr>
          <w:color w:val="auto"/>
          <w:lang w:val="sq-AL"/>
        </w:rPr>
        <w:t xml:space="preserve"> </w:t>
      </w:r>
      <w:r>
        <w:rPr>
          <w:color w:val="auto"/>
          <w:lang w:val="sq-AL"/>
        </w:rPr>
        <w:t>Zgrada Vlade. Trg “Skënderbe” 10000 Priština</w:t>
      </w:r>
      <w:r w:rsidR="00C120AF">
        <w:rPr>
          <w:color w:val="auto"/>
          <w:lang w:val="sq-AL"/>
        </w:rPr>
        <w:t>, Rep</w:t>
      </w:r>
      <w:r>
        <w:rPr>
          <w:color w:val="auto"/>
          <w:lang w:val="sq-AL"/>
        </w:rPr>
        <w:t>ublika Kosova. VII sprat, kancelarija</w:t>
      </w:r>
      <w:r w:rsidR="00C120AF">
        <w:rPr>
          <w:color w:val="auto"/>
          <w:lang w:val="sq-AL"/>
        </w:rPr>
        <w:t xml:space="preserve"> 711</w:t>
      </w:r>
      <w:r w:rsidR="00C120AF" w:rsidRPr="00C120AF">
        <w:rPr>
          <w:color w:val="auto"/>
          <w:lang w:val="sq-AL"/>
        </w:rPr>
        <w:t xml:space="preserve"> </w:t>
      </w:r>
      <w:r>
        <w:rPr>
          <w:color w:val="auto"/>
          <w:lang w:val="sq-AL"/>
        </w:rPr>
        <w:t>od</w:t>
      </w:r>
      <w:r w:rsidR="00C120AF">
        <w:rPr>
          <w:color w:val="auto"/>
          <w:lang w:val="sq-AL"/>
        </w:rPr>
        <w:t xml:space="preserve"> 14</w:t>
      </w:r>
      <w:r>
        <w:rPr>
          <w:color w:val="auto"/>
          <w:lang w:val="sq-AL"/>
        </w:rPr>
        <w:t>/05/2026 do</w:t>
      </w:r>
      <w:r w:rsidR="00C120AF" w:rsidRPr="006230A9">
        <w:rPr>
          <w:color w:val="auto"/>
          <w:lang w:val="sq-AL"/>
        </w:rPr>
        <w:t xml:space="preserve"> </w:t>
      </w:r>
      <w:r w:rsidR="00C120AF">
        <w:rPr>
          <w:color w:val="auto"/>
          <w:lang w:val="sq-AL"/>
        </w:rPr>
        <w:t>04</w:t>
      </w:r>
      <w:r>
        <w:rPr>
          <w:color w:val="auto"/>
          <w:lang w:val="sq-AL"/>
        </w:rPr>
        <w:t>/06/2026 u</w:t>
      </w:r>
      <w:r w:rsidR="00C120AF" w:rsidRPr="006230A9">
        <w:rPr>
          <w:color w:val="auto"/>
          <w:lang w:val="sq-AL"/>
        </w:rPr>
        <w:t xml:space="preserve"> 15:30</w:t>
      </w:r>
      <w:r>
        <w:rPr>
          <w:color w:val="auto"/>
          <w:lang w:val="sq-AL"/>
        </w:rPr>
        <w:t xml:space="preserve"> časova.</w:t>
      </w:r>
    </w:p>
    <w:p w14:paraId="5E57929D" w14:textId="77777777" w:rsidR="001927E0" w:rsidRPr="006230A9" w:rsidRDefault="00E74837">
      <w:pPr>
        <w:spacing w:after="355"/>
        <w:rPr>
          <w:color w:val="auto"/>
          <w:lang w:val="sq-AL"/>
        </w:rPr>
      </w:pPr>
      <w:r w:rsidRPr="006230A9">
        <w:rPr>
          <w:color w:val="auto"/>
          <w:lang w:val="sq-AL"/>
        </w:rPr>
        <w:t>Propozimet duhet të dorëzohen vetëm në formularët e paraparë, të cilat janë në dispoz</w:t>
      </w:r>
      <w:r w:rsidR="002E076C" w:rsidRPr="006230A9">
        <w:rPr>
          <w:color w:val="auto"/>
          <w:lang w:val="sq-AL"/>
        </w:rPr>
        <w:t xml:space="preserve">icion në faqen e internetit: </w:t>
      </w:r>
      <w:hyperlink r:id="rId11" w:history="1">
        <w:r w:rsidR="00C120AF" w:rsidRPr="006230A9">
          <w:rPr>
            <w:rStyle w:val="Hyperlink"/>
            <w:color w:val="auto"/>
            <w:lang w:val="sq-AL"/>
          </w:rPr>
          <w:t>https://kryeministri.rks-gov.net/</w:t>
        </w:r>
      </w:hyperlink>
    </w:p>
    <w:p w14:paraId="60A085B2" w14:textId="77777777" w:rsidR="001927E0" w:rsidRPr="006230A9" w:rsidRDefault="00F27311">
      <w:pPr>
        <w:spacing w:after="0"/>
        <w:rPr>
          <w:color w:val="auto"/>
          <w:lang w:val="sq-AL"/>
        </w:rPr>
      </w:pPr>
      <w:r w:rsidRPr="00F27311">
        <w:rPr>
          <w:color w:val="auto"/>
          <w:lang w:val="sq-AL"/>
        </w:rPr>
        <w:t>Sva pitanja u vezi sa javnim pozivom mogu se razjasniti elektro</w:t>
      </w:r>
      <w:r w:rsidR="00371113">
        <w:rPr>
          <w:color w:val="auto"/>
          <w:lang w:val="sq-AL"/>
        </w:rPr>
        <w:t>nski, slanjem e-maila na adresu</w:t>
      </w:r>
      <w:r w:rsidR="00E74837" w:rsidRPr="006230A9">
        <w:rPr>
          <w:color w:val="auto"/>
          <w:lang w:val="sq-AL"/>
        </w:rPr>
        <w:t xml:space="preserve">:  </w:t>
      </w:r>
      <w:hyperlink r:id="rId12" w:history="1">
        <w:r w:rsidR="00991596" w:rsidRPr="006230A9">
          <w:rPr>
            <w:rStyle w:val="Hyperlink"/>
            <w:color w:val="auto"/>
            <w:lang w:val="sq-AL"/>
          </w:rPr>
          <w:t>Saranda.Zogaj@rks-gov.net</w:t>
        </w:r>
      </w:hyperlink>
      <w:r w:rsidR="00DB090E" w:rsidRPr="006230A9">
        <w:rPr>
          <w:color w:val="auto"/>
          <w:lang w:val="sq-AL"/>
        </w:rPr>
        <w:t xml:space="preserve"> </w:t>
      </w:r>
    </w:p>
    <w:p w14:paraId="0935F6C0" w14:textId="77777777" w:rsidR="001927E0" w:rsidRDefault="00371113">
      <w:pPr>
        <w:spacing w:after="353"/>
        <w:rPr>
          <w:color w:val="auto"/>
          <w:lang w:val="sq-AL"/>
        </w:rPr>
      </w:pPr>
      <w:r w:rsidRPr="00371113">
        <w:rPr>
          <w:color w:val="auto"/>
          <w:lang w:val="sq-AL"/>
        </w:rPr>
        <w:t>Za finansijsku podršku će se razmatrati samo projekti koji su primljeni u okviru predviđenog roka ovog javnog poziva i koji u potpunosti ispunjavaju uslove utvrđene pozivom.</w:t>
      </w:r>
      <w:r>
        <w:rPr>
          <w:color w:val="auto"/>
          <w:lang w:val="sq-AL"/>
        </w:rPr>
        <w:t xml:space="preserve"> </w:t>
      </w:r>
    </w:p>
    <w:p w14:paraId="7647EB9A" w14:textId="77777777" w:rsidR="00371113" w:rsidRDefault="00371113">
      <w:pPr>
        <w:spacing w:after="353"/>
        <w:rPr>
          <w:color w:val="auto"/>
          <w:lang w:val="sq-AL"/>
        </w:rPr>
      </w:pPr>
    </w:p>
    <w:p w14:paraId="40267A91" w14:textId="77777777" w:rsidR="00371113" w:rsidRPr="006230A9" w:rsidRDefault="00371113">
      <w:pPr>
        <w:spacing w:after="353"/>
        <w:rPr>
          <w:color w:val="auto"/>
          <w:lang w:val="sq-AL"/>
        </w:rPr>
      </w:pPr>
    </w:p>
    <w:p w14:paraId="1F38DDD3" w14:textId="77777777" w:rsidR="001927E0" w:rsidRPr="006230A9" w:rsidRDefault="00371113" w:rsidP="00371113">
      <w:pPr>
        <w:numPr>
          <w:ilvl w:val="0"/>
          <w:numId w:val="6"/>
        </w:numPr>
        <w:spacing w:after="350" w:line="246" w:lineRule="auto"/>
        <w:ind w:hanging="739"/>
        <w:rPr>
          <w:color w:val="auto"/>
          <w:lang w:val="sq-AL"/>
        </w:rPr>
      </w:pPr>
      <w:r w:rsidRPr="00371113">
        <w:rPr>
          <w:b/>
          <w:color w:val="auto"/>
          <w:lang w:val="sq-AL"/>
        </w:rPr>
        <w:t>Rok za prijavu</w:t>
      </w:r>
      <w:r w:rsidR="00E74837" w:rsidRPr="006230A9">
        <w:rPr>
          <w:b/>
          <w:color w:val="auto"/>
          <w:lang w:val="sq-AL"/>
        </w:rPr>
        <w:t xml:space="preserve"> </w:t>
      </w:r>
    </w:p>
    <w:p w14:paraId="63A2B6A0" w14:textId="77777777" w:rsidR="001927E0" w:rsidRPr="006230A9" w:rsidRDefault="00371113">
      <w:pPr>
        <w:spacing w:after="361"/>
        <w:rPr>
          <w:color w:val="auto"/>
          <w:lang w:val="sq-AL"/>
        </w:rPr>
      </w:pPr>
      <w:r>
        <w:rPr>
          <w:color w:val="auto"/>
          <w:lang w:val="sq-AL"/>
        </w:rPr>
        <w:t xml:space="preserve">• </w:t>
      </w:r>
      <w:r w:rsidRPr="00371113">
        <w:rPr>
          <w:color w:val="auto"/>
          <w:lang w:val="sq-AL"/>
        </w:rPr>
        <w:t xml:space="preserve">Rok za prijavu je petnaest (15) dana od datuma objavljivanja poziva za podnošenje predloga </w:t>
      </w:r>
      <w:r w:rsidR="007A703A" w:rsidRPr="006230A9">
        <w:rPr>
          <w:color w:val="auto"/>
          <w:lang w:val="sq-AL"/>
        </w:rPr>
        <w:t>(</w:t>
      </w:r>
      <w:r w:rsidR="00A90B80">
        <w:rPr>
          <w:b/>
          <w:color w:val="auto"/>
          <w:lang w:val="sq-AL"/>
        </w:rPr>
        <w:t>14</w:t>
      </w:r>
      <w:r w:rsidR="00991596" w:rsidRPr="006230A9">
        <w:rPr>
          <w:b/>
          <w:color w:val="auto"/>
          <w:lang w:val="sq-AL"/>
        </w:rPr>
        <w:t>/05</w:t>
      </w:r>
      <w:r w:rsidR="00681A86" w:rsidRPr="006230A9">
        <w:rPr>
          <w:b/>
          <w:color w:val="auto"/>
          <w:lang w:val="sq-AL"/>
        </w:rPr>
        <w:t>/2026</w:t>
      </w:r>
      <w:r w:rsidR="00A90B80">
        <w:rPr>
          <w:b/>
          <w:color w:val="auto"/>
          <w:lang w:val="sq-AL"/>
        </w:rPr>
        <w:t>- 04</w:t>
      </w:r>
      <w:r w:rsidR="00991596" w:rsidRPr="006230A9">
        <w:rPr>
          <w:b/>
          <w:color w:val="auto"/>
          <w:lang w:val="sq-AL"/>
        </w:rPr>
        <w:t>/06</w:t>
      </w:r>
      <w:r w:rsidR="00681A86" w:rsidRPr="006230A9">
        <w:rPr>
          <w:b/>
          <w:color w:val="auto"/>
          <w:lang w:val="sq-AL"/>
        </w:rPr>
        <w:t>/2026</w:t>
      </w:r>
      <w:r>
        <w:rPr>
          <w:b/>
          <w:color w:val="auto"/>
          <w:lang w:val="sq-AL"/>
        </w:rPr>
        <w:t>) u</w:t>
      </w:r>
      <w:r w:rsidR="00E74837" w:rsidRPr="006230A9">
        <w:rPr>
          <w:b/>
          <w:color w:val="auto"/>
          <w:lang w:val="sq-AL"/>
        </w:rPr>
        <w:t xml:space="preserve"> 15:30</w:t>
      </w:r>
      <w:r>
        <w:rPr>
          <w:b/>
          <w:color w:val="auto"/>
          <w:lang w:val="sq-AL"/>
        </w:rPr>
        <w:t xml:space="preserve"> časova.</w:t>
      </w:r>
      <w:r w:rsidR="00E74837" w:rsidRPr="006230A9">
        <w:rPr>
          <w:color w:val="auto"/>
          <w:lang w:val="sq-AL"/>
        </w:rPr>
        <w:t xml:space="preserve"> </w:t>
      </w:r>
    </w:p>
    <w:p w14:paraId="74450332" w14:textId="77777777" w:rsidR="001927E0" w:rsidRPr="006230A9" w:rsidRDefault="00371113">
      <w:pPr>
        <w:spacing w:after="360"/>
        <w:rPr>
          <w:color w:val="auto"/>
          <w:lang w:val="sq-AL"/>
        </w:rPr>
      </w:pPr>
      <w:r w:rsidRPr="00371113">
        <w:rPr>
          <w:color w:val="auto"/>
          <w:lang w:val="sq-AL"/>
        </w:rPr>
        <w:t>Prijave podnete nakon roka neće biti razmatrane.</w:t>
      </w:r>
    </w:p>
    <w:p w14:paraId="169884A9" w14:textId="77777777" w:rsidR="001927E0" w:rsidRPr="006230A9" w:rsidRDefault="00371113">
      <w:pPr>
        <w:spacing w:after="0"/>
        <w:ind w:right="284"/>
        <w:rPr>
          <w:color w:val="auto"/>
          <w:lang w:val="sq-AL"/>
        </w:rPr>
      </w:pPr>
      <w:r w:rsidRPr="00371113">
        <w:rPr>
          <w:color w:val="auto"/>
          <w:lang w:val="sq-AL"/>
        </w:rPr>
        <w:t>Proces prijema, otvaranja i pregleda prijava, evaluacije prijava, ugovaranja, dodele sredstava, vreme i način podnošenja žalbi, rukovanja dokumentima i indikativni kalendar za sprovođenje javnog poziva detaljno</w:t>
      </w:r>
      <w:r>
        <w:rPr>
          <w:color w:val="auto"/>
          <w:lang w:val="sq-AL"/>
        </w:rPr>
        <w:t xml:space="preserve"> su opisani u Vodiču za prijavu</w:t>
      </w:r>
      <w:r w:rsidR="00E74837" w:rsidRPr="006230A9">
        <w:rPr>
          <w:color w:val="auto"/>
          <w:lang w:val="sq-AL"/>
        </w:rPr>
        <w:t xml:space="preserve">. </w:t>
      </w:r>
    </w:p>
    <w:sectPr w:rsidR="001927E0" w:rsidRPr="006230A9">
      <w:footerReference w:type="even" r:id="rId13"/>
      <w:footerReference w:type="default" r:id="rId14"/>
      <w:footerReference w:type="first" r:id="rId15"/>
      <w:pgSz w:w="11906" w:h="16838"/>
      <w:pgMar w:top="540" w:right="588" w:bottom="2076" w:left="1349" w:header="720" w:footer="10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276396" w14:textId="77777777" w:rsidR="00811FC4" w:rsidRDefault="00811FC4">
      <w:pPr>
        <w:spacing w:after="0" w:line="240" w:lineRule="auto"/>
      </w:pPr>
      <w:r>
        <w:separator/>
      </w:r>
    </w:p>
  </w:endnote>
  <w:endnote w:type="continuationSeparator" w:id="0">
    <w:p w14:paraId="02DDF3E4" w14:textId="77777777" w:rsidR="00811FC4" w:rsidRDefault="00811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7AF92C" w14:textId="77777777" w:rsidR="001927E0" w:rsidRDefault="00E74837">
    <w:pPr>
      <w:spacing w:after="332" w:line="240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27B5DF55" w14:textId="77777777" w:rsidR="001927E0" w:rsidRDefault="00E74837">
    <w:pPr>
      <w:spacing w:after="0" w:line="240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C327B" w14:textId="37D16FDF" w:rsidR="001927E0" w:rsidRDefault="00E74837">
    <w:pPr>
      <w:spacing w:after="332" w:line="240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F669D" w:rsidRPr="004F669D">
      <w:rPr>
        <w:rFonts w:ascii="Calibri" w:eastAsia="Calibri" w:hAnsi="Calibri" w:cs="Calibri"/>
        <w:noProof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13294173" w14:textId="77777777" w:rsidR="001927E0" w:rsidRDefault="00E74837">
    <w:pPr>
      <w:spacing w:after="0" w:line="240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BD77B3" w14:textId="77777777" w:rsidR="001927E0" w:rsidRDefault="00E74837">
    <w:pPr>
      <w:spacing w:after="332" w:line="240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53A5F368" w14:textId="77777777" w:rsidR="001927E0" w:rsidRDefault="00E74837">
    <w:pPr>
      <w:spacing w:after="0" w:line="240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029321" w14:textId="77777777" w:rsidR="00811FC4" w:rsidRDefault="00811FC4">
      <w:pPr>
        <w:spacing w:after="0" w:line="240" w:lineRule="auto"/>
      </w:pPr>
      <w:r>
        <w:separator/>
      </w:r>
    </w:p>
  </w:footnote>
  <w:footnote w:type="continuationSeparator" w:id="0">
    <w:p w14:paraId="7BA1E60B" w14:textId="77777777" w:rsidR="00811FC4" w:rsidRDefault="00811F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35AF2"/>
    <w:multiLevelType w:val="multilevel"/>
    <w:tmpl w:val="A0E4D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A35DA1"/>
    <w:multiLevelType w:val="hybridMultilevel"/>
    <w:tmpl w:val="5DC4BEA2"/>
    <w:lvl w:ilvl="0" w:tplc="E54414C6">
      <w:start w:val="1"/>
      <w:numFmt w:val="decimal"/>
      <w:lvlText w:val="%1."/>
      <w:lvlJc w:val="left"/>
      <w:pPr>
        <w:ind w:left="436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54B416">
      <w:start w:val="1"/>
      <w:numFmt w:val="bullet"/>
      <w:lvlText w:val="•"/>
      <w:lvlJc w:val="left"/>
      <w:pPr>
        <w:ind w:left="8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726C4A">
      <w:start w:val="1"/>
      <w:numFmt w:val="bullet"/>
      <w:lvlText w:val="▪"/>
      <w:lvlJc w:val="left"/>
      <w:pPr>
        <w:ind w:left="15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CAAE22">
      <w:start w:val="1"/>
      <w:numFmt w:val="bullet"/>
      <w:lvlText w:val="•"/>
      <w:lvlJc w:val="left"/>
      <w:pPr>
        <w:ind w:left="22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020182">
      <w:start w:val="1"/>
      <w:numFmt w:val="bullet"/>
      <w:lvlText w:val="o"/>
      <w:lvlJc w:val="left"/>
      <w:pPr>
        <w:ind w:left="29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027AC8">
      <w:start w:val="1"/>
      <w:numFmt w:val="bullet"/>
      <w:lvlText w:val="▪"/>
      <w:lvlJc w:val="left"/>
      <w:pPr>
        <w:ind w:left="36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FE92CA">
      <w:start w:val="1"/>
      <w:numFmt w:val="bullet"/>
      <w:lvlText w:val="•"/>
      <w:lvlJc w:val="left"/>
      <w:pPr>
        <w:ind w:left="44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D453BA">
      <w:start w:val="1"/>
      <w:numFmt w:val="bullet"/>
      <w:lvlText w:val="o"/>
      <w:lvlJc w:val="left"/>
      <w:pPr>
        <w:ind w:left="51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EA314A">
      <w:start w:val="1"/>
      <w:numFmt w:val="bullet"/>
      <w:lvlText w:val="▪"/>
      <w:lvlJc w:val="left"/>
      <w:pPr>
        <w:ind w:left="58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66157E"/>
    <w:multiLevelType w:val="hybridMultilevel"/>
    <w:tmpl w:val="913880C6"/>
    <w:lvl w:ilvl="0" w:tplc="9B4C299C">
      <w:start w:val="2"/>
      <w:numFmt w:val="decimal"/>
      <w:lvlText w:val="%1."/>
      <w:lvlJc w:val="left"/>
      <w:pPr>
        <w:ind w:left="86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5ADC1E">
      <w:start w:val="1"/>
      <w:numFmt w:val="lowerLetter"/>
      <w:lvlText w:val="%2"/>
      <w:lvlJc w:val="left"/>
      <w:pPr>
        <w:ind w:left="1156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EC17A2">
      <w:start w:val="1"/>
      <w:numFmt w:val="lowerRoman"/>
      <w:lvlText w:val="%3"/>
      <w:lvlJc w:val="left"/>
      <w:pPr>
        <w:ind w:left="1876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5A1780">
      <w:start w:val="1"/>
      <w:numFmt w:val="decimal"/>
      <w:lvlText w:val="%4"/>
      <w:lvlJc w:val="left"/>
      <w:pPr>
        <w:ind w:left="2596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5CEF82">
      <w:start w:val="1"/>
      <w:numFmt w:val="lowerLetter"/>
      <w:lvlText w:val="%5"/>
      <w:lvlJc w:val="left"/>
      <w:pPr>
        <w:ind w:left="3316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C24B0A">
      <w:start w:val="1"/>
      <w:numFmt w:val="lowerRoman"/>
      <w:lvlText w:val="%6"/>
      <w:lvlJc w:val="left"/>
      <w:pPr>
        <w:ind w:left="4036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FC850A">
      <w:start w:val="1"/>
      <w:numFmt w:val="decimal"/>
      <w:lvlText w:val="%7"/>
      <w:lvlJc w:val="left"/>
      <w:pPr>
        <w:ind w:left="4756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D0097C">
      <w:start w:val="1"/>
      <w:numFmt w:val="lowerLetter"/>
      <w:lvlText w:val="%8"/>
      <w:lvlJc w:val="left"/>
      <w:pPr>
        <w:ind w:left="5476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620F4E">
      <w:start w:val="1"/>
      <w:numFmt w:val="lowerRoman"/>
      <w:lvlText w:val="%9"/>
      <w:lvlJc w:val="left"/>
      <w:pPr>
        <w:ind w:left="6196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2B07C5D"/>
    <w:multiLevelType w:val="hybridMultilevel"/>
    <w:tmpl w:val="B7F4BC0C"/>
    <w:lvl w:ilvl="0" w:tplc="0409000F">
      <w:start w:val="1"/>
      <w:numFmt w:val="decimal"/>
      <w:lvlText w:val="%1."/>
      <w:lvlJc w:val="left"/>
      <w:pPr>
        <w:ind w:left="811" w:hanging="360"/>
      </w:pPr>
    </w:lvl>
    <w:lvl w:ilvl="1" w:tplc="04090019" w:tentative="1">
      <w:start w:val="1"/>
      <w:numFmt w:val="lowerLetter"/>
      <w:lvlText w:val="%2."/>
      <w:lvlJc w:val="left"/>
      <w:pPr>
        <w:ind w:left="1531" w:hanging="360"/>
      </w:pPr>
    </w:lvl>
    <w:lvl w:ilvl="2" w:tplc="0409001B" w:tentative="1">
      <w:start w:val="1"/>
      <w:numFmt w:val="lowerRoman"/>
      <w:lvlText w:val="%3."/>
      <w:lvlJc w:val="right"/>
      <w:pPr>
        <w:ind w:left="2251" w:hanging="180"/>
      </w:pPr>
    </w:lvl>
    <w:lvl w:ilvl="3" w:tplc="0409000F" w:tentative="1">
      <w:start w:val="1"/>
      <w:numFmt w:val="decimal"/>
      <w:lvlText w:val="%4."/>
      <w:lvlJc w:val="left"/>
      <w:pPr>
        <w:ind w:left="2971" w:hanging="360"/>
      </w:pPr>
    </w:lvl>
    <w:lvl w:ilvl="4" w:tplc="04090019" w:tentative="1">
      <w:start w:val="1"/>
      <w:numFmt w:val="lowerLetter"/>
      <w:lvlText w:val="%5."/>
      <w:lvlJc w:val="left"/>
      <w:pPr>
        <w:ind w:left="3691" w:hanging="360"/>
      </w:pPr>
    </w:lvl>
    <w:lvl w:ilvl="5" w:tplc="0409001B" w:tentative="1">
      <w:start w:val="1"/>
      <w:numFmt w:val="lowerRoman"/>
      <w:lvlText w:val="%6."/>
      <w:lvlJc w:val="right"/>
      <w:pPr>
        <w:ind w:left="4411" w:hanging="180"/>
      </w:pPr>
    </w:lvl>
    <w:lvl w:ilvl="6" w:tplc="0409000F" w:tentative="1">
      <w:start w:val="1"/>
      <w:numFmt w:val="decimal"/>
      <w:lvlText w:val="%7."/>
      <w:lvlJc w:val="left"/>
      <w:pPr>
        <w:ind w:left="5131" w:hanging="360"/>
      </w:pPr>
    </w:lvl>
    <w:lvl w:ilvl="7" w:tplc="04090019" w:tentative="1">
      <w:start w:val="1"/>
      <w:numFmt w:val="lowerLetter"/>
      <w:lvlText w:val="%8."/>
      <w:lvlJc w:val="left"/>
      <w:pPr>
        <w:ind w:left="5851" w:hanging="360"/>
      </w:pPr>
    </w:lvl>
    <w:lvl w:ilvl="8" w:tplc="0409001B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4" w15:restartNumberingAfterBreak="0">
    <w:nsid w:val="2BAC1986"/>
    <w:multiLevelType w:val="hybridMultilevel"/>
    <w:tmpl w:val="CDF48340"/>
    <w:lvl w:ilvl="0" w:tplc="AACAACEE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24D31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20149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7259B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96A33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E4862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22F80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3C315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2E789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48F7DDC"/>
    <w:multiLevelType w:val="multilevel"/>
    <w:tmpl w:val="70084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364701"/>
    <w:multiLevelType w:val="hybridMultilevel"/>
    <w:tmpl w:val="5198BAE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586D96"/>
    <w:multiLevelType w:val="hybridMultilevel"/>
    <w:tmpl w:val="A43E8200"/>
    <w:lvl w:ilvl="0" w:tplc="AC801F7C">
      <w:start w:val="2"/>
      <w:numFmt w:val="decimal"/>
      <w:lvlText w:val="%1."/>
      <w:lvlJc w:val="left"/>
      <w:pPr>
        <w:ind w:left="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464F82">
      <w:start w:val="1"/>
      <w:numFmt w:val="lowerLetter"/>
      <w:lvlText w:val="%2"/>
      <w:lvlJc w:val="left"/>
      <w:pPr>
        <w:ind w:left="1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881FFA">
      <w:start w:val="1"/>
      <w:numFmt w:val="lowerRoman"/>
      <w:lvlText w:val="%3"/>
      <w:lvlJc w:val="left"/>
      <w:pPr>
        <w:ind w:left="18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0A5704">
      <w:start w:val="1"/>
      <w:numFmt w:val="decimal"/>
      <w:lvlText w:val="%4"/>
      <w:lvlJc w:val="left"/>
      <w:pPr>
        <w:ind w:left="25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4427A8">
      <w:start w:val="1"/>
      <w:numFmt w:val="lowerLetter"/>
      <w:lvlText w:val="%5"/>
      <w:lvlJc w:val="left"/>
      <w:pPr>
        <w:ind w:left="33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32A5F8">
      <w:start w:val="1"/>
      <w:numFmt w:val="lowerRoman"/>
      <w:lvlText w:val="%6"/>
      <w:lvlJc w:val="left"/>
      <w:pPr>
        <w:ind w:left="40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6620D0">
      <w:start w:val="1"/>
      <w:numFmt w:val="decimal"/>
      <w:lvlText w:val="%7"/>
      <w:lvlJc w:val="left"/>
      <w:pPr>
        <w:ind w:left="47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F88BAE">
      <w:start w:val="1"/>
      <w:numFmt w:val="lowerLetter"/>
      <w:lvlText w:val="%8"/>
      <w:lvlJc w:val="left"/>
      <w:pPr>
        <w:ind w:left="54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34B1B2">
      <w:start w:val="1"/>
      <w:numFmt w:val="lowerRoman"/>
      <w:lvlText w:val="%9"/>
      <w:lvlJc w:val="left"/>
      <w:pPr>
        <w:ind w:left="61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3781DB9"/>
    <w:multiLevelType w:val="hybridMultilevel"/>
    <w:tmpl w:val="E43EC79A"/>
    <w:lvl w:ilvl="0" w:tplc="E0A25502">
      <w:start w:val="1"/>
      <w:numFmt w:val="decimal"/>
      <w:lvlText w:val="%1."/>
      <w:lvlJc w:val="left"/>
      <w:pPr>
        <w:ind w:left="815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70C7B4">
      <w:start w:val="1"/>
      <w:numFmt w:val="lowerLetter"/>
      <w:lvlText w:val="%2"/>
      <w:lvlJc w:val="left"/>
      <w:pPr>
        <w:ind w:left="1156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2459B8">
      <w:start w:val="1"/>
      <w:numFmt w:val="lowerRoman"/>
      <w:lvlText w:val="%3"/>
      <w:lvlJc w:val="left"/>
      <w:pPr>
        <w:ind w:left="1876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CACEF4">
      <w:start w:val="1"/>
      <w:numFmt w:val="decimal"/>
      <w:lvlText w:val="%4"/>
      <w:lvlJc w:val="left"/>
      <w:pPr>
        <w:ind w:left="2596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F6C010">
      <w:start w:val="1"/>
      <w:numFmt w:val="lowerLetter"/>
      <w:lvlText w:val="%5"/>
      <w:lvlJc w:val="left"/>
      <w:pPr>
        <w:ind w:left="3316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B6B5CE">
      <w:start w:val="1"/>
      <w:numFmt w:val="lowerRoman"/>
      <w:lvlText w:val="%6"/>
      <w:lvlJc w:val="left"/>
      <w:pPr>
        <w:ind w:left="4036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4C5ED8">
      <w:start w:val="1"/>
      <w:numFmt w:val="decimal"/>
      <w:lvlText w:val="%7"/>
      <w:lvlJc w:val="left"/>
      <w:pPr>
        <w:ind w:left="4756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B0B3F4">
      <w:start w:val="1"/>
      <w:numFmt w:val="lowerLetter"/>
      <w:lvlText w:val="%8"/>
      <w:lvlJc w:val="left"/>
      <w:pPr>
        <w:ind w:left="5476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424B9A">
      <w:start w:val="1"/>
      <w:numFmt w:val="lowerRoman"/>
      <w:lvlText w:val="%9"/>
      <w:lvlJc w:val="left"/>
      <w:pPr>
        <w:ind w:left="6196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7E13C88"/>
    <w:multiLevelType w:val="hybridMultilevel"/>
    <w:tmpl w:val="115A1510"/>
    <w:lvl w:ilvl="0" w:tplc="0D8ABB32">
      <w:start w:val="1"/>
      <w:numFmt w:val="upperRoman"/>
      <w:lvlText w:val="%1."/>
      <w:lvlJc w:val="left"/>
      <w:pPr>
        <w:ind w:left="79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4C897BED"/>
    <w:multiLevelType w:val="hybridMultilevel"/>
    <w:tmpl w:val="0926498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322FEF"/>
    <w:multiLevelType w:val="hybridMultilevel"/>
    <w:tmpl w:val="4AFE4944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0336FA"/>
    <w:multiLevelType w:val="hybridMultilevel"/>
    <w:tmpl w:val="8E642DE8"/>
    <w:lvl w:ilvl="0" w:tplc="04090013">
      <w:start w:val="1"/>
      <w:numFmt w:val="upperRoman"/>
      <w:lvlText w:val="%1."/>
      <w:lvlJc w:val="righ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3" w15:restartNumberingAfterBreak="0">
    <w:nsid w:val="62B6380A"/>
    <w:multiLevelType w:val="hybridMultilevel"/>
    <w:tmpl w:val="2DDE0AD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E05E3D"/>
    <w:multiLevelType w:val="hybridMultilevel"/>
    <w:tmpl w:val="342A8D86"/>
    <w:lvl w:ilvl="0" w:tplc="EC5065A4">
      <w:start w:val="5"/>
      <w:numFmt w:val="decimal"/>
      <w:lvlText w:val="%1."/>
      <w:lvlJc w:val="left"/>
      <w:pPr>
        <w:ind w:left="815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368D3A">
      <w:start w:val="1"/>
      <w:numFmt w:val="decimal"/>
      <w:lvlText w:val="%2."/>
      <w:lvlJc w:val="left"/>
      <w:pPr>
        <w:ind w:left="782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188C72">
      <w:start w:val="1"/>
      <w:numFmt w:val="lowerRoman"/>
      <w:lvlText w:val="%3"/>
      <w:lvlJc w:val="left"/>
      <w:pPr>
        <w:ind w:left="153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22F608">
      <w:start w:val="1"/>
      <w:numFmt w:val="decimal"/>
      <w:lvlText w:val="%4"/>
      <w:lvlJc w:val="left"/>
      <w:pPr>
        <w:ind w:left="225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4E9CDC">
      <w:start w:val="1"/>
      <w:numFmt w:val="lowerLetter"/>
      <w:lvlText w:val="%5"/>
      <w:lvlJc w:val="left"/>
      <w:pPr>
        <w:ind w:left="297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B0CA4C">
      <w:start w:val="1"/>
      <w:numFmt w:val="lowerRoman"/>
      <w:lvlText w:val="%6"/>
      <w:lvlJc w:val="left"/>
      <w:pPr>
        <w:ind w:left="369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FCDD80">
      <w:start w:val="1"/>
      <w:numFmt w:val="decimal"/>
      <w:lvlText w:val="%7"/>
      <w:lvlJc w:val="left"/>
      <w:pPr>
        <w:ind w:left="441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9C6CFE">
      <w:start w:val="1"/>
      <w:numFmt w:val="lowerLetter"/>
      <w:lvlText w:val="%8"/>
      <w:lvlJc w:val="left"/>
      <w:pPr>
        <w:ind w:left="513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846AEC">
      <w:start w:val="1"/>
      <w:numFmt w:val="lowerRoman"/>
      <w:lvlText w:val="%9"/>
      <w:lvlJc w:val="left"/>
      <w:pPr>
        <w:ind w:left="585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404304D"/>
    <w:multiLevelType w:val="hybridMultilevel"/>
    <w:tmpl w:val="64AEFB8E"/>
    <w:lvl w:ilvl="0" w:tplc="17EE6CF4">
      <w:start w:val="1"/>
      <w:numFmt w:val="upperRoman"/>
      <w:lvlText w:val="%1."/>
      <w:lvlJc w:val="left"/>
      <w:pPr>
        <w:ind w:left="7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8ED06C">
      <w:start w:val="1"/>
      <w:numFmt w:val="decimal"/>
      <w:lvlText w:val="%2."/>
      <w:lvlJc w:val="left"/>
      <w:pPr>
        <w:ind w:left="1082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065AD8">
      <w:start w:val="1"/>
      <w:numFmt w:val="lowerRoman"/>
      <w:lvlText w:val="%3"/>
      <w:lvlJc w:val="left"/>
      <w:pPr>
        <w:ind w:left="1802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E643C4">
      <w:start w:val="1"/>
      <w:numFmt w:val="decimal"/>
      <w:lvlText w:val="%4"/>
      <w:lvlJc w:val="left"/>
      <w:pPr>
        <w:ind w:left="2522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52C5E6">
      <w:start w:val="1"/>
      <w:numFmt w:val="lowerLetter"/>
      <w:lvlText w:val="%5"/>
      <w:lvlJc w:val="left"/>
      <w:pPr>
        <w:ind w:left="3242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6EDA36">
      <w:start w:val="1"/>
      <w:numFmt w:val="lowerRoman"/>
      <w:lvlText w:val="%6"/>
      <w:lvlJc w:val="left"/>
      <w:pPr>
        <w:ind w:left="3962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C6F760">
      <w:start w:val="1"/>
      <w:numFmt w:val="decimal"/>
      <w:lvlText w:val="%7"/>
      <w:lvlJc w:val="left"/>
      <w:pPr>
        <w:ind w:left="4682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76CB58">
      <w:start w:val="1"/>
      <w:numFmt w:val="lowerLetter"/>
      <w:lvlText w:val="%8"/>
      <w:lvlJc w:val="left"/>
      <w:pPr>
        <w:ind w:left="5402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F0B0F4">
      <w:start w:val="1"/>
      <w:numFmt w:val="lowerRoman"/>
      <w:lvlText w:val="%9"/>
      <w:lvlJc w:val="left"/>
      <w:pPr>
        <w:ind w:left="6122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F2B1988"/>
    <w:multiLevelType w:val="hybridMultilevel"/>
    <w:tmpl w:val="966C3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D25639"/>
    <w:multiLevelType w:val="hybridMultilevel"/>
    <w:tmpl w:val="FC281A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F15913"/>
    <w:multiLevelType w:val="hybridMultilevel"/>
    <w:tmpl w:val="CA7A2C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0E0AD0"/>
    <w:multiLevelType w:val="hybridMultilevel"/>
    <w:tmpl w:val="C242E278"/>
    <w:lvl w:ilvl="0" w:tplc="8CF8767A">
      <w:start w:val="8"/>
      <w:numFmt w:val="decimal"/>
      <w:lvlText w:val="%1"/>
      <w:lvlJc w:val="left"/>
      <w:pPr>
        <w:ind w:left="79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0" w15:restartNumberingAfterBreak="0">
    <w:nsid w:val="7C9114DA"/>
    <w:multiLevelType w:val="hybridMultilevel"/>
    <w:tmpl w:val="313E61F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2"/>
  </w:num>
  <w:num w:numId="4">
    <w:abstractNumId w:val="7"/>
  </w:num>
  <w:num w:numId="5">
    <w:abstractNumId w:val="8"/>
  </w:num>
  <w:num w:numId="6">
    <w:abstractNumId w:val="14"/>
  </w:num>
  <w:num w:numId="7">
    <w:abstractNumId w:val="4"/>
  </w:num>
  <w:num w:numId="8">
    <w:abstractNumId w:val="20"/>
  </w:num>
  <w:num w:numId="9">
    <w:abstractNumId w:val="16"/>
  </w:num>
  <w:num w:numId="10">
    <w:abstractNumId w:val="5"/>
  </w:num>
  <w:num w:numId="11">
    <w:abstractNumId w:val="13"/>
  </w:num>
  <w:num w:numId="12">
    <w:abstractNumId w:val="19"/>
  </w:num>
  <w:num w:numId="13">
    <w:abstractNumId w:val="10"/>
  </w:num>
  <w:num w:numId="14">
    <w:abstractNumId w:val="6"/>
  </w:num>
  <w:num w:numId="15">
    <w:abstractNumId w:val="17"/>
  </w:num>
  <w:num w:numId="16">
    <w:abstractNumId w:val="12"/>
  </w:num>
  <w:num w:numId="17">
    <w:abstractNumId w:val="9"/>
  </w:num>
  <w:num w:numId="18">
    <w:abstractNumId w:val="0"/>
  </w:num>
  <w:num w:numId="19">
    <w:abstractNumId w:val="3"/>
  </w:num>
  <w:num w:numId="20">
    <w:abstractNumId w:val="18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E0"/>
    <w:rsid w:val="00090747"/>
    <w:rsid w:val="000F2B9C"/>
    <w:rsid w:val="001154D1"/>
    <w:rsid w:val="0011705C"/>
    <w:rsid w:val="00187280"/>
    <w:rsid w:val="00191609"/>
    <w:rsid w:val="001927E0"/>
    <w:rsid w:val="001A262A"/>
    <w:rsid w:val="001A6A1C"/>
    <w:rsid w:val="001D26C1"/>
    <w:rsid w:val="001E0E9A"/>
    <w:rsid w:val="00204618"/>
    <w:rsid w:val="0021107A"/>
    <w:rsid w:val="0027225D"/>
    <w:rsid w:val="00287536"/>
    <w:rsid w:val="002879F5"/>
    <w:rsid w:val="002A638D"/>
    <w:rsid w:val="002B6A97"/>
    <w:rsid w:val="002C2F2B"/>
    <w:rsid w:val="002C2F78"/>
    <w:rsid w:val="002D6524"/>
    <w:rsid w:val="002E076C"/>
    <w:rsid w:val="00305A53"/>
    <w:rsid w:val="00315EA8"/>
    <w:rsid w:val="003349BF"/>
    <w:rsid w:val="0036423B"/>
    <w:rsid w:val="00371113"/>
    <w:rsid w:val="003910B3"/>
    <w:rsid w:val="003C5BD6"/>
    <w:rsid w:val="003C6A57"/>
    <w:rsid w:val="003E3C10"/>
    <w:rsid w:val="003F279B"/>
    <w:rsid w:val="00401AF4"/>
    <w:rsid w:val="00402E51"/>
    <w:rsid w:val="00414912"/>
    <w:rsid w:val="00415A6A"/>
    <w:rsid w:val="004E23C1"/>
    <w:rsid w:val="004F669D"/>
    <w:rsid w:val="00515591"/>
    <w:rsid w:val="0051618E"/>
    <w:rsid w:val="00571AEF"/>
    <w:rsid w:val="005947B3"/>
    <w:rsid w:val="005976DB"/>
    <w:rsid w:val="005C12DF"/>
    <w:rsid w:val="005D41B5"/>
    <w:rsid w:val="0061133A"/>
    <w:rsid w:val="006230A9"/>
    <w:rsid w:val="006565C1"/>
    <w:rsid w:val="00681A86"/>
    <w:rsid w:val="006A1678"/>
    <w:rsid w:val="00730838"/>
    <w:rsid w:val="00774490"/>
    <w:rsid w:val="007A20FA"/>
    <w:rsid w:val="007A703A"/>
    <w:rsid w:val="007D2937"/>
    <w:rsid w:val="007E6010"/>
    <w:rsid w:val="00811FC4"/>
    <w:rsid w:val="00813EAB"/>
    <w:rsid w:val="0081615B"/>
    <w:rsid w:val="00876DB7"/>
    <w:rsid w:val="00881679"/>
    <w:rsid w:val="008831A4"/>
    <w:rsid w:val="008E6FF9"/>
    <w:rsid w:val="0090446C"/>
    <w:rsid w:val="00925175"/>
    <w:rsid w:val="00991596"/>
    <w:rsid w:val="009A6ECB"/>
    <w:rsid w:val="009E0463"/>
    <w:rsid w:val="00A15354"/>
    <w:rsid w:val="00A31B52"/>
    <w:rsid w:val="00A4525B"/>
    <w:rsid w:val="00A60776"/>
    <w:rsid w:val="00A71BA4"/>
    <w:rsid w:val="00A90B80"/>
    <w:rsid w:val="00AD32C8"/>
    <w:rsid w:val="00B55EDA"/>
    <w:rsid w:val="00B56F64"/>
    <w:rsid w:val="00B57CB5"/>
    <w:rsid w:val="00BE6D20"/>
    <w:rsid w:val="00BE7EB7"/>
    <w:rsid w:val="00BF49B0"/>
    <w:rsid w:val="00C11A11"/>
    <w:rsid w:val="00C120AF"/>
    <w:rsid w:val="00C56FE8"/>
    <w:rsid w:val="00C76734"/>
    <w:rsid w:val="00CA04C4"/>
    <w:rsid w:val="00CD1CB7"/>
    <w:rsid w:val="00CD3B16"/>
    <w:rsid w:val="00CE0DB6"/>
    <w:rsid w:val="00CF3E8A"/>
    <w:rsid w:val="00D1056F"/>
    <w:rsid w:val="00D23B8A"/>
    <w:rsid w:val="00D539B5"/>
    <w:rsid w:val="00D870D0"/>
    <w:rsid w:val="00DB090E"/>
    <w:rsid w:val="00DF02C3"/>
    <w:rsid w:val="00E24813"/>
    <w:rsid w:val="00E50D33"/>
    <w:rsid w:val="00E74837"/>
    <w:rsid w:val="00EF5FEE"/>
    <w:rsid w:val="00F00C28"/>
    <w:rsid w:val="00F27292"/>
    <w:rsid w:val="00F27311"/>
    <w:rsid w:val="00F70953"/>
    <w:rsid w:val="00F90926"/>
    <w:rsid w:val="00FD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27BC3"/>
  <w15:docId w15:val="{48648674-76FD-4929-AC10-9875F2AB6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75" w:line="281" w:lineRule="auto"/>
      <w:ind w:left="86" w:hanging="10"/>
      <w:jc w:val="both"/>
    </w:pPr>
    <w:rPr>
      <w:rFonts w:ascii="Book Antiqua" w:eastAsia="Book Antiqua" w:hAnsi="Book Antiqua" w:cs="Book Antiqua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15" w:line="249" w:lineRule="auto"/>
      <w:ind w:left="10" w:right="-15" w:hanging="10"/>
      <w:jc w:val="center"/>
      <w:outlineLvl w:val="0"/>
    </w:pPr>
    <w:rPr>
      <w:rFonts w:ascii="Book Antiqua" w:eastAsia="Book Antiqua" w:hAnsi="Book Antiqua" w:cs="Book Antiqua"/>
      <w:b/>
      <w:color w:val="00000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6A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Book Antiqua" w:eastAsia="Book Antiqua" w:hAnsi="Book Antiqua" w:cs="Book Antiqua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909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09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0926"/>
    <w:rPr>
      <w:rFonts w:ascii="Book Antiqua" w:eastAsia="Book Antiqua" w:hAnsi="Book Antiqua" w:cs="Book Antiqua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09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0926"/>
    <w:rPr>
      <w:rFonts w:ascii="Book Antiqua" w:eastAsia="Book Antiqua" w:hAnsi="Book Antiqua" w:cs="Book Antiqua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0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926"/>
    <w:rPr>
      <w:rFonts w:ascii="Segoe UI" w:eastAsia="Book Antiqua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E046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160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1A6A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1A6A1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56FE8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3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3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6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83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8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3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247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508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146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1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15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6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181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71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20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070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917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245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3445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454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6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aranda.Zogaj@rks-gov.ne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ryeministri.rks-gov.net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mailto:Fitore.j.Gashi@rks-gov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ryeministri.rks-gov.net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88E8C-14C6-4085-B6B6-76D106110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1978</Words>
  <Characters>11280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Nehat Pllana</dc:creator>
  <cp:keywords/>
  <cp:lastModifiedBy>Shpresa Zariqi</cp:lastModifiedBy>
  <cp:revision>2</cp:revision>
  <dcterms:created xsi:type="dcterms:W3CDTF">2026-05-13T09:14:00Z</dcterms:created>
  <dcterms:modified xsi:type="dcterms:W3CDTF">2026-05-13T09:14:00Z</dcterms:modified>
</cp:coreProperties>
</file>