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2065" w14:textId="77777777" w:rsidR="004137D6" w:rsidRPr="006D567C" w:rsidRDefault="004137D6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val="sq-AL"/>
        </w:rPr>
      </w:pPr>
    </w:p>
    <w:p w14:paraId="3F187E1C" w14:textId="77777777" w:rsidR="00134D7A" w:rsidRPr="003258E2" w:rsidRDefault="006D567C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color w:val="4F81BD" w:themeColor="accent1"/>
          <w:sz w:val="32"/>
          <w:szCs w:val="32"/>
        </w:rPr>
      </w:pPr>
      <w:r>
        <w:rPr>
          <w:rFonts w:ascii="Book Antiqua" w:hAnsi="Book Antiqua"/>
          <w:color w:val="4F81BD" w:themeColor="accent1"/>
          <w:sz w:val="32"/>
        </w:rPr>
        <w:t>Kancelarija za pitanja zajednica/Kancelarija premijera</w:t>
      </w:r>
    </w:p>
    <w:p w14:paraId="29AAD396" w14:textId="77777777" w:rsidR="00134D7A" w:rsidRPr="004E3032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24"/>
        </w:rPr>
        <w:br/>
      </w:r>
    </w:p>
    <w:p w14:paraId="73366C42" w14:textId="1394FF12" w:rsidR="006C4ECC" w:rsidRDefault="000242A3" w:rsidP="00C62B44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</w:rPr>
      </w:pPr>
      <w:r>
        <w:rPr>
          <w:sz w:val="36"/>
        </w:rPr>
        <w:t>F</w:t>
      </w:r>
      <w:r w:rsidR="006C4ECC">
        <w:rPr>
          <w:sz w:val="36"/>
        </w:rPr>
        <w:t xml:space="preserve">inansijske podrške projektima/programima NVO za podizanje nivoa zaposlenosti pripadnika nevećinskih zajednica, Medija koji doprinose zaštiti i unapređenju prava i interesa nevećinskih zajednica na Kosovu kao i NVO koje doprinose kulturnim aktivnostima koje promovišu kulturu, tradiciju, jezik, kulturno nasleđe i identitet članova zajednica, uključujući obeležavanje posebnih dana zajednica koje žive na Kosovu. </w:t>
      </w:r>
      <w:r w:rsidR="006C4ECC">
        <w:rPr>
          <w:rFonts w:ascii="Book Antiqua" w:hAnsi="Book Antiqua"/>
          <w:sz w:val="36"/>
        </w:rPr>
        <w:t xml:space="preserve">                  </w:t>
      </w:r>
    </w:p>
    <w:p w14:paraId="0F6B90B2" w14:textId="77777777" w:rsidR="006C4ECC" w:rsidRDefault="006C4ECC" w:rsidP="00C62B44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val="sq-AL"/>
        </w:rPr>
      </w:pPr>
    </w:p>
    <w:p w14:paraId="29F61170" w14:textId="4514536B" w:rsidR="00134D7A" w:rsidRPr="003258E2" w:rsidRDefault="006C4ECC" w:rsidP="00C62B44">
      <w:pPr>
        <w:spacing w:after="0" w:line="240" w:lineRule="auto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hAnsi="Book Antiqua"/>
          <w:sz w:val="36"/>
        </w:rPr>
        <w:t xml:space="preserve">                 </w:t>
      </w:r>
      <w:r w:rsidR="000242A3">
        <w:rPr>
          <w:rFonts w:ascii="Book Antiqua" w:hAnsi="Book Antiqua"/>
          <w:sz w:val="36"/>
        </w:rPr>
        <w:t xml:space="preserve">    </w:t>
      </w:r>
      <w:r>
        <w:rPr>
          <w:rFonts w:ascii="Book Antiqua" w:hAnsi="Book Antiqua"/>
          <w:sz w:val="36"/>
        </w:rPr>
        <w:t xml:space="preserve">     </w:t>
      </w:r>
      <w:r>
        <w:rPr>
          <w:rFonts w:ascii="Book Antiqua" w:hAnsi="Book Antiqua"/>
          <w:sz w:val="40"/>
        </w:rPr>
        <w:t>Uputstva za aplikante</w:t>
      </w:r>
    </w:p>
    <w:p w14:paraId="6007B107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</w:r>
    </w:p>
    <w:p w14:paraId="221F545A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26F3CF5F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72673EB5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7DDDA5BA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3B2BDA10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1C597DA4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3035D0A6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1B924281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550E0C4E" w14:textId="01FA1C96" w:rsidR="00134D7A" w:rsidRPr="009B5B4F" w:rsidRDefault="00134D7A" w:rsidP="005662A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8"/>
        </w:rPr>
        <w:t>Datum otvaranja poziva: 31.05.2023.</w:t>
      </w:r>
    </w:p>
    <w:p w14:paraId="16FAE414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320CA1A4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29A1EA45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43A51CCD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304EC61B" w14:textId="77777777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5912C749" w14:textId="70F6B983" w:rsidR="00134D7A" w:rsidRPr="003258E2" w:rsidRDefault="00134D7A" w:rsidP="00C14525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hAnsi="Book Antiqua"/>
          <w:sz w:val="28"/>
        </w:rPr>
        <w:t>Rok za podnošenje prijava: 21.06.2023</w:t>
      </w:r>
      <w:r>
        <w:rPr>
          <w:rFonts w:ascii="Book Antiqua" w:hAnsi="Book Antiqua"/>
          <w:sz w:val="28"/>
        </w:rPr>
        <w:br/>
      </w:r>
    </w:p>
    <w:p w14:paraId="40740E51" w14:textId="77777777" w:rsidR="00134D7A" w:rsidRPr="003258E2" w:rsidRDefault="00134D7A" w:rsidP="00C1452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3F560840" w14:textId="77777777" w:rsidR="00134D7A" w:rsidRPr="003258E2" w:rsidRDefault="00134D7A" w:rsidP="00C1452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14:paraId="62875C62" w14:textId="77777777" w:rsidR="009E00D4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DF01355" w14:textId="77777777" w:rsidR="009E00D4" w:rsidRPr="004E3032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dt>
      <w:sdtPr>
        <w:rPr>
          <w:rFonts w:ascii="Book Antiqua" w:eastAsiaTheme="minorHAnsi" w:hAnsi="Book Antiqua" w:cs="Times New Roman"/>
          <w:b w:val="0"/>
          <w:bCs w:val="0"/>
          <w:color w:val="auto"/>
          <w:sz w:val="24"/>
          <w:szCs w:val="24"/>
        </w:rPr>
        <w:id w:val="1050043673"/>
        <w:docPartObj>
          <w:docPartGallery w:val="Table of Contents"/>
          <w:docPartUnique/>
        </w:docPartObj>
      </w:sdtPr>
      <w:sdtContent>
        <w:p w14:paraId="7FB42FA7" w14:textId="77777777" w:rsidR="00D40985" w:rsidRPr="001B59D1" w:rsidRDefault="003258E2">
          <w:pPr>
            <w:pStyle w:val="TOCHeading"/>
            <w:rPr>
              <w:rFonts w:ascii="Book Antiqua" w:hAnsi="Book Antiqua" w:cs="Times New Roman"/>
              <w:sz w:val="24"/>
              <w:szCs w:val="24"/>
            </w:rPr>
          </w:pPr>
          <w:r>
            <w:rPr>
              <w:rFonts w:ascii="Book Antiqua" w:hAnsi="Book Antiqua"/>
              <w:sz w:val="32"/>
            </w:rPr>
            <w:t xml:space="preserve">Sadržaj </w:t>
          </w:r>
        </w:p>
        <w:p w14:paraId="0FB1FE1E" w14:textId="4533D4F9" w:rsidR="00BF4E1A" w:rsidRDefault="00E7212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r w:rsidRPr="001B59D1">
            <w:rPr>
              <w:rFonts w:ascii="Book Antiqua" w:hAnsi="Book Antiqua" w:cstheme="minorHAnsi"/>
            </w:rPr>
            <w:fldChar w:fldCharType="begin"/>
          </w:r>
          <w:r w:rsidR="00D40985" w:rsidRPr="001B59D1">
            <w:rPr>
              <w:rFonts w:ascii="Book Antiqua" w:hAnsi="Book Antiqua" w:cstheme="minorHAnsi"/>
            </w:rPr>
            <w:instrText xml:space="preserve"> TOC \o "1-3" \h \z \u </w:instrText>
          </w:r>
          <w:r w:rsidRPr="001B59D1">
            <w:rPr>
              <w:rFonts w:ascii="Book Antiqua" w:hAnsi="Book Antiqua" w:cstheme="minorHAnsi"/>
            </w:rPr>
            <w:fldChar w:fldCharType="separate"/>
          </w:r>
          <w:hyperlink w:anchor="_Toc136381088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1.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[NAZIV POZIVA]</w:t>
            </w:r>
            <w:r w:rsidR="003E0EF0">
              <w:rPr>
                <w:rStyle w:val="Hyperlink"/>
                <w:rFonts w:ascii="Book Antiqua" w:hAnsi="Book Antiqua"/>
                <w:noProof/>
              </w:rPr>
              <w:t xml:space="preserve"> </w:t>
            </w:r>
            <w:r w:rsidR="003E0EF0" w:rsidRPr="003E0EF0">
              <w:rPr>
                <w:noProof/>
              </w:rPr>
              <w:t xml:space="preserve">Finansijske podrške projektima/programima NVO za podizanje nivoa zaposlenosti pripadnika nevećinskih zajednica, Medija koji doprinose zaštiti i unapređenju prava i interesa nevećinskih zajednica na Kosovu kao i NVO koje doprinose kulturnim aktivnostima koje promovišu kulturu, tradiciju, jezik, kulturno nasleđe i identitet članova zajednica, uključujući obeležavanje posebnih dana zajednica koje žive na Kosovu.                   </w:t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_Toc136381088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2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3A6E8051" w14:textId="68BF9DE2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89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1.1 PROBLEMI KOJI NAMERAVAJU DA SE REŠE PUTEM OVOG  JAVNOG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_Toc136381089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3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3C3D7ED7" w14:textId="719FB5E9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0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1.2. OBJEKTIVE POZIVA I PRIORITETI ZA DODELU FONDOVA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_Toc136381090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3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1E37C8A9" w14:textId="4A538442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1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1.3 PLANIRANA VREDNOST FINANSIJSKE PODRŠKE ZA PROJEKTE I TOTAL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_Toc136381091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7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5D19CAF8" w14:textId="7BABDB02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2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 FORMALNI USLOVI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_Toc136381092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8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418C6230" w14:textId="1DAF60FA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3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2.1. Prihvatljivi aplikanti: ko se može prijaviti?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_Toc136381093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8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419F99F6" w14:textId="320AD367" w:rsidR="00BF4E1A" w:rsidRDefault="000242A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4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2.2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Prihvatljivi partneri u implementaciji projekta/programa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_Toc136381094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9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22E259FF" w14:textId="70A6DDDE" w:rsidR="00BF4E1A" w:rsidRDefault="000242A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5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2.3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Prihvatljive aktivnosti koje će se finansirati putem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_Toc136381095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10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60A34721" w14:textId="164199B8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6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2.4 Prihvatljive aktivnosti koje će se finansirati putem javnog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_Toc136381096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13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72EC9F5E" w14:textId="6EB54349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7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2.4.1 Prihvatljivi direktni troškovi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_Toc136381097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14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7AAAC5F1" w14:textId="2817DE4F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8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2.4.2 Prihvatljivi indirektni troškovi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_Toc136381098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15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0478A4DE" w14:textId="1E26271F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099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2.4.3 Neprihvatljivi troškovi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_Toc136381099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15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235984EF" w14:textId="158865C5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0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3. KAKO APLICIRATI?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_Toc136381100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16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3C4D85B6" w14:textId="2C795BE3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1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3.1 Aplikacija predloga projekta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_Toc136381101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17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050F7C80" w14:textId="44C8FAF1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2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3.2 Sadržaj forme budžeta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_Toc136381102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17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3E27E4C3" w14:textId="2CD3C87E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3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3.3 Gde dostaviti prijavu?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_Toc136381103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17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1B7FD167" w14:textId="66CA678E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4" w:history="1">
            <w:r w:rsidR="00BF4E1A" w:rsidRPr="00D77ECE">
              <w:rPr>
                <w:rStyle w:val="Hyperlink"/>
                <w:rFonts w:ascii="Book Antiqua" w:hAnsi="Book Antiqua"/>
                <w:noProof/>
              </w:rPr>
              <w:t>3.4 Zadnji rok za slanje prijava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_Toc136381104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18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1191179D" w14:textId="70F42BAB" w:rsidR="00BF4E1A" w:rsidRDefault="000242A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5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1.5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Kako kontaktirati ako imate pitanja?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_Toc136381105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18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0643A88C" w14:textId="270ACAB2" w:rsidR="00BF4E1A" w:rsidRDefault="000242A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6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6.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OCENJIVANJE I DODELA SREDSTAVA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_Toc136381106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19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6CA5B369" w14:textId="18128CBF" w:rsidR="00BF4E1A" w:rsidRDefault="000242A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7" w:history="1">
            <w:r w:rsidR="00BF4E1A" w:rsidRPr="00D77ECE">
              <w:rPr>
                <w:rStyle w:val="Hyperlink"/>
                <w:rFonts w:ascii="Book Antiqua" w:hAnsi="Book Antiqua" w:cs="Times New Roman"/>
                <w:noProof/>
              </w:rPr>
              <w:t>1.1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Book Antiqua" w:hAnsi="Book Antiqua"/>
                <w:noProof/>
              </w:rPr>
              <w:t>Prihvaćene prijave će proći kroz sledeću proceduru: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_Toc136381107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19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2BE0B7F6" w14:textId="0D1CC854" w:rsidR="00BF4E1A" w:rsidRDefault="000242A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8" w:history="1">
            <w:r w:rsidR="00BF4E1A" w:rsidRPr="00D77ECE">
              <w:rPr>
                <w:rStyle w:val="Hyperlink"/>
                <w:rFonts w:ascii="Times New Roman" w:hAnsi="Times New Roman"/>
                <w:noProof/>
              </w:rPr>
              <w:t>4.2.Dodatna dokumentacija i ugovaranje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_Toc136381108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21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66FE12BC" w14:textId="1E86C8DD" w:rsidR="00BF4E1A" w:rsidRDefault="000242A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09" w:history="1">
            <w:r w:rsidR="00BF4E1A" w:rsidRPr="00D77ECE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Times New Roman" w:hAnsi="Times New Roman"/>
                <w:noProof/>
              </w:rPr>
              <w:t>INDIKATIVNI KALENDAR REALIZACIJE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_Toc136381109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22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3C21A33E" w14:textId="3DCD86A5" w:rsidR="00BF4E1A" w:rsidRDefault="000242A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36381110" w:history="1">
            <w:r w:rsidR="00BF4E1A" w:rsidRPr="00D77ECE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="00BF4E1A">
              <w:rPr>
                <w:rFonts w:eastAsiaTheme="minorEastAsia"/>
                <w:noProof/>
                <w:kern w:val="2"/>
                <w:lang w:val="en-US"/>
                <w14:ligatures w14:val="standardContextual"/>
              </w:rPr>
              <w:tab/>
            </w:r>
            <w:r w:rsidR="00BF4E1A" w:rsidRPr="00D77ECE">
              <w:rPr>
                <w:rStyle w:val="Hyperlink"/>
                <w:rFonts w:ascii="Times New Roman" w:hAnsi="Times New Roman"/>
                <w:noProof/>
              </w:rPr>
              <w:t>SPISAK DOKUMENATA JAVNOG POZIVA</w:t>
            </w:r>
            <w:r w:rsidR="00BF4E1A">
              <w:rPr>
                <w:noProof/>
                <w:webHidden/>
              </w:rPr>
              <w:tab/>
            </w:r>
            <w:r w:rsidR="00BF4E1A">
              <w:rPr>
                <w:noProof/>
                <w:webHidden/>
              </w:rPr>
              <w:fldChar w:fldCharType="begin"/>
            </w:r>
            <w:r w:rsidR="00BF4E1A">
              <w:rPr>
                <w:noProof/>
                <w:webHidden/>
              </w:rPr>
              <w:instrText xml:space="preserve"> PAGEREF _Toc136381110 \h </w:instrText>
            </w:r>
            <w:r w:rsidR="00BF4E1A">
              <w:rPr>
                <w:noProof/>
                <w:webHidden/>
              </w:rPr>
            </w:r>
            <w:r w:rsidR="00BF4E1A">
              <w:rPr>
                <w:noProof/>
                <w:webHidden/>
              </w:rPr>
              <w:fldChar w:fldCharType="separate"/>
            </w:r>
            <w:r w:rsidR="00BF4E1A">
              <w:rPr>
                <w:noProof/>
                <w:webHidden/>
              </w:rPr>
              <w:t>22</w:t>
            </w:r>
            <w:r w:rsidR="00BF4E1A">
              <w:rPr>
                <w:noProof/>
                <w:webHidden/>
              </w:rPr>
              <w:fldChar w:fldCharType="end"/>
            </w:r>
          </w:hyperlink>
        </w:p>
        <w:p w14:paraId="707E4034" w14:textId="77777777" w:rsidR="003E0EF0" w:rsidRDefault="00E72122" w:rsidP="003258E2">
          <w:pPr>
            <w:rPr>
              <w:rFonts w:ascii="Book Antiqua" w:hAnsi="Book Antiqua" w:cstheme="minorHAnsi"/>
            </w:rPr>
          </w:pPr>
          <w:r w:rsidRPr="001B59D1">
            <w:rPr>
              <w:rFonts w:ascii="Book Antiqua" w:hAnsi="Book Antiqua" w:cstheme="minorHAnsi"/>
            </w:rPr>
            <w:fldChar w:fldCharType="end"/>
          </w:r>
        </w:p>
        <w:p w14:paraId="4B85DE7D" w14:textId="77777777" w:rsidR="003E0EF0" w:rsidRDefault="003E0EF0" w:rsidP="003258E2">
          <w:pPr>
            <w:rPr>
              <w:rFonts w:ascii="Book Antiqua" w:hAnsi="Book Antiqua" w:cstheme="minorHAnsi"/>
            </w:rPr>
          </w:pPr>
        </w:p>
        <w:p w14:paraId="75E0977C" w14:textId="3671EC60" w:rsidR="00134D7A" w:rsidRPr="001B59D1" w:rsidRDefault="000242A3" w:rsidP="003258E2">
          <w:pPr>
            <w:rPr>
              <w:rFonts w:ascii="Book Antiqua" w:hAnsi="Book Antiqua" w:cs="Times New Roman"/>
              <w:sz w:val="24"/>
            </w:rPr>
          </w:pPr>
        </w:p>
        <w:bookmarkStart w:id="0" w:name="_GoBack" w:displacedByCustomXml="next"/>
        <w:bookmarkEnd w:id="0" w:displacedByCustomXml="next"/>
      </w:sdtContent>
    </w:sdt>
    <w:p w14:paraId="442066F5" w14:textId="77777777" w:rsidR="00C14525" w:rsidRPr="001B59D1" w:rsidRDefault="00D212C1" w:rsidP="00B74901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bookmarkStart w:id="1" w:name="_Toc136381088"/>
      <w:r>
        <w:rPr>
          <w:rFonts w:ascii="Book Antiqua" w:hAnsi="Book Antiqua"/>
          <w:color w:val="0070C0"/>
          <w:sz w:val="24"/>
        </w:rPr>
        <w:lastRenderedPageBreak/>
        <w:t>[NAZIV POZIVA]</w:t>
      </w:r>
      <w:bookmarkEnd w:id="1"/>
      <w:r>
        <w:rPr>
          <w:rFonts w:ascii="Book Antiqua" w:hAnsi="Book Antiqua"/>
          <w:color w:val="0070C0"/>
          <w:sz w:val="24"/>
        </w:rPr>
        <w:t xml:space="preserve"> </w:t>
      </w:r>
    </w:p>
    <w:p w14:paraId="2A1AA909" w14:textId="77777777" w:rsidR="006D567C" w:rsidRDefault="006D567C" w:rsidP="006D567C">
      <w:pPr>
        <w:spacing w:after="0" w:line="240" w:lineRule="auto"/>
        <w:ind w:left="360"/>
        <w:rPr>
          <w:rFonts w:ascii="Book Antiqua" w:eastAsia="Times New Roman" w:hAnsi="Book Antiqua" w:cs="Times New Roman"/>
          <w:sz w:val="28"/>
          <w:szCs w:val="28"/>
          <w:lang w:val="sq-AL"/>
        </w:rPr>
      </w:pPr>
    </w:p>
    <w:p w14:paraId="18705805" w14:textId="7E9D1E1C" w:rsidR="00E66BDD" w:rsidRDefault="00E66BDD" w:rsidP="006C4ECC">
      <w:pPr>
        <w:spacing w:after="0" w:line="240" w:lineRule="auto"/>
        <w:ind w:left="360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</w:rPr>
        <w:t>Podizanje nivoa zapošljavanja, zaštita i unapređenje prava i interesa neveć́inskih zajednica na Kosovu, kao i organizovanje kulturnih aktivnosti</w:t>
      </w:r>
    </w:p>
    <w:p w14:paraId="30117171" w14:textId="77777777" w:rsidR="00E66BDD" w:rsidRPr="00E61779" w:rsidRDefault="00E66BDD" w:rsidP="006D567C">
      <w:pPr>
        <w:spacing w:after="0" w:line="240" w:lineRule="auto"/>
        <w:ind w:left="360"/>
        <w:rPr>
          <w:rFonts w:ascii="Book Antiqua" w:eastAsia="Times New Roman" w:hAnsi="Book Antiqua" w:cs="Times New Roman"/>
          <w:b/>
          <w:sz w:val="28"/>
          <w:szCs w:val="28"/>
          <w:lang w:val="sq-AL"/>
        </w:rPr>
      </w:pPr>
    </w:p>
    <w:p w14:paraId="415DB165" w14:textId="21033F38" w:rsidR="000F0D35" w:rsidRPr="003258E2" w:rsidRDefault="008A2ACB" w:rsidP="00D40985">
      <w:pPr>
        <w:pStyle w:val="Heading2"/>
        <w:rPr>
          <w:rFonts w:ascii="Book Antiqua" w:hAnsi="Book Antiqua" w:cs="Times New Roman"/>
          <w:b w:val="0"/>
          <w:sz w:val="24"/>
          <w:szCs w:val="24"/>
          <w:highlight w:val="yellow"/>
        </w:rPr>
      </w:pPr>
      <w:bookmarkStart w:id="2" w:name="_Toc136381089"/>
      <w:r>
        <w:rPr>
          <w:rFonts w:ascii="Book Antiqua" w:hAnsi="Book Antiqua"/>
          <w:b w:val="0"/>
          <w:sz w:val="24"/>
        </w:rPr>
        <w:t>1.1 PROBLEMI KOJI NAMERAVAJU DA SE REŠE PUTEM OVOG  JAVNOG POZIVA</w:t>
      </w:r>
      <w:bookmarkEnd w:id="2"/>
    </w:p>
    <w:p w14:paraId="426B4F3A" w14:textId="77777777" w:rsidR="00C14525" w:rsidRPr="003258E2" w:rsidRDefault="00C14525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14:paraId="29CB2E40" w14:textId="4837CF9A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Svrha ovog poziva je podrška Kancelariji za pitanja zajednica/Kancelarije premijera (KPZ-KP) u sprovođenju njene misije. </w:t>
      </w:r>
    </w:p>
    <w:p w14:paraId="72BA2058" w14:textId="77777777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11D501A0" w14:textId="75B92648" w:rsidR="00E66BDD" w:rsidRPr="00E66BDD" w:rsidRDefault="006D567C" w:rsidP="00E66B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Konkretno, program finansiranja aktivnosti usmerenih na podizanje nivoa zaposlenosti pripadnika nevećinskih zajednica, ima za cilj da osposobi i učini konkurentnim na tržištu rada pripadnike nevećinskih zajednica, koji će biti opremljeni neophodnim znanjem da budu sposobni za nove poslova i mogućnosti.</w:t>
      </w:r>
    </w:p>
    <w:p w14:paraId="687DC4DC" w14:textId="77777777" w:rsidR="006C4ECC" w:rsidRDefault="006C4ECC" w:rsidP="00E66B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4889CF6" w14:textId="48C1A731" w:rsidR="00E66BDD" w:rsidRDefault="006C4ECC" w:rsidP="00E66B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Program finansiranja aktivnosti usmerenih na zaštitu i unapređenje prava i interesa zajednica sprovodiće misiju KPZ. Misija Kancelarije je da sve zajednice na Kosovu uživaju osnovna prava i slobode zagarantovane svim građanima, u skladu sa važećim zakonodavstvom Republike Kosovo, kao i dodatna prava koja im omogućavaju da sačuvaju svoj identitet i kulturu, kao njihovo puno učešće u kosovskom društvu.</w:t>
      </w:r>
    </w:p>
    <w:p w14:paraId="3BF60C48" w14:textId="77777777" w:rsidR="006C4ECC" w:rsidRDefault="006C4ECC" w:rsidP="00E66B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0F22786" w14:textId="3275B3C1" w:rsidR="006C4ECC" w:rsidRDefault="006C4ECC" w:rsidP="00E66B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Dok, program za finansiranje aktivnosti nevladinih organizacija u cilju organizovanja kulturnih aktivnosti i obeležavanja posebnih dana nevećinskih zajednica na Kosovu ima za cilj da kroz predloge projekata nevladinih organizacija realizuju različite aktivnosti koje promovišu kulturu, tradiciju, jezik, kulturno nasleđe i identitet pripadnika zajednica, uključujući obeležavanje posebnih dana zajednica koje žive na Kosovu.</w:t>
      </w:r>
    </w:p>
    <w:p w14:paraId="27FA5AAB" w14:textId="77777777" w:rsidR="00E66BDD" w:rsidRDefault="00E66BDD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A7251F9" w14:textId="77777777" w:rsidR="00E66BDD" w:rsidRPr="003258E2" w:rsidRDefault="00E66BDD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57AC4CD" w14:textId="77777777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Ovaj poziv za podnošenje predloga projekata je izrađen u formi javnog poziva, kako bi se svim zainteresovanim i kvalifikovanim organizacijama i medijima dala moguć́nost i pravo da podnesu svoje zahteve za finansiranje projekata. Za potrebe ovog poziva za podnošenje predloga, „organizacije“ su definisane kao kosovske nevladine organizacije, zasnovane na zajednici i/ili zasnovane na dobroj veri, kao i na dobrovoljnom učešću, dok se „mediji“ definišu kao ukupnost masovnih medja za informisanje (televizija, radio, novine, i dr.), koji pružaju informativne usluge i druge programe.</w:t>
      </w:r>
    </w:p>
    <w:p w14:paraId="71DCC243" w14:textId="77777777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D1583B8" w14:textId="77777777" w:rsidR="00134D7A" w:rsidRPr="003258E2" w:rsidRDefault="00134D7A" w:rsidP="00D40985">
      <w:pPr>
        <w:pStyle w:val="Heading2"/>
        <w:rPr>
          <w:rFonts w:ascii="Book Antiqua" w:hAnsi="Book Antiqua" w:cs="Times New Roman"/>
          <w:b w:val="0"/>
          <w:sz w:val="24"/>
          <w:szCs w:val="24"/>
        </w:rPr>
      </w:pPr>
      <w:bookmarkStart w:id="3" w:name="_Toc136381090"/>
      <w:r>
        <w:rPr>
          <w:rFonts w:ascii="Book Antiqua" w:hAnsi="Book Antiqua"/>
          <w:b w:val="0"/>
          <w:sz w:val="24"/>
        </w:rPr>
        <w:t>1.2. OBJEKTIVE POZIVA I PRIORITETI ZA DODELU FONDOVA</w:t>
      </w:r>
      <w:bookmarkEnd w:id="3"/>
    </w:p>
    <w:p w14:paraId="7D6AFB96" w14:textId="77777777" w:rsidR="00FB3CD4" w:rsidRPr="003258E2" w:rsidRDefault="00FB3CD4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14:paraId="0C42B037" w14:textId="4F0730ED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Opšti cilj ovog javnog oglasa je podizanje nivoa zaposlenosti, kao i zaštita i unapređenje prava i interesa zajednica, koje žive na Kosovu, kao i organizovanje kulturnih aktivnosti.</w:t>
      </w:r>
    </w:p>
    <w:p w14:paraId="756EF83B" w14:textId="3E369A2F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br/>
        <w:t>Specifičan cilj ovog javnog oglasa je podizanje stepena zaposlenosti pripadnika nevećinskih zajednica kroz njihovo osposobljavanje i činjenje konkurentnim na tržištu rada koji će biti opremljeni potrebnim znanjima za rad i novim mogućnostima za unapređenje sposobnosti medija da promovišu i štite prava zajednica, kao i sprovođenje različitih aktivnosti koje promovišu kulturu, tradiciju, jezik, kulturno nasleđe i identitet pripadnika zajednica, uključujući obeležavanje posebnih dana zajednica koje žive na Kosovu.</w:t>
      </w:r>
      <w:r>
        <w:rPr>
          <w:rFonts w:ascii="Book Antiqua" w:hAnsi="Book Antiqua"/>
          <w:sz w:val="24"/>
        </w:rPr>
        <w:br/>
      </w:r>
    </w:p>
    <w:p w14:paraId="3D35EFDC" w14:textId="77777777" w:rsidR="006D567C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0FADB1B" w14:textId="77777777" w:rsidR="00E66BDD" w:rsidRPr="003258E2" w:rsidRDefault="00E66BDD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FB9AF88" w14:textId="77777777" w:rsidR="006C4ECC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Ovaj poziv za predloge je osmišljen da uputi pozov za ideje za projekte koji podržavaju ciljeve povećanja nivoa zaposlenosti pripadnika nevećinskih zajednica, medija koji doprinose zaštiti i unapređenju prava i interesa nevećinskih zajednica na Kosovu kao i realizacija Kulturnih aktivnosti i obeležavanje posebnih dana neveć́inskih zajednica na Kosovu.</w:t>
      </w:r>
    </w:p>
    <w:p w14:paraId="5A76F8B1" w14:textId="77777777" w:rsidR="006C4ECC" w:rsidRDefault="006C4EC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93FB1A6" w14:textId="118FF357" w:rsidR="006D567C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Da bi bile razmotrene za finansiranje, projektne ideje moraju nužno pomoći u postizanju sledećih rezultata:</w:t>
      </w:r>
    </w:p>
    <w:p w14:paraId="5D9E0A0E" w14:textId="77777777" w:rsidR="001A23A6" w:rsidRDefault="001A23A6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73927E4" w14:textId="7B5D46C3" w:rsidR="00EB6923" w:rsidRPr="00E61779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Specifični cilj ovog Poziva za predloge za NVO za prv kategoriju je: </w:t>
      </w:r>
    </w:p>
    <w:p w14:paraId="76BC271F" w14:textId="77777777" w:rsidR="00EB6923" w:rsidRPr="00EB6923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q-AL"/>
        </w:rPr>
      </w:pPr>
    </w:p>
    <w:p w14:paraId="2B35D38A" w14:textId="2C6D694E" w:rsidR="00EB6923" w:rsidRPr="00397288" w:rsidRDefault="00EB6923" w:rsidP="00B74901">
      <w:pPr>
        <w:numPr>
          <w:ilvl w:val="0"/>
          <w:numId w:val="16"/>
        </w:numPr>
        <w:spacing w:after="160" w:line="259" w:lineRule="auto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Angažovanje pripravnika, ulaganjem u obuku i proširenjem njihovog znanja, kako bi se pripremili za tržište;</w:t>
      </w:r>
    </w:p>
    <w:p w14:paraId="4B011199" w14:textId="5585B529" w:rsidR="00EB6923" w:rsidRPr="00397288" w:rsidRDefault="00EB6923" w:rsidP="00B74901">
      <w:pPr>
        <w:numPr>
          <w:ilvl w:val="0"/>
          <w:numId w:val="16"/>
        </w:numPr>
        <w:spacing w:after="160" w:line="259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obuka koje će promovisati, razvijati i graditi kapacitete pripadnika nevećinskih zajednica da postanu konkurentni na tržištu rada, kao i osposobiti ih potrebnim znanjima da budu sposobni za rad i nove mogučnosti;</w:t>
      </w:r>
    </w:p>
    <w:p w14:paraId="26651E3D" w14:textId="130C2F62" w:rsidR="00EB6923" w:rsidRPr="00312118" w:rsidRDefault="00EB6923" w:rsidP="00B74901">
      <w:pPr>
        <w:numPr>
          <w:ilvl w:val="0"/>
          <w:numId w:val="17"/>
        </w:numPr>
        <w:spacing w:after="160" w:line="259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vezi sa stvaranjem profesionalne mreže, gde će se pružati organizovanje zajedničkih aktivnosti članova mrežne grupe, kojom prilikom će se razmenjivati informacije o mogućnostima zapošljavanja ili usavršavanja, kao i međusobnoj pomoći u rešavanju problema u vezi rada.;</w:t>
      </w:r>
    </w:p>
    <w:p w14:paraId="07D3ED04" w14:textId="370E34BD" w:rsidR="005662AE" w:rsidRPr="00312118" w:rsidRDefault="005662AE" w:rsidP="00B74901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Promovisanje kulturnog nasleđa zajednica, koje žive na Kosovu;</w:t>
      </w:r>
    </w:p>
    <w:p w14:paraId="68386660" w14:textId="77777777" w:rsidR="005662AE" w:rsidRPr="00312118" w:rsidRDefault="005662AE" w:rsidP="00B74901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kulturnih aktivnosti u mestima gde žive pripadnici nevećinskih zajednica;</w:t>
      </w:r>
    </w:p>
    <w:p w14:paraId="56BC6C5B" w14:textId="77777777" w:rsidR="005662AE" w:rsidRPr="00312118" w:rsidRDefault="005662AE" w:rsidP="00B74901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kulturnih i umetničkih aktivnosti, u cilju obeležavanja posebnih dana zajednica, koje žive na Kosovu;</w:t>
      </w:r>
    </w:p>
    <w:p w14:paraId="1595C617" w14:textId="7B6BA440" w:rsidR="005662AE" w:rsidRPr="00312118" w:rsidRDefault="005662AE" w:rsidP="00B74901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Organizovanje aktivnosti, u cilju podizanja svesti o kulturi i tradiciji zajednica na Kosovu;</w:t>
      </w:r>
    </w:p>
    <w:p w14:paraId="1045DEFC" w14:textId="6F663ABE" w:rsidR="00EB6923" w:rsidRPr="00EB6923" w:rsidRDefault="005662AE" w:rsidP="00B74901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Book Antiqua" w:eastAsia="Calibri" w:hAnsi="Book Antiqua" w:cs="Calibri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Ostalo.</w:t>
      </w:r>
    </w:p>
    <w:p w14:paraId="63882556" w14:textId="77777777" w:rsidR="00EB6923" w:rsidRPr="00EB6923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q-AL"/>
        </w:rPr>
      </w:pPr>
    </w:p>
    <w:p w14:paraId="790D527E" w14:textId="4892E24C" w:rsidR="00EB6923" w:rsidRPr="001E474B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Da bi bile razmotrene za finansiranje, projektne ideje moraju nužno pomoći u postizanju sledećih rezultata:</w:t>
      </w:r>
    </w:p>
    <w:p w14:paraId="0F22AE74" w14:textId="77777777" w:rsidR="00EB6923" w:rsidRPr="001E474B" w:rsidRDefault="00EB6923" w:rsidP="00EB6923">
      <w:pPr>
        <w:spacing w:after="0" w:line="240" w:lineRule="auto"/>
        <w:ind w:firstLine="315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lastRenderedPageBreak/>
        <w:t> </w:t>
      </w:r>
    </w:p>
    <w:p w14:paraId="399ECC8E" w14:textId="4BDB1E55" w:rsidR="00EB6923" w:rsidRPr="00E61779" w:rsidRDefault="00EB6923" w:rsidP="00B74901">
      <w:pPr>
        <w:numPr>
          <w:ilvl w:val="0"/>
          <w:numId w:val="19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Angažovanje  pripravnika da održavaju praksu u različitim institucijama i organizacijama, ulažuć́i u njihove neophodne veštine i znanja da bi se kvalifikovali za tržište rada;</w:t>
      </w:r>
    </w:p>
    <w:p w14:paraId="35D00EFA" w14:textId="7510DA36" w:rsidR="00EB6923" w:rsidRPr="00E61779" w:rsidRDefault="00EB6923" w:rsidP="00B74901">
      <w:pPr>
        <w:numPr>
          <w:ilvl w:val="0"/>
          <w:numId w:val="19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obuka kojima će promovisati, razvijati i graditi kapacitete zajednica da postanu konkurentne na tržištu rada, kao i da se upoznaju sa potrebnim znanjima da budu sposobni za rad i nove mogučnosti;</w:t>
      </w:r>
    </w:p>
    <w:p w14:paraId="407FB8C2" w14:textId="60543601" w:rsidR="00EB6923" w:rsidRPr="00E61779" w:rsidRDefault="00EB6923" w:rsidP="00B74901">
      <w:pPr>
        <w:numPr>
          <w:ilvl w:val="0"/>
          <w:numId w:val="19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Stvaranje profesionalne mreže, gde će se pružati organizovanje zajedničkih aktivnosti članova mreže, gde će se moći razmenjivati informacije o mogućnostima zapošljavanja ili usavršavanja, kao i međusobnoj pomoći u rešavanju problema u vezi sa radom;</w:t>
      </w:r>
    </w:p>
    <w:p w14:paraId="67D77BFA" w14:textId="19A8A71F" w:rsidR="00EB6923" w:rsidRDefault="00EB6923" w:rsidP="00B74901">
      <w:pPr>
        <w:numPr>
          <w:ilvl w:val="0"/>
          <w:numId w:val="19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Poveć́ana pažnja na pitanja koja se odnose na žene iz zajednica (na primer, već́i stepen uključenosti žena u praksu i obuku).;</w:t>
      </w:r>
    </w:p>
    <w:p w14:paraId="5FDA01E7" w14:textId="23E64D86" w:rsidR="005662AE" w:rsidRPr="006C4ECC" w:rsidRDefault="005662AE" w:rsidP="00B74901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aktivnosti, u cilju podizanja svesti o kulturi i tradiciji zajednica na Kosovu;</w:t>
      </w:r>
    </w:p>
    <w:p w14:paraId="7A81ADBA" w14:textId="7620132B" w:rsidR="005662AE" w:rsidRPr="006C4ECC" w:rsidRDefault="005662AE" w:rsidP="00B74901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Poznavanje kulture i tradicije zajednica, saradnja i integracija u kosovsko društvo;</w:t>
      </w:r>
    </w:p>
    <w:p w14:paraId="5B289B94" w14:textId="478C60B1" w:rsidR="00EB6923" w:rsidRPr="006C4ECC" w:rsidRDefault="00EB6923" w:rsidP="00B74901">
      <w:pPr>
        <w:numPr>
          <w:ilvl w:val="0"/>
          <w:numId w:val="19"/>
        </w:numPr>
        <w:spacing w:after="0" w:line="240" w:lineRule="auto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Ostalo.</w:t>
      </w:r>
    </w:p>
    <w:p w14:paraId="3FE557F4" w14:textId="77777777" w:rsidR="00EB6923" w:rsidRPr="006C4ECC" w:rsidRDefault="00EB6923" w:rsidP="00EB6923">
      <w:pPr>
        <w:spacing w:after="160" w:line="259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sq-AL" w:eastAsia="sq-AL"/>
        </w:rPr>
      </w:pPr>
    </w:p>
    <w:p w14:paraId="226FA848" w14:textId="2822DF41" w:rsidR="00EB6923" w:rsidRPr="001E474B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sz w:val="24"/>
        </w:rPr>
        <w:t> </w:t>
      </w:r>
      <w:r>
        <w:rPr>
          <w:rFonts w:ascii="Book Antiqua" w:hAnsi="Book Antiqua"/>
          <w:b/>
          <w:sz w:val="24"/>
        </w:rPr>
        <w:t>Pored toga, projektne ideje mogu uključivati jedan ili više od sledećih ishoda: </w:t>
      </w:r>
    </w:p>
    <w:p w14:paraId="309784E2" w14:textId="77777777" w:rsidR="00EB6923" w:rsidRPr="00EB6923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3FD1AAD1" w14:textId="77777777" w:rsidR="00EB6923" w:rsidRPr="001E474B" w:rsidRDefault="00EB6923" w:rsidP="00B749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Povećani kapaciteti opštinskih vlasti u sprovođenju pravnog i političkog okvira za zajednice, naročito u pogledu zapošljavanja;</w:t>
      </w:r>
    </w:p>
    <w:p w14:paraId="6992F029" w14:textId="77777777" w:rsidR="00EB6923" w:rsidRPr="001E474B" w:rsidRDefault="00EB6923" w:rsidP="00B749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Povećana implementacija vladinih strategija i akcija koje se bave ili utiču na zajednice;</w:t>
      </w:r>
    </w:p>
    <w:p w14:paraId="451445BD" w14:textId="5793EFA4" w:rsidR="00EB6923" w:rsidRPr="001E474B" w:rsidRDefault="00EB6923" w:rsidP="00B749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Podizanje kvaliteta života najugroženijih pripadnika nevećinskih zajednica;</w:t>
      </w:r>
    </w:p>
    <w:p w14:paraId="35C42C44" w14:textId="02AA2C3F" w:rsidR="00EB6923" w:rsidRPr="001E474B" w:rsidRDefault="00EB6923" w:rsidP="00B749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Rešavanje specifičnih problema zajednica, koje žive na Kosovu u određenim sektorima prioritetnih vladinih politika, uključujući socijalne politike, zapošljavanje i jednake mogućnosti;</w:t>
      </w:r>
    </w:p>
    <w:p w14:paraId="41E306EB" w14:textId="1801F31D" w:rsidR="00EB6923" w:rsidRPr="001E474B" w:rsidRDefault="00EB6923" w:rsidP="00B749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Razvoj ekonomskih mogućnosti za zajednice i/ili pripadnike nevećinskih zajednica, odnosno njihovu sposobnost da stvaraju prihod.</w:t>
      </w:r>
    </w:p>
    <w:p w14:paraId="3D8D3386" w14:textId="77777777" w:rsidR="00EB6923" w:rsidRPr="00EB6923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6CFE6076" w14:textId="77777777" w:rsidR="00EB6923" w:rsidRPr="001E474B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Prioriteti za raspodelu fondova:</w:t>
      </w:r>
    </w:p>
    <w:p w14:paraId="75C78553" w14:textId="77777777" w:rsidR="00EB6923" w:rsidRPr="00EB6923" w:rsidRDefault="00EB6923" w:rsidP="00EB692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0252C81A" w14:textId="77777777" w:rsidR="00EB6923" w:rsidRPr="001E474B" w:rsidRDefault="00EB6923" w:rsidP="00B749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imaju za cilj angažovanje pripravnika za obavljanje prakse u različitim institucijama i organizacijama;</w:t>
      </w:r>
    </w:p>
    <w:p w14:paraId="1037A65C" w14:textId="080739CE" w:rsidR="00EB6923" w:rsidRPr="001E474B" w:rsidRDefault="00EB6923" w:rsidP="00B749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imaju za cilj organizovanje obuke u različitim oblastima, uključujući, ali ne ograničavajući se na soft skills, kodiranje, obuku za frizere, krojenje, stolarstvo, automehaničare itd., kao i angažovanje pripravnika u ovim poslovima itd.;</w:t>
      </w:r>
    </w:p>
    <w:p w14:paraId="0DDA46B4" w14:textId="1B6AD8F6" w:rsidR="00EB6923" w:rsidRPr="001E474B" w:rsidRDefault="00EB6923" w:rsidP="00B749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imaju za cilj stvaranje profesionalne mreže, gde će se pružati organizovanje zajedničkih aktivnosti članova mreže, i moći će se razmenjivati informacije o mogućnostima zapošljavanja ili usavršavanja, kao i međusobnoj pomoći u rešavanju problema u vezi sa radom;</w:t>
      </w:r>
    </w:p>
    <w:p w14:paraId="1D7ED931" w14:textId="77777777" w:rsidR="00EB6923" w:rsidRPr="001E474B" w:rsidRDefault="00EB6923" w:rsidP="00B74901">
      <w:pPr>
        <w:numPr>
          <w:ilvl w:val="0"/>
          <w:numId w:val="6"/>
        </w:numPr>
        <w:spacing w:after="160" w:line="259" w:lineRule="auto"/>
        <w:ind w:left="630"/>
        <w:contextualSpacing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Projekti, koji doprinose na pitanja koja se odnose na žene iz zajednica (na primer, već́i stepen uključenosti žena u praksu i obuku).</w:t>
      </w:r>
    </w:p>
    <w:p w14:paraId="399C02B4" w14:textId="77777777" w:rsidR="00EB6923" w:rsidRDefault="00EB6923" w:rsidP="006D567C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14:paraId="7B8F0844" w14:textId="74D3001E" w:rsidR="006D567C" w:rsidRPr="00E61779" w:rsidRDefault="006D7276" w:rsidP="006D567C">
      <w:pPr>
        <w:spacing w:after="0" w:line="240" w:lineRule="auto"/>
        <w:ind w:firstLine="315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lastRenderedPageBreak/>
        <w:t>Specifični cilj ovog Poziva za predloge za medije za drugu kategoriju je: </w:t>
      </w:r>
    </w:p>
    <w:p w14:paraId="6047674B" w14:textId="77777777" w:rsidR="006D7276" w:rsidRPr="003258E2" w:rsidRDefault="006D7276" w:rsidP="006D567C">
      <w:pPr>
        <w:spacing w:after="0" w:line="240" w:lineRule="auto"/>
        <w:ind w:firstLine="315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93D062D" w14:textId="77777777" w:rsidR="006D567C" w:rsidRPr="00E61779" w:rsidRDefault="006D567C" w:rsidP="00B7490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Angažovanje u rešavanju jedne ili više oblasti od interesa zajednice;</w:t>
      </w:r>
    </w:p>
    <w:p w14:paraId="7522AE5B" w14:textId="0B4CAA79" w:rsidR="00D66DAB" w:rsidRPr="00E61779" w:rsidRDefault="00D66DAB" w:rsidP="00B74901">
      <w:pPr>
        <w:pStyle w:val="ListParagraph"/>
        <w:numPr>
          <w:ilvl w:val="0"/>
          <w:numId w:val="4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Promovisanje i podizanje nivoa saradnje između pripadnika zajednica, koje žive na Kosovu, kroz organizovanje zajedničkih aktivnosti od strane nevladinih organizacija, odnosno medijskih projekata i programa;</w:t>
      </w:r>
    </w:p>
    <w:p w14:paraId="4E87DA3C" w14:textId="4411AE13" w:rsidR="006D567C" w:rsidRPr="00E61779" w:rsidRDefault="006D567C" w:rsidP="00B74901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Povećana pažnja o pitanjima koja se odnose na žene ili mlade iz zajednica (na primer, najveći stepen uključenosti žena ili mladih u obrazovne aktivnosti, jednake mogućnosti žena pri zapošljavanju, zastupljenost žena i mladih iz zajednica, i dr.)</w:t>
      </w:r>
    </w:p>
    <w:p w14:paraId="4CCC0F54" w14:textId="77777777" w:rsidR="006D567C" w:rsidRPr="00E61779" w:rsidRDefault="006D567C" w:rsidP="00E6177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 </w:t>
      </w:r>
    </w:p>
    <w:p w14:paraId="4B74FA0F" w14:textId="77777777" w:rsidR="006D567C" w:rsidRPr="001E474B" w:rsidRDefault="006D567C" w:rsidP="006D567C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Pored toga, projektne ideje mogu uključivati jedan ili više od sledeć́ih ishoda: </w:t>
      </w:r>
    </w:p>
    <w:p w14:paraId="61A9E48B" w14:textId="77777777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4DB19332" w14:textId="77777777" w:rsidR="006D567C" w:rsidRPr="00E61779" w:rsidRDefault="006D567C" w:rsidP="00B7490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Povećani kapaciteti opštinskih vlasti u sprovođenju pravnog okvira i politike za zajednice;</w:t>
      </w:r>
    </w:p>
    <w:p w14:paraId="3068B1D1" w14:textId="77777777" w:rsidR="006D567C" w:rsidRPr="00E61779" w:rsidRDefault="006D567C" w:rsidP="00B7490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Primena povećanja zaštite prava zajednica u jednoj ili više oblasti, tj. nediskriminacija, bezbednost i sloboda kretanja, prava na identitet, kulturu i veroispovest, jezik, medije, pristup obrazovanju, ekonomskim i socijalnim mogućnostima , zdravstvu i zastupanju;</w:t>
      </w:r>
    </w:p>
    <w:p w14:paraId="3B7A71CC" w14:textId="77777777" w:rsidR="006D567C" w:rsidRPr="00E61779" w:rsidRDefault="006D567C" w:rsidP="00B7490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Povećana implementacija vladinih strategija i akcija koje se bave ili utiču na zajednice;</w:t>
      </w:r>
    </w:p>
    <w:p w14:paraId="636C74E7" w14:textId="77777777" w:rsidR="006D567C" w:rsidRPr="00E61779" w:rsidRDefault="006D567C" w:rsidP="00B7490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Podizanje kvaliteta života najugroženijih pripadnika nevećinskih zajednica.</w:t>
      </w:r>
    </w:p>
    <w:p w14:paraId="52CD9AEF" w14:textId="77777777" w:rsidR="006D567C" w:rsidRPr="003258E2" w:rsidRDefault="006D567C" w:rsidP="006D567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34BD9492" w14:textId="77777777" w:rsidR="006D567C" w:rsidRPr="001E474B" w:rsidRDefault="006D567C" w:rsidP="006D567C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sz w:val="24"/>
        </w:rPr>
        <w:br/>
      </w:r>
      <w:r>
        <w:rPr>
          <w:rFonts w:ascii="Book Antiqua" w:hAnsi="Book Antiqua"/>
          <w:b/>
          <w:sz w:val="24"/>
        </w:rPr>
        <w:t>Prioriteti za raspodelu fondova:</w:t>
      </w:r>
    </w:p>
    <w:p w14:paraId="67F98565" w14:textId="77777777" w:rsidR="00E04100" w:rsidRPr="001E474B" w:rsidRDefault="00E04100" w:rsidP="006D567C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14:paraId="6A7F6428" w14:textId="69E40161" w:rsidR="00E04100" w:rsidRPr="001E474B" w:rsidRDefault="001B59D1" w:rsidP="00B749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imaju za cilj da unaprede saradnju između medija različitih zajednica ili/čak iz različitih regiona Kosova, kao i saradnju sa javnim institucijama u poboljšanju situacije zaštite i unapređenje prava zajednica i njihovih interesa;</w:t>
      </w:r>
    </w:p>
    <w:p w14:paraId="34324506" w14:textId="216CA0FD" w:rsidR="006D567C" w:rsidRPr="001E474B" w:rsidRDefault="001B59D1" w:rsidP="00B749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imaju za cilj jačanje kapaciteta medija za rad na unapređenju i zaštiti prava zajednica; </w:t>
      </w:r>
    </w:p>
    <w:p w14:paraId="6B15C35F" w14:textId="77777777" w:rsidR="006C4ECC" w:rsidRDefault="006C4ECC" w:rsidP="006C4ECC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CF50B3F" w14:textId="77777777" w:rsidR="006C4ECC" w:rsidRDefault="006C4ECC" w:rsidP="006C4ECC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E81D723" w14:textId="6D758B6E" w:rsidR="006C4ECC" w:rsidRPr="00E61779" w:rsidRDefault="006C4ECC" w:rsidP="006C4EC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Specifični cilj ovog Poziva za predloge za NVO  za treću kategoriju je: </w:t>
      </w:r>
    </w:p>
    <w:p w14:paraId="26270613" w14:textId="77777777" w:rsidR="006C4ECC" w:rsidRPr="00EB6923" w:rsidRDefault="006C4ECC" w:rsidP="006C4EC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q-AL"/>
        </w:rPr>
      </w:pPr>
    </w:p>
    <w:p w14:paraId="09C9C879" w14:textId="77777777" w:rsidR="00240F6E" w:rsidRDefault="00240F6E" w:rsidP="00B749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Posvećenost poboljšanju položaja nevećinskih zajednica promovisanjem njihove kulture i tradicije;</w:t>
      </w:r>
    </w:p>
    <w:p w14:paraId="1D1C7365" w14:textId="77777777" w:rsidR="00240F6E" w:rsidRPr="00240F6E" w:rsidRDefault="00240F6E" w:rsidP="00B749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Povećana pažnja na pitanja koja se odnose na žene iz zajednica (na primer, najveći stepen uključenosti žena u aktivnosti, jednake mogućnosti za žene, zastupljenost žena iz zajednica, itd.)</w:t>
      </w:r>
    </w:p>
    <w:p w14:paraId="6783AE53" w14:textId="77777777" w:rsidR="00240F6E" w:rsidRPr="00240F6E" w:rsidRDefault="00240F6E" w:rsidP="00240F6E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sq-AL"/>
        </w:rPr>
      </w:pPr>
    </w:p>
    <w:p w14:paraId="41C38EAD" w14:textId="77777777" w:rsidR="00240F6E" w:rsidRPr="001E474B" w:rsidRDefault="00240F6E" w:rsidP="00240F6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Prioriteti za raspodelu fondova:</w:t>
      </w:r>
    </w:p>
    <w:p w14:paraId="06456B9A" w14:textId="77777777" w:rsidR="00240F6E" w:rsidRPr="00240F6E" w:rsidRDefault="00240F6E" w:rsidP="00240F6E">
      <w:pPr>
        <w:spacing w:after="0" w:line="240" w:lineRule="auto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sq-AL"/>
        </w:rPr>
      </w:pPr>
    </w:p>
    <w:p w14:paraId="303DA3E0" w14:textId="6721441E" w:rsidR="00240F6E" w:rsidRDefault="00240F6E" w:rsidP="00B7490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Projekti koji imaju za cilj jačanje kapaciteta nevladinih organizacija za rad na unapređenju i zaštiti kulture i tradicije zajednica; </w:t>
      </w:r>
    </w:p>
    <w:p w14:paraId="47C4934E" w14:textId="15A8E577" w:rsidR="00240F6E" w:rsidRDefault="00240F6E" w:rsidP="00B7490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Projekti koji su fokusirani na rad sa grupama dece, omladine, porodice, škole, zajednice;</w:t>
      </w:r>
    </w:p>
    <w:p w14:paraId="5B53E363" w14:textId="4ED6937C" w:rsidR="00240F6E" w:rsidRPr="00240F6E" w:rsidRDefault="00240F6E" w:rsidP="00B7490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lastRenderedPageBreak/>
        <w:t>Projekti koji imaju za cilj unapređenje saradnje između NVO i javnih institucija u podizanju svesti o kulturi i tradiciji zajednica, što bi uticalo na saradnju između zajednica i njihovu integraciju u društvo;</w:t>
      </w:r>
    </w:p>
    <w:p w14:paraId="5F4BEF81" w14:textId="77777777" w:rsidR="006C4ECC" w:rsidRPr="00EB6923" w:rsidRDefault="006C4ECC" w:rsidP="006C4EC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q-AL"/>
        </w:rPr>
      </w:pPr>
    </w:p>
    <w:p w14:paraId="0A5A9C7F" w14:textId="14FC8DC8" w:rsidR="00134D7A" w:rsidRPr="00E04100" w:rsidRDefault="00134D7A" w:rsidP="00D40985">
      <w:pPr>
        <w:pStyle w:val="Heading2"/>
        <w:rPr>
          <w:rFonts w:ascii="Book Antiqua" w:hAnsi="Book Antiqua" w:cs="Times New Roman"/>
          <w:b w:val="0"/>
          <w:sz w:val="24"/>
          <w:szCs w:val="24"/>
        </w:rPr>
      </w:pPr>
      <w:bookmarkStart w:id="4" w:name="_Toc136381091"/>
      <w:r>
        <w:rPr>
          <w:rFonts w:ascii="Book Antiqua" w:hAnsi="Book Antiqua"/>
          <w:b w:val="0"/>
          <w:sz w:val="24"/>
        </w:rPr>
        <w:t>1.3 PLANIRANA VREDNOST FINANSIJSKE PODRŠKE ZA PROJEKTE I TOTAL POZIVA</w:t>
      </w:r>
      <w:bookmarkEnd w:id="4"/>
    </w:p>
    <w:p w14:paraId="15013848" w14:textId="77777777" w:rsidR="00DA6FB7" w:rsidRDefault="00DA6FB7" w:rsidP="001E474B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14:paraId="343803E0" w14:textId="6E677D41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 javnu finansijsku podršku projektima/programima po ovom Javnom pozivu za kategorije 1, 2 i 3, predviđen je raspoloživi iznos od 474,000 (četiri stotine sedamdeset četiri hiljade) eura.</w:t>
      </w:r>
    </w:p>
    <w:p w14:paraId="63F98955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7165D5D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Iznos finansijske podrške planiran za svaku zajednicu za finansiranje predloga projekata za NVO za prvu kategoriju je 300,000 (trista hiljada) eura, a podeljen je na sledeći način:</w:t>
      </w:r>
    </w:p>
    <w:p w14:paraId="7D4EBA08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008B0AC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srpsku, tursku, bošnjačku, romsku, aškalijsku i egipć́ansku zajednicu izdvojeno je 42,000 evra (četrdeset dve hiljade) evra za svaku zajednicu;</w:t>
      </w:r>
    </w:p>
    <w:p w14:paraId="586E81F0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goransku zajednicu izdvojeno je 24,000 (dvadeset četiri hiljade) evra;</w:t>
      </w:r>
    </w:p>
    <w:p w14:paraId="56D0DFAD" w14:textId="227BAAA8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crnogorsku i hrvatsku zajednicu izdvojeno je po 12,000 (dvanaest hiljada) evra, za svaku zajednicu.</w:t>
      </w:r>
    </w:p>
    <w:p w14:paraId="2621E26A" w14:textId="77777777" w:rsidR="001E474B" w:rsidRPr="009B5B4F" w:rsidRDefault="001E474B" w:rsidP="00156E5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8FA7325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Minimalni iznos finansijske podrške, koji se može izdvojiti za svaki predlog projekta NVO-a u prvoj kategoriji je 6,000 (šest hiljada) eura, dok je maksimalni iznos za projekat 12,000 (dvanaest hiljada) eura. U slučaju partnerstva sa drugom organizacijom, maksimalni iznos finansijske podrške, koji se može dodeliti je 20,000 (dvadeset hiljada) eura. U slučaju partnerstva dve ili više organizacija iz različitih zajednica, maksimalni iznos koji se može izdvojiti za predlog projekta je 24,000 (dvadeset četiri hiljade) evra.</w:t>
      </w:r>
    </w:p>
    <w:p w14:paraId="2B2028D6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BCB5DC8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Iznos finansijske podrške planirane za svaku zajednicu za finansiranje predloga medijskih projekata i privatnih produkcija za drugu kategoriju iznosi 100,000 (sto hiljada) eura i raspodela se vrši na sledeć́i način:</w:t>
      </w:r>
    </w:p>
    <w:p w14:paraId="1343DD77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</w:p>
    <w:p w14:paraId="13D97270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srpsku zajednicu izdvojena su 20,000 (dvadeset hiljada) eura;</w:t>
      </w:r>
    </w:p>
    <w:p w14:paraId="1807EFAF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tursku zajednicu izdvojena su 16,000 (dvadeset hiljada) eura;</w:t>
      </w:r>
    </w:p>
    <w:p w14:paraId="0382BA82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bošnjačku zajednicu izdvojena su 16,000 (šesnaest hiljada) eura;</w:t>
      </w:r>
    </w:p>
    <w:p w14:paraId="4939CDF7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romsku zajednicu izdvojeno je 10,000 (deset hiljada) eura;</w:t>
      </w:r>
    </w:p>
    <w:p w14:paraId="499F542C" w14:textId="2D13D94D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aškalijsku zajednicu izdvojeno je 10,000 (deset hiljada) eura;</w:t>
      </w:r>
    </w:p>
    <w:p w14:paraId="006CF4DB" w14:textId="76F76D48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egipćansku zajednicu izdvojeno je 10,000 (deset hiljada) eura;</w:t>
      </w:r>
    </w:p>
    <w:p w14:paraId="6EFA1301" w14:textId="6AD8EF68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Za goransku zajednicu izdvojeno je 8,000 (osam hiljada) eura;</w:t>
      </w:r>
    </w:p>
    <w:p w14:paraId="0AB7F5F8" w14:textId="1F654D0A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Za hrvatsku zajednicu izdvojeno je  5,000 (pet hiljada) eura;</w:t>
      </w:r>
    </w:p>
    <w:p w14:paraId="4E63D9A0" w14:textId="0C492D9C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Za Crnogorsku zajednicu izdvojeno je 5,000 (pet hiljada) eura;</w:t>
      </w:r>
    </w:p>
    <w:p w14:paraId="67A0A13F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</w:p>
    <w:p w14:paraId="1856CABA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>Minimalni iznos finansijske podrške, koji se može izdvojiti za svaki predlog Medijskog projekta za drugu kategoriju je 4,000 (četiri hiljada) eura, dok je maksimalni iznos za projekat 8.000 (osam) eura.</w:t>
      </w:r>
    </w:p>
    <w:p w14:paraId="54ABF711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64323B8A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Iznos finansijske podrške planirane za svaku zajednicu za finansiranje predloga projekata NVO za Kulturne aktivnosti za treć́u kategoriju iznosi 74,000 (sedamdeset četiri hiljade) eura, i deli se na sledeći način:</w:t>
      </w:r>
    </w:p>
    <w:p w14:paraId="0D286B01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7622FA57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srpsku zajednicu 20.000 (dvadeset hiljada) evra</w:t>
      </w:r>
    </w:p>
    <w:p w14:paraId="36EADA4F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bošnjačku zajednicu 16.000 (šesnaest hiljada) evra</w:t>
      </w:r>
    </w:p>
    <w:p w14:paraId="6AC5E888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egipćansku zajednicu 10.000 (deset hiljada) evra</w:t>
      </w:r>
    </w:p>
    <w:p w14:paraId="45768F75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romsku zajednicu 10.000 (deset hiljada) evra;</w:t>
      </w:r>
    </w:p>
    <w:p w14:paraId="706A64A0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goransku zajednicu izdvojeno je 8.000 (osam hiljada)</w:t>
      </w:r>
    </w:p>
    <w:p w14:paraId="3CA34842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crnogorsku zajednicu 5.000 (pet hiljada) eura:</w:t>
      </w:r>
    </w:p>
    <w:p w14:paraId="5F17E8D0" w14:textId="77777777" w:rsidR="001E474B" w:rsidRPr="009B5B4F" w:rsidRDefault="001E474B" w:rsidP="001E474B">
      <w:pPr>
        <w:spacing w:after="0" w:line="240" w:lineRule="auto"/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Za hrvatsku zajednicu 5.000 (pet hiljada) evra.</w:t>
      </w:r>
    </w:p>
    <w:p w14:paraId="334B4F6D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B32D698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b/>
          <w:sz w:val="24"/>
        </w:rPr>
        <w:t>Pojašnjenje:</w:t>
      </w:r>
      <w:r>
        <w:rPr>
          <w:rFonts w:ascii="Book Antiqua" w:hAnsi="Book Antiqua"/>
          <w:sz w:val="24"/>
        </w:rPr>
        <w:t xml:space="preserve"> Turska i aškalijska zajednica su već potrošile sredstva za kulturne aktivnosti stoga nemaju pravo da apliciraju na ovaj poziv za treću kategoriju.</w:t>
      </w:r>
    </w:p>
    <w:p w14:paraId="185F88CC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40FAC17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Minimalni iznos finansijske podrške, koji se može izdvojiti za svaki predlog za NVO za treču kategoriju je 5,000 (pet hiljada) eura, dok je maksimalni iznos za projekat 8.000 (osam) eura.</w:t>
      </w:r>
    </w:p>
    <w:p w14:paraId="0849A7C1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CB54FD6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Svi Projekti iz kategorije od 1-3 se mogu u iznosu  100% ukupnih prihvatljivih troškova projekta.</w:t>
      </w:r>
    </w:p>
    <w:p w14:paraId="22C48B7A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Takođe, aplikanti  mogu obezbediti sufinansiranje iz drugih izvora finansiranja.</w:t>
      </w:r>
    </w:p>
    <w:p w14:paraId="69278CC7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D5096BF" w14:textId="77777777" w:rsidR="001E474B" w:rsidRPr="009B5B4F" w:rsidRDefault="001E474B" w:rsidP="001E474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Obavezno je da se u svakom obliku aplikacije odredi kojoj zajednici je predlog projekta namenjen i iz kojeg budžeta zajednice se traže sredstva.</w:t>
      </w:r>
    </w:p>
    <w:p w14:paraId="7CF7CBEE" w14:textId="77777777" w:rsidR="001E474B" w:rsidRPr="009B5B4F" w:rsidRDefault="001E474B" w:rsidP="00156E5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95757FB" w14:textId="77777777" w:rsidR="001E474B" w:rsidRPr="009B5B4F" w:rsidRDefault="001E474B" w:rsidP="00156E5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9F7BBA9" w14:textId="77777777" w:rsidR="00BD71AD" w:rsidRPr="009B5B4F" w:rsidRDefault="00BD71AD" w:rsidP="00BD71A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Nevladine organizacije se mogu prijaviti sa najviše jednim (1) projektom u okviru ovog poziva.</w:t>
      </w:r>
    </w:p>
    <w:p w14:paraId="4FE71258" w14:textId="77777777" w:rsidR="00BD71AD" w:rsidRPr="009B5B4F" w:rsidRDefault="00BD71AD" w:rsidP="00BD71A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Period realizacije projekta je najduže tri (3) meseca. </w:t>
      </w:r>
    </w:p>
    <w:p w14:paraId="03C63E53" w14:textId="77777777" w:rsidR="00092DD0" w:rsidRDefault="00092DD0" w:rsidP="005D6475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519C24" w14:textId="77777777" w:rsidR="00134D7A" w:rsidRPr="000D6D22" w:rsidRDefault="00134D7A" w:rsidP="00D40985">
      <w:pPr>
        <w:pStyle w:val="Heading2"/>
        <w:rPr>
          <w:rFonts w:ascii="Book Antiqua" w:hAnsi="Book Antiqua" w:cs="Times New Roman"/>
          <w:b w:val="0"/>
          <w:sz w:val="24"/>
          <w:szCs w:val="24"/>
        </w:rPr>
      </w:pPr>
      <w:bookmarkStart w:id="5" w:name="_Toc136381092"/>
      <w:r>
        <w:rPr>
          <w:rFonts w:ascii="Book Antiqua" w:hAnsi="Book Antiqua"/>
          <w:b w:val="0"/>
          <w:sz w:val="24"/>
        </w:rPr>
        <w:t>2. FORMALNI USLOVI POZIVA</w:t>
      </w:r>
      <w:bookmarkEnd w:id="5"/>
    </w:p>
    <w:p w14:paraId="40DFEE70" w14:textId="77777777" w:rsidR="00DC414A" w:rsidRPr="004E3032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CB24F6" w14:textId="77777777" w:rsidR="003D02FD" w:rsidRDefault="00134D7A" w:rsidP="00D40985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6" w:name="_Toc136381093"/>
      <w:r>
        <w:rPr>
          <w:rFonts w:ascii="Book Antiqua" w:hAnsi="Book Antiqua"/>
          <w:sz w:val="24"/>
        </w:rPr>
        <w:t>2.1. Prihvatljivi aplikanti: ko se može prijaviti?</w:t>
      </w:r>
      <w:bookmarkEnd w:id="6"/>
    </w:p>
    <w:p w14:paraId="3155EF3F" w14:textId="77777777" w:rsidR="000D6D22" w:rsidRPr="000D6D22" w:rsidRDefault="000D6D22" w:rsidP="000D6D22">
      <w:pPr>
        <w:rPr>
          <w:lang w:val="sq-AL"/>
        </w:rPr>
      </w:pPr>
    </w:p>
    <w:p w14:paraId="48C823B8" w14:textId="77B55874" w:rsidR="005D6475" w:rsidRPr="009B5B4F" w:rsidRDefault="00B667FC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 finansiranje NVO za kategoriju 1 i 3, aplikant mora biti:</w:t>
      </w:r>
    </w:p>
    <w:p w14:paraId="410F2FE5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EAD4D2A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 xml:space="preserve">1. Nevladina organizacija, registrovana u skladu sa Zakonom o slobodi udruživanja u nevladine organizacije, </w:t>
      </w:r>
    </w:p>
    <w:p w14:paraId="59763074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2. Da poseduje pravne, finansijske i operativne veštine za sprovođenje projekta;</w:t>
      </w:r>
    </w:p>
    <w:p w14:paraId="0051BB1F" w14:textId="2AA65B74" w:rsidR="00BD71AD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3. NVO čija je aktivnost usmerena na podizanje nivoa zaposlenosti pripadnika neveć́inskih zajednica</w:t>
      </w:r>
    </w:p>
    <w:p w14:paraId="42D4FAB7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4. Da su ispunjene sve poreske obaveze i druge obavezne doprinose, u skladu sa zakonodavstvom na snazi u Republici Kosovo;</w:t>
      </w:r>
    </w:p>
    <w:p w14:paraId="7FA31BC3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5. Da nije u stečajnom postupku, u postupku gašenja ili likvidacije;</w:t>
      </w:r>
    </w:p>
    <w:p w14:paraId="2F6D0D83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6. Da nije prekršio propisane uslove korišćenja javnih sredstava;</w:t>
      </w:r>
    </w:p>
    <w:p w14:paraId="05AC363B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AA92E88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76ADA9F" w14:textId="77777777" w:rsidR="001B59D1" w:rsidRPr="009B5B4F" w:rsidRDefault="001B59D1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951B69E" w14:textId="413B2814" w:rsidR="00AF791B" w:rsidRPr="009B5B4F" w:rsidRDefault="00AF791B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Mediji koji se prijave na ovaj javni oglas za drugu kategoriju, moraju da ispunjavaju sledeće uslove:</w:t>
      </w:r>
    </w:p>
    <w:p w14:paraId="3ED78F5C" w14:textId="77777777" w:rsidR="00AF791B" w:rsidRPr="009B5B4F" w:rsidRDefault="00AF791B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EA38C98" w14:textId="77777777" w:rsidR="00AF791B" w:rsidRPr="009B5B4F" w:rsidRDefault="00AF791B" w:rsidP="00B74901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Mediji moraju u oblasti svog delovanja imati realizaciju relevantnih projekata i aktivnosti u interesu zajednice i u skladu sa važećim zakonima;</w:t>
      </w:r>
    </w:p>
    <w:p w14:paraId="13558AB3" w14:textId="77777777" w:rsidR="00AF791B" w:rsidRPr="009B5B4F" w:rsidRDefault="00AF791B" w:rsidP="00B74901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Mediji moraju biti registrovani kod nadležnog organa Republike Kosovo;</w:t>
      </w:r>
    </w:p>
    <w:p w14:paraId="53B6A2A8" w14:textId="77777777" w:rsidR="00AF791B" w:rsidRPr="009B5B4F" w:rsidRDefault="00AF791B" w:rsidP="00AF791B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08AF8A0" w14:textId="77777777" w:rsidR="00AF791B" w:rsidRPr="009B5B4F" w:rsidRDefault="00AF791B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E70D3B1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Nemaju pravo da konkurišu na ovom pozivu: </w:t>
      </w:r>
    </w:p>
    <w:p w14:paraId="1975DE4E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9DE283B" w14:textId="489F849D" w:rsidR="005D6475" w:rsidRPr="009B5B4F" w:rsidRDefault="005D6475" w:rsidP="00B749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NVO i mediji koji nisu potrošili sredstva iz prethodne javne finansijske podrške za namenu za koju su data (dve godine, računajući od godine u kojoj će se projekat realizovati);</w:t>
      </w:r>
    </w:p>
    <w:p w14:paraId="2AAF5926" w14:textId="77777777" w:rsidR="00A85FF7" w:rsidRPr="009B5B4F" w:rsidRDefault="00A85FF7" w:rsidP="00A85FF7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ABA4DBB" w14:textId="77777777" w:rsidR="005D6475" w:rsidRPr="009B5B4F" w:rsidRDefault="00AF791B" w:rsidP="00B749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Nevladine organizacije i mediji u stečaju; </w:t>
      </w:r>
    </w:p>
    <w:p w14:paraId="1844C0CC" w14:textId="77777777" w:rsidR="000D6D22" w:rsidRPr="009B5B4F" w:rsidRDefault="000D6D22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0A51EFD" w14:textId="77777777" w:rsidR="005D6475" w:rsidRPr="009B5B4F" w:rsidRDefault="005D6475" w:rsidP="00B7490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NVO i mediji koji nisu ispunili poreske obaveze i druge doprinose, u skladu sa zakonima na snazi u Republici Kosovo; </w:t>
      </w:r>
    </w:p>
    <w:p w14:paraId="79A29152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A295226" w14:textId="0CD783D4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NVO i mediji koji mogu imati sukob interesa; </w:t>
      </w:r>
    </w:p>
    <w:p w14:paraId="2E414559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Ukoliko aplikant podnese više projektnih aplikacija, koje ispunjavaju uslove ovog poziva i pogodne su za finansiranje, za potpisivanje ugovora biće odabrane aplikacije sa najvećom ocenom.</w:t>
      </w:r>
    </w:p>
    <w:p w14:paraId="190E38B5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1A23545" w14:textId="77777777" w:rsidR="005D6475" w:rsidRPr="009B5B4F" w:rsidRDefault="005D6475" w:rsidP="005D647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Aplikant  može istovremeno biti partner u drugoj aplikaciji.</w:t>
      </w:r>
    </w:p>
    <w:p w14:paraId="56E276C6" w14:textId="77777777" w:rsidR="00FB3CD4" w:rsidRPr="009B5B4F" w:rsidRDefault="00FB3CD4" w:rsidP="00FB3CD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14:paraId="48F37A8C" w14:textId="77777777" w:rsidR="001A2951" w:rsidRPr="009B5B4F" w:rsidRDefault="00134D7A" w:rsidP="00B74901">
      <w:pPr>
        <w:pStyle w:val="Heading2"/>
        <w:numPr>
          <w:ilvl w:val="1"/>
          <w:numId w:val="7"/>
        </w:numPr>
        <w:rPr>
          <w:rFonts w:ascii="Book Antiqua" w:hAnsi="Book Antiqua" w:cs="Times New Roman"/>
          <w:sz w:val="24"/>
          <w:szCs w:val="24"/>
        </w:rPr>
      </w:pPr>
      <w:bookmarkStart w:id="7" w:name="_Toc136381094"/>
      <w:r>
        <w:rPr>
          <w:rFonts w:ascii="Book Antiqua" w:hAnsi="Book Antiqua"/>
          <w:sz w:val="24"/>
        </w:rPr>
        <w:t>Prihvatljivi partneri u implementaciji projekta/programa</w:t>
      </w:r>
      <w:bookmarkEnd w:id="7"/>
    </w:p>
    <w:p w14:paraId="3FB126EC" w14:textId="77777777" w:rsidR="00363B3B" w:rsidRPr="009B5B4F" w:rsidRDefault="00363B3B" w:rsidP="00363B3B">
      <w:pPr>
        <w:rPr>
          <w:rFonts w:ascii="Book Antiqua" w:hAnsi="Book Antiqua" w:cs="Times New Roman"/>
          <w:sz w:val="24"/>
          <w:szCs w:val="24"/>
          <w:lang w:val="sq-AL"/>
        </w:rPr>
      </w:pPr>
    </w:p>
    <w:p w14:paraId="0A2F1251" w14:textId="157D5C03" w:rsidR="00FB3CD4" w:rsidRPr="009B5B4F" w:rsidRDefault="00363B3B" w:rsidP="00363B3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1. Partneri mogu učestvovati u više od jedne aplikacije.</w:t>
      </w:r>
    </w:p>
    <w:p w14:paraId="4ADE5417" w14:textId="77777777" w:rsidR="00134D7A" w:rsidRPr="009B5B4F" w:rsidRDefault="00363B3B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>2. Partneri moraju ispuniti sve kriterijume podobnosti koji se odnose na aplikante.</w:t>
      </w:r>
    </w:p>
    <w:p w14:paraId="4E4CC5B4" w14:textId="77777777" w:rsidR="00363B3B" w:rsidRPr="009B5B4F" w:rsidRDefault="00363B3B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24971F0" w14:textId="77777777" w:rsidR="00363B3B" w:rsidRPr="009B5B4F" w:rsidRDefault="00363B3B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3. Prilikom apliciranja, podnosilac mora da ima sporazum o partnerstvu sa partnerskom NVO ili medijima. U tu svrhu mora biti potpisana izjava o partnerstvu, koja se mora dostaviti u originalu, koju potpisuje svaki partner u projektu.</w:t>
      </w:r>
    </w:p>
    <w:p w14:paraId="03CE8045" w14:textId="77777777" w:rsidR="00FB3CD4" w:rsidRPr="009B5B4F" w:rsidRDefault="00FB3CD4" w:rsidP="00FB3CD4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</w:p>
    <w:p w14:paraId="241B7DBB" w14:textId="78EC912C" w:rsidR="001A2951" w:rsidRPr="009B5B4F" w:rsidRDefault="00134D7A" w:rsidP="00B74901">
      <w:pPr>
        <w:pStyle w:val="Heading2"/>
        <w:numPr>
          <w:ilvl w:val="1"/>
          <w:numId w:val="7"/>
        </w:numPr>
        <w:rPr>
          <w:rFonts w:ascii="Book Antiqua" w:hAnsi="Book Antiqua" w:cs="Times New Roman"/>
          <w:sz w:val="24"/>
          <w:szCs w:val="24"/>
        </w:rPr>
      </w:pPr>
      <w:bookmarkStart w:id="8" w:name="_Toc136381095"/>
      <w:r>
        <w:rPr>
          <w:rFonts w:ascii="Book Antiqua" w:hAnsi="Book Antiqua"/>
          <w:sz w:val="24"/>
        </w:rPr>
        <w:t>Prihvatljive aktivnosti koje će se finansirati putem poziva</w:t>
      </w:r>
      <w:bookmarkEnd w:id="8"/>
    </w:p>
    <w:p w14:paraId="4DB33E48" w14:textId="77777777" w:rsidR="00405592" w:rsidRPr="009B5B4F" w:rsidRDefault="00405592" w:rsidP="00405592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14:paraId="706937B4" w14:textId="327019ED" w:rsidR="00405592" w:rsidRPr="009B5B4F" w:rsidRDefault="00405592" w:rsidP="00B749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Planirano trajanje projekata je najviše tri (3) meseca.</w:t>
      </w:r>
    </w:p>
    <w:p w14:paraId="1884A36A" w14:textId="77777777" w:rsidR="00690B3F" w:rsidRPr="009B5B4F" w:rsidRDefault="00690B3F" w:rsidP="00BB450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0FE7B27" w14:textId="106B6A98" w:rsidR="00405592" w:rsidRPr="009B5B4F" w:rsidRDefault="00405592" w:rsidP="00B74901">
      <w:pPr>
        <w:pStyle w:val="ListParagraph"/>
        <w:numPr>
          <w:ilvl w:val="0"/>
          <w:numId w:val="24"/>
        </w:numPr>
        <w:tabs>
          <w:tab w:val="left" w:pos="18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Projektne aktivnosti moraju se sprovoditi na teritoriji Republike Kosovo.</w:t>
      </w:r>
      <w:r>
        <w:rPr>
          <w:rFonts w:ascii="Book Antiqua" w:hAnsi="Book Antiqua"/>
          <w:sz w:val="24"/>
        </w:rPr>
        <w:br/>
      </w:r>
    </w:p>
    <w:p w14:paraId="1DC77A8F" w14:textId="103D49E6" w:rsidR="00405592" w:rsidRPr="009B5B4F" w:rsidRDefault="00405592" w:rsidP="00B74901">
      <w:pPr>
        <w:pStyle w:val="ListParagraph"/>
        <w:numPr>
          <w:ilvl w:val="0"/>
          <w:numId w:val="24"/>
        </w:numPr>
        <w:tabs>
          <w:tab w:val="left" w:pos="18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Spisak i glavne vrste aktivnosti koje ć́e biti finansirane putem poziva za NVO prve kategorije su:</w:t>
      </w:r>
    </w:p>
    <w:p w14:paraId="575BF249" w14:textId="77777777" w:rsidR="00BD71AD" w:rsidRPr="009B5B4F" w:rsidRDefault="00BD71AD" w:rsidP="00E61779">
      <w:pPr>
        <w:tabs>
          <w:tab w:val="left" w:pos="18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50B8F35" w14:textId="77777777" w:rsidR="00BD71AD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se odnose na angažovanje pripravnika, kroz ulaganje u njihove veštine i znanja, kako bi se kvalifikovali za tržište rada gde treba da budu uključene žene, mladi ljudi, osobe sa invaliditetom, kao i druge marginalizovane grupe unutar nevećinskih zajednica;</w:t>
      </w:r>
    </w:p>
    <w:p w14:paraId="1D14EEF4" w14:textId="77777777" w:rsidR="00BD71AD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se odnose na organizovanje obuka koje će promovisati, razvijati i graditi kapacitete zajednica da postanu konkurentne na tržištu rada, kao i osposobiti ih neophodnim znanjima za rad i novim mogućnostima zapošljavanja;</w:t>
      </w:r>
    </w:p>
    <w:p w14:paraId="2AD738AC" w14:textId="6BDA1DA8" w:rsidR="00BD71AD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Poveć́ana pažnja na pitanja, koja se odnose na žene iz zajednica (na primer, već́i stepen uključenosti žena u zapošljavanju, praksi i obuci).;</w:t>
      </w:r>
    </w:p>
    <w:p w14:paraId="7E82CFE1" w14:textId="77777777" w:rsidR="00BD71AD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cilju unapređenja vladinih politika u oblasti zaštite i unapređenja prava i interesa zajednica;</w:t>
      </w:r>
    </w:p>
    <w:p w14:paraId="2749D4F9" w14:textId="77777777" w:rsidR="002439D6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imaju za cilj unapređenje vladinih politika u oblasti zaštite i unapređenja prava i interesa zajednica u pogledu zapošljavanja;</w:t>
      </w:r>
    </w:p>
    <w:p w14:paraId="7A96D59D" w14:textId="0CDA463D" w:rsidR="006C4ECF" w:rsidRPr="00DA6FB7" w:rsidRDefault="002439D6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cilju unapređenja saradnje i integracije zajednica u društvo;</w:t>
      </w:r>
    </w:p>
    <w:p w14:paraId="5FEE063C" w14:textId="77777777" w:rsidR="002439D6" w:rsidRPr="00DA6FB7" w:rsidRDefault="002439D6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kroz kulturne organizacije imaju za cilj rešavanje specifičnih problema zajednica koje žive na Kosovu.</w:t>
      </w:r>
    </w:p>
    <w:p w14:paraId="4519D8B7" w14:textId="77777777" w:rsidR="00BD71AD" w:rsidRPr="00DA6FB7" w:rsidRDefault="00BD71AD" w:rsidP="00B74901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Aktivnosti za razvoj ekonomskih mogućnosti za zajednice i/ili pripadnike nevećinskih zajednica, odnosno njihovu sposobnost generisanja prihoda; </w:t>
      </w:r>
    </w:p>
    <w:p w14:paraId="0B9BB1E3" w14:textId="77777777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  <w:lang w:val="sq-AL"/>
        </w:rPr>
      </w:pPr>
    </w:p>
    <w:p w14:paraId="6F03F6ED" w14:textId="77777777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>Pored navedenih aktivnosti, pozitivno će se razmatrati i projekti, koji obuhvataju prava i interese žena, mladih, osoba sa invaliditetom,  kao i drugih marginalizovanih grupa u okviru nevećinskih zajednica, koje žive na Kosovu, ili koji se bave njihovim pitanjima, smatraće se pozitivnim, kao i projekti koji zahtevaju aktivno angažovanje žena kao partnera i korisnica.</w:t>
      </w:r>
    </w:p>
    <w:p w14:paraId="0624DB69" w14:textId="77777777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 xml:space="preserve"> </w:t>
      </w:r>
    </w:p>
    <w:p w14:paraId="4F02019E" w14:textId="77777777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 xml:space="preserve">Takođe, korisnim se mogu smatrati projekti koji promovišu veze i partnerstva između jedne ili više zajednica,u cilju poboljšanja sposobnosti ovih zajednica, u suočavanju sa izazovima sa kojima se njihove zajednice suočavaju i borbi za svoja prava. </w:t>
      </w:r>
    </w:p>
    <w:p w14:paraId="1B04E643" w14:textId="77777777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 xml:space="preserve">  </w:t>
      </w:r>
    </w:p>
    <w:p w14:paraId="3935F6FB" w14:textId="26026658" w:rsidR="00BD71AD" w:rsidRPr="009B5B4F" w:rsidRDefault="00BD71AD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>Prilikom realizacije projektnih aktivnosti, aplikant mora da obezbedi da se ista zasniva na principu pružanja jednakih mogućnosti, rodne ravnopravnosti i nediskriminacije, kao i da razvija aktivnosti u skladu sa potrebama zajednice i građana.</w:t>
      </w:r>
    </w:p>
    <w:p w14:paraId="08B58F4D" w14:textId="77777777" w:rsidR="00405592" w:rsidRPr="009B5B4F" w:rsidRDefault="00405592" w:rsidP="002439D6">
      <w:pPr>
        <w:pStyle w:val="ListParagraph"/>
        <w:rPr>
          <w:rFonts w:ascii="Book Antiqua" w:hAnsi="Book Antiqua"/>
          <w:sz w:val="24"/>
          <w:szCs w:val="24"/>
          <w:lang w:val="sq-AL"/>
        </w:rPr>
      </w:pPr>
    </w:p>
    <w:p w14:paraId="1AA0CA75" w14:textId="6828F11C" w:rsidR="00613D99" w:rsidRPr="009B5B4F" w:rsidRDefault="00613D99" w:rsidP="00B74901">
      <w:pPr>
        <w:pStyle w:val="ListParagraph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>Aktivnosti koje nisu prihvatljive za finansiranje su:</w:t>
      </w:r>
    </w:p>
    <w:p w14:paraId="25839A89" w14:textId="77777777" w:rsidR="00613D99" w:rsidRPr="009B5B4F" w:rsidRDefault="00613D99" w:rsidP="002439D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 xml:space="preserve"> </w:t>
      </w:r>
    </w:p>
    <w:p w14:paraId="44CC3DCE" w14:textId="3857883A" w:rsidR="00613D99" w:rsidRPr="009B5B4F" w:rsidRDefault="00613D99" w:rsidP="00B74901">
      <w:pPr>
        <w:pStyle w:val="ListParagraph"/>
        <w:numPr>
          <w:ilvl w:val="0"/>
          <w:numId w:val="2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se isključivo ili uglavnom odnose na individualno učešće na seminarima, konferencijama i kongresima i istraživački rad;</w:t>
      </w:r>
    </w:p>
    <w:p w14:paraId="6A6BDEFA" w14:textId="206789DD" w:rsidR="00613D99" w:rsidRPr="009B5B4F" w:rsidRDefault="00613D99" w:rsidP="00B74901">
      <w:pPr>
        <w:pStyle w:val="ListParagraph"/>
        <w:numPr>
          <w:ilvl w:val="0"/>
          <w:numId w:val="2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Aktivnosti koje se isključivo ili uglavnom odnose na individualne stipendije za studije ili radionice; </w:t>
      </w:r>
    </w:p>
    <w:p w14:paraId="327AEB9E" w14:textId="61F66ABF" w:rsidR="00BD71AD" w:rsidRPr="009B5B4F" w:rsidRDefault="00613D99" w:rsidP="00B74901">
      <w:pPr>
        <w:pStyle w:val="ListParagraph"/>
        <w:numPr>
          <w:ilvl w:val="0"/>
          <w:numId w:val="2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kojima su jedini korisnici članovi NVO-a podnosioca prijave;</w:t>
      </w:r>
    </w:p>
    <w:p w14:paraId="1E725D85" w14:textId="77777777" w:rsidR="00613D99" w:rsidRPr="009B5B4F" w:rsidRDefault="00613D99" w:rsidP="009570A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8023F62" w14:textId="6BFE460B" w:rsidR="00BD71AD" w:rsidRPr="009B5B4F" w:rsidRDefault="00613D99" w:rsidP="00B7490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Spisak i glavne vrste aktivnosti koje ć́e biti finansirane putem poziva za NVO druge kategorije su:</w:t>
      </w:r>
    </w:p>
    <w:p w14:paraId="60CF3C67" w14:textId="77777777" w:rsidR="00BD71AD" w:rsidRPr="009B5B4F" w:rsidRDefault="00BD71AD" w:rsidP="009570A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8473E29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imaju za cilj podsticanje lokalnih autoriteta, javnih institucija i drugih aktera na saradnju sa civilnim društvom u unapređenju i zaštiti prava zajednica;</w:t>
      </w:r>
    </w:p>
    <w:p w14:paraId="202885C9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cilju unapređenja vladinih politika u oblasti zaštite i unapređenja prava i interesa zajednica;</w:t>
      </w:r>
    </w:p>
    <w:p w14:paraId="4DA13028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mentorstva i obuke osoblja lokalnih NVO, koje deluju u oblasti zaštite i unapređenja prava zajednica; </w:t>
      </w:r>
    </w:p>
    <w:p w14:paraId="3BC15AF4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unapređenje znanja i razvoj veština zaposlenih u NVO i volontera za zagovaranje i jačanje prava zajednica;</w:t>
      </w:r>
    </w:p>
    <w:p w14:paraId="03CB161D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poveć́anje kapaciteta opština za sprovođenje politika, koje se odnose na nevećinske zajednice; </w:t>
      </w:r>
    </w:p>
    <w:p w14:paraId="211C175A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uspostavljanje održivih mehanizama angažovanja između opštinskih vlasti i organizacija civilnog društva; </w:t>
      </w:r>
    </w:p>
    <w:p w14:paraId="4DB88FBE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promovisanje neveć́inskih identiteta, kulture, religije i jezika;</w:t>
      </w:r>
    </w:p>
    <w:p w14:paraId="3C6F40C5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razvoj novih medija i jačanje postojeć́ih medija zajednice;</w:t>
      </w:r>
    </w:p>
    <w:p w14:paraId="131489C1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podrške pristupu obrazovanju za pripadnike nevećinskih zajednica, kao i interakcija između učenika i studenata iz različitih zajednica;</w:t>
      </w:r>
    </w:p>
    <w:p w14:paraId="15F56FD5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lastRenderedPageBreak/>
        <w:t>Aktivnosti za razvoj ekonomskih moguć́nosti za zajednice i/ili pripadnike neveć́inskih zajednica, odnosno njihovu sposobnost generisanja prihoda; </w:t>
      </w:r>
    </w:p>
    <w:p w14:paraId="03CFF322" w14:textId="77777777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angažovanje pripadnika zajednica, relevantnih organizacija civilnog društva i aktera sa centralnog nivoa vlasti u sprovođenju aktivnosti na unapređenju kvaliteta života nevećinskih zajednica;</w:t>
      </w:r>
    </w:p>
    <w:p w14:paraId="5BAF0E08" w14:textId="7A8E116D" w:rsidR="00405592" w:rsidRPr="009B5B4F" w:rsidRDefault="00405592" w:rsidP="00B749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za angažovanje medija, predstavnika opštinske vlasti u identifikaciji specifičnih problema zajednica i izradi konkretnih predloga za poboljšanje situacije na lokalnom nivou. </w:t>
      </w:r>
    </w:p>
    <w:p w14:paraId="65BA28F6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31C26053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Takođe, prioritet se može dati projektima koji omogućavaju međuetnički dijalog i promovišu multietničnost. </w:t>
      </w:r>
    </w:p>
    <w:p w14:paraId="08F62CC4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67202228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Pored navedenih aktivnosti, pozitivno će se smatrati projekti, koji uključuju mlade, odnosno koji se bave pitanjima mladih, kao i projekti koji zahtevaju aktivno angažovanje žena kao partnera i korisnica.</w:t>
      </w:r>
    </w:p>
    <w:p w14:paraId="56CB5942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522C1510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Takođe, povoljnim se mogu smatrati projekti koji promovišu veze i partnerstva između jedne ili više zajednica, u cilju poboljšanja sposobnosti ovih zajednica, u suočavanju sa izazovima sa kojima se njihove zajednice suočavaju i borbi za svoja prava. </w:t>
      </w:r>
    </w:p>
    <w:p w14:paraId="0030E9B9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  <w:r>
        <w:rPr>
          <w:rFonts w:ascii="Book Antiqua" w:hAnsi="Book Antiqua"/>
          <w:sz w:val="24"/>
        </w:rPr>
        <w:br/>
        <w:t xml:space="preserve">Spisak projektnih aktivnosti nije zatvoren, već je samo ilustrativan, a za finansiranje će se razmatrati i druge odgovarajuće aktivnosti, koje doprinose ostvarivanju opštih i specifičnih ciljeva poziva, a koje nisu navedene u gornjoj listi. </w:t>
      </w:r>
    </w:p>
    <w:p w14:paraId="6F8308B0" w14:textId="77777777" w:rsidR="00405592" w:rsidRPr="009B5B4F" w:rsidRDefault="00405592" w:rsidP="00405592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0F147C5" w14:textId="77777777" w:rsidR="00405592" w:rsidRPr="009B5B4F" w:rsidRDefault="00405592" w:rsidP="004055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Prilikom realizacije projektnih aktivnosti, podnosilac prijave mora da obezbedi da se ista zasniva na principu pružanja jednakih mogućnosti, rodne ravnopravnosti i nediskriminacije, kao i da razvija aktivnosti u skladu sa potrebama zajednice i građana.</w:t>
      </w:r>
    </w:p>
    <w:p w14:paraId="690C9562" w14:textId="77777777" w:rsidR="00BD71AD" w:rsidRPr="009B5B4F" w:rsidRDefault="00BD71AD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35B0DC9" w14:textId="295743D2" w:rsidR="00C13E3B" w:rsidRPr="009B5B4F" w:rsidRDefault="001A2951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6. Sledeće vrste aktivnosti nisu kvalifikovane za finansiranje:</w:t>
      </w:r>
    </w:p>
    <w:p w14:paraId="272C9ADB" w14:textId="77777777" w:rsidR="00C13E3B" w:rsidRPr="009B5B4F" w:rsidRDefault="00C13E3B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753D9E4B" w14:textId="77777777" w:rsidR="00C13E3B" w:rsidRPr="009B5B4F" w:rsidRDefault="00C13E3B" w:rsidP="00B749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Aktivnosti koje se isključivo ili uglavnom odnose na individualno učešće na seminarima, konferencijama i kongresima i istraživački rad;</w:t>
      </w:r>
    </w:p>
    <w:p w14:paraId="57EEA22C" w14:textId="77777777" w:rsidR="00C13E3B" w:rsidRPr="009B5B4F" w:rsidRDefault="00C13E3B" w:rsidP="00B749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Aktivnosti koje se isključivo ili uglavnom odnose na individualne stipendije za studije ili radionice; </w:t>
      </w:r>
    </w:p>
    <w:p w14:paraId="78D066CB" w14:textId="77777777" w:rsidR="00C13E3B" w:rsidRPr="009B5B4F" w:rsidRDefault="00C13E3B" w:rsidP="00B749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Aktivnosti koje se ne odnose na unapređenje i zaštitu prava zajednica;</w:t>
      </w:r>
    </w:p>
    <w:p w14:paraId="6E0480C4" w14:textId="090E7EC1" w:rsidR="00C13E3B" w:rsidRPr="009B5B4F" w:rsidRDefault="00C13E3B" w:rsidP="00B749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Aktivnosti u kojima su jedini korisnici članovi medija, koji apliciraju;</w:t>
      </w:r>
    </w:p>
    <w:p w14:paraId="3DCCC555" w14:textId="77777777" w:rsidR="00C14525" w:rsidRPr="009B5B4F" w:rsidRDefault="00C14525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4F49078" w14:textId="1D28F79F" w:rsidR="00690B3F" w:rsidRPr="009B5B4F" w:rsidRDefault="00690B3F" w:rsidP="00690B3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079C9F0" w14:textId="4EAA59AE" w:rsidR="00690B3F" w:rsidRPr="009B5B4F" w:rsidRDefault="006A1F4A" w:rsidP="006A1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7.  Spisak i glavne vrste aktivnosti koje ć́e biti finansirane putem poziva za NVO treće kategorije su:</w:t>
      </w:r>
    </w:p>
    <w:p w14:paraId="45573B3D" w14:textId="77777777" w:rsidR="00690B3F" w:rsidRPr="009B5B4F" w:rsidRDefault="00690B3F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C668F45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lastRenderedPageBreak/>
        <w:t>Aktivnosti koje imaju za cilj poznavanje kulture i tradicije zajednica, saradnja i integracija u kosovsko društvo.</w:t>
      </w:r>
    </w:p>
    <w:p w14:paraId="2593015E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t xml:space="preserve"> Aktivnosti koje imaju za cilj promovisanje kulture i tradicije zajednica koje žive na Kosovu;</w:t>
      </w:r>
    </w:p>
    <w:p w14:paraId="13A83F94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t>Organizovanje kulturnih aktivnosti u mestima gde žive pripadnici nevećinskih zajednica;</w:t>
      </w:r>
    </w:p>
    <w:p w14:paraId="389BCEBB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t>Organizovanje kulturnih i umetničkih aktivnosti, u cilju obeležavanja posebnih dana zajednica, koje žive na Kosovu;</w:t>
      </w:r>
    </w:p>
    <w:p w14:paraId="4C56BE17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t>Organizovanje aktivnosti, u cilju podizanja svesti o kulturi i tradiciji zajednica na Kosovu;</w:t>
      </w:r>
    </w:p>
    <w:p w14:paraId="36C7503F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</w:rPr>
        <w:t>Poznavanje kulture i tradicije zajednica, saradnja i integracija u kosovsko društvo.</w:t>
      </w:r>
    </w:p>
    <w:p w14:paraId="175E5D34" w14:textId="77777777" w:rsidR="006A1F4A" w:rsidRPr="009B5B4F" w:rsidRDefault="006A1F4A" w:rsidP="00B74901">
      <w:pPr>
        <w:pStyle w:val="Default"/>
        <w:numPr>
          <w:ilvl w:val="0"/>
          <w:numId w:val="26"/>
        </w:numPr>
        <w:jc w:val="both"/>
        <w:rPr>
          <w:rFonts w:ascii="Book Antiqua" w:eastAsiaTheme="minorHAnsi" w:hAnsi="Book Antiqua"/>
          <w:i/>
          <w:color w:val="auto"/>
        </w:rPr>
      </w:pPr>
      <w:r>
        <w:rPr>
          <w:rFonts w:ascii="Book Antiqua" w:hAnsi="Book Antiqua"/>
          <w:i/>
          <w:color w:val="auto"/>
        </w:rPr>
        <w:t xml:space="preserve">Takođe, prioritet se može dati projektima koji omogućavaju međuetnički dijalog i promovišu multietničnost. </w:t>
      </w:r>
    </w:p>
    <w:p w14:paraId="1A2A3EFA" w14:textId="77777777" w:rsidR="006A1F4A" w:rsidRPr="009B5B4F" w:rsidRDefault="006A1F4A" w:rsidP="006A1F4A">
      <w:pPr>
        <w:pStyle w:val="Default"/>
        <w:jc w:val="both"/>
        <w:rPr>
          <w:rFonts w:ascii="Book Antiqua" w:eastAsiaTheme="minorHAnsi" w:hAnsi="Book Antiqua"/>
          <w:color w:val="auto"/>
          <w:lang w:val="sq-AL" w:eastAsia="en-US"/>
        </w:rPr>
      </w:pPr>
    </w:p>
    <w:p w14:paraId="61BEC14E" w14:textId="77777777" w:rsidR="006A1F4A" w:rsidRPr="009B5B4F" w:rsidRDefault="006A1F4A" w:rsidP="006A1F4A">
      <w:pPr>
        <w:pStyle w:val="Default"/>
        <w:jc w:val="both"/>
        <w:rPr>
          <w:rFonts w:ascii="Book Antiqua" w:eastAsiaTheme="minorHAnsi" w:hAnsi="Book Antiqua"/>
          <w:color w:val="auto"/>
        </w:rPr>
      </w:pPr>
      <w:r>
        <w:rPr>
          <w:rFonts w:ascii="Book Antiqua" w:hAnsi="Book Antiqua"/>
          <w:color w:val="auto"/>
        </w:rPr>
        <w:t>Pored navedenih aktivnosti, pozitivno će se smatrati projekti, koji uključuju mlade, odnosno koji se bave pitanjima mladih, kao i projekti koji zahtevaju aktivno angažovanje žena kao partnera i korisnica.</w:t>
      </w:r>
    </w:p>
    <w:p w14:paraId="6E0AA7EC" w14:textId="77777777" w:rsidR="006A1F4A" w:rsidRPr="009B5B4F" w:rsidRDefault="006A1F4A" w:rsidP="006A1F4A">
      <w:pPr>
        <w:pStyle w:val="Default"/>
        <w:jc w:val="both"/>
        <w:rPr>
          <w:rFonts w:ascii="Book Antiqua" w:eastAsiaTheme="minorHAnsi" w:hAnsi="Book Antiqua"/>
          <w:color w:val="auto"/>
          <w:lang w:val="sq-AL" w:eastAsia="en-US"/>
        </w:rPr>
      </w:pPr>
    </w:p>
    <w:p w14:paraId="29D8F9BA" w14:textId="77777777" w:rsidR="006A1F4A" w:rsidRPr="009B5B4F" w:rsidRDefault="006A1F4A" w:rsidP="006A1F4A">
      <w:pPr>
        <w:pStyle w:val="Default"/>
        <w:jc w:val="both"/>
        <w:rPr>
          <w:rFonts w:ascii="Book Antiqua" w:eastAsiaTheme="minorHAnsi" w:hAnsi="Book Antiqua"/>
          <w:color w:val="auto"/>
        </w:rPr>
      </w:pPr>
      <w:r>
        <w:rPr>
          <w:rFonts w:ascii="Book Antiqua" w:hAnsi="Book Antiqua"/>
          <w:color w:val="auto"/>
        </w:rPr>
        <w:t xml:space="preserve">Takođe, povoljnim se mogu smatrati projekti koji promovišu veze i partnerstva između jedne ili više zajednica, u cilju poboljšanja sposobnosti ovih zajednica, u suočavanju sa izazovima sa kojima se njihove zajednice suočavaju i borbi za svoja prava. </w:t>
      </w:r>
    </w:p>
    <w:p w14:paraId="03F12B1E" w14:textId="77777777" w:rsidR="006A1F4A" w:rsidRPr="009B5B4F" w:rsidRDefault="006A1F4A" w:rsidP="006A1F4A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14:paraId="560FC981" w14:textId="77777777" w:rsidR="006A1F4A" w:rsidRPr="009B5B4F" w:rsidRDefault="006A1F4A" w:rsidP="006A1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Prilikom realizacije projektnih aktivnosti, aplikant mora da obezbedi da se zasniva na principu pružanja jednakih mogućnosti, rodne ravnopravnosti i nediskriminacije, kao i da razvija aktivnosti u skladu sa potrebama zajednice i građana.</w:t>
      </w:r>
    </w:p>
    <w:p w14:paraId="36B24F20" w14:textId="77777777" w:rsidR="006A1F4A" w:rsidRPr="009B5B4F" w:rsidRDefault="006A1F4A" w:rsidP="006A1F4A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sz w:val="24"/>
        </w:rPr>
        <w:br/>
      </w:r>
    </w:p>
    <w:p w14:paraId="719262BA" w14:textId="1F1EF8E7" w:rsidR="006A1F4A" w:rsidRPr="009B5B4F" w:rsidRDefault="006A1F4A" w:rsidP="006A1F4A">
      <w:pPr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8. Sledeće vrste aktivnosti nisu kvalifikovane za finansiranje:</w:t>
      </w:r>
    </w:p>
    <w:p w14:paraId="17E26D30" w14:textId="77777777" w:rsidR="006A1F4A" w:rsidRPr="009B5B4F" w:rsidRDefault="006A1F4A" w:rsidP="006A1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4838867" w14:textId="77777777" w:rsidR="006A1F4A" w:rsidRPr="009B5B4F" w:rsidRDefault="006A1F4A" w:rsidP="00B749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se isključivo ili uglavnom odnose na individualno učešće na seminarima, konferencijama i kongresima i istraživački rad;</w:t>
      </w:r>
    </w:p>
    <w:p w14:paraId="2514B993" w14:textId="77777777" w:rsidR="006A1F4A" w:rsidRPr="009B5B4F" w:rsidRDefault="006A1F4A" w:rsidP="00B749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Aktivnosti koje se isključivo ili uglavnom odnose na individualne stipendije za studije ili radionice; </w:t>
      </w:r>
    </w:p>
    <w:p w14:paraId="2720144C" w14:textId="77777777" w:rsidR="006A1F4A" w:rsidRPr="009B5B4F" w:rsidRDefault="006A1F4A" w:rsidP="00B749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koje se ne odnose na unapređenje i zaštitu prava zajednica;</w:t>
      </w:r>
    </w:p>
    <w:p w14:paraId="14B75D90" w14:textId="77777777" w:rsidR="006A1F4A" w:rsidRPr="009B5B4F" w:rsidRDefault="006A1F4A" w:rsidP="00B749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Aktivnosti u kojima su jedini korisnici članovi NVO-a podnosioca prijave;</w:t>
      </w:r>
    </w:p>
    <w:p w14:paraId="598D0865" w14:textId="77777777" w:rsidR="006A1F4A" w:rsidRPr="009B5B4F" w:rsidRDefault="006A1F4A" w:rsidP="006A1F4A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3E885F5D" w14:textId="77777777" w:rsidR="00690B3F" w:rsidRDefault="00690B3F" w:rsidP="00C13E3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</w:p>
    <w:p w14:paraId="5E67C988" w14:textId="77777777" w:rsidR="00DA6FB7" w:rsidRPr="009B5B4F" w:rsidRDefault="00DA6FB7" w:rsidP="00C13E3B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</w:p>
    <w:p w14:paraId="73BB1788" w14:textId="77777777" w:rsidR="00DC414A" w:rsidRPr="009B5B4F" w:rsidRDefault="001A2951" w:rsidP="00D212C1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9" w:name="_Toc136381096"/>
      <w:r>
        <w:rPr>
          <w:rFonts w:ascii="Book Antiqua" w:hAnsi="Book Antiqua"/>
          <w:sz w:val="24"/>
        </w:rPr>
        <w:t>2.4 Prihvatljive aktivnosti koje će se finansirati putem javnog poziva</w:t>
      </w:r>
      <w:bookmarkEnd w:id="9"/>
    </w:p>
    <w:p w14:paraId="6B82AB73" w14:textId="77777777" w:rsidR="00EA7856" w:rsidRPr="009B5B4F" w:rsidRDefault="00EA7856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EF83C1D" w14:textId="77777777" w:rsidR="001A2951" w:rsidRPr="009B5B4F" w:rsidRDefault="00EA7856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Iz javnih sredstava ovog javnog poziva mogu se finansirati samo realni i prihvatljivi troškovi za realizaciju projektnih aktivnosti, u vremenskom periodu specifikovan ovim uputstvom. U oceni  projekta/programa biće procenjeni  samo troškovi potreba u vezi sa planiranim aktivnostima, kao i realni iznos ovih troškova.</w:t>
      </w:r>
    </w:p>
    <w:p w14:paraId="40F4BFDE" w14:textId="77777777" w:rsidR="001A2951" w:rsidRPr="009B5B4F" w:rsidRDefault="001A2951" w:rsidP="00D212C1">
      <w:pPr>
        <w:pStyle w:val="Heading2"/>
        <w:rPr>
          <w:rFonts w:ascii="Book Antiqua" w:hAnsi="Book Antiqua" w:cs="Times New Roman"/>
          <w:sz w:val="24"/>
          <w:szCs w:val="24"/>
          <w:u w:val="single"/>
        </w:rPr>
      </w:pPr>
      <w:r>
        <w:rPr>
          <w:rFonts w:ascii="Book Antiqua" w:hAnsi="Book Antiqua"/>
          <w:sz w:val="24"/>
        </w:rPr>
        <w:lastRenderedPageBreak/>
        <w:br/>
      </w:r>
      <w:bookmarkStart w:id="10" w:name="_Toc136381097"/>
      <w:r>
        <w:rPr>
          <w:rFonts w:ascii="Book Antiqua" w:hAnsi="Book Antiqua"/>
          <w:sz w:val="24"/>
          <w:u w:val="single"/>
        </w:rPr>
        <w:t>2.4.1 Prihvatljivi direktni troškovi</w:t>
      </w:r>
      <w:bookmarkEnd w:id="10"/>
      <w:r>
        <w:rPr>
          <w:rFonts w:ascii="Book Antiqua" w:hAnsi="Book Antiqua"/>
          <w:sz w:val="24"/>
          <w:u w:val="single"/>
        </w:rPr>
        <w:t xml:space="preserve"> </w:t>
      </w:r>
    </w:p>
    <w:p w14:paraId="087170DB" w14:textId="77777777" w:rsidR="00075343" w:rsidRPr="009B5B4F" w:rsidRDefault="00075343" w:rsidP="00C1452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q-AL"/>
        </w:rPr>
      </w:pPr>
    </w:p>
    <w:p w14:paraId="030346CC" w14:textId="77777777" w:rsidR="00C13E3B" w:rsidRPr="009B5B4F" w:rsidRDefault="00C13E3B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Rashodi pod prihvatljivim direktnim troškovima obuhvataju rashode, koji su direktno povezani sa realizacijom određenih aktivnosti projekta ili predloženog programa, kao što su:</w:t>
      </w:r>
    </w:p>
    <w:p w14:paraId="2FBFAD4B" w14:textId="77777777" w:rsidR="00C13E3B" w:rsidRPr="009B5B4F" w:rsidRDefault="00C13E3B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50DCB774" w14:textId="77777777" w:rsidR="00613D99" w:rsidRPr="009B5B4F" w:rsidRDefault="00613D99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4B2114CF" w14:textId="1085A832" w:rsidR="00613D99" w:rsidRPr="009B5B4F" w:rsidRDefault="00613D99" w:rsidP="00C13E3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Za NVO-e kategorije 1 i 3:</w:t>
      </w:r>
    </w:p>
    <w:p w14:paraId="79237CBC" w14:textId="77777777" w:rsidR="00613D99" w:rsidRPr="009B5B4F" w:rsidRDefault="00613D99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08E49B0D" w14:textId="6760651B" w:rsidR="006A1F4A" w:rsidRPr="009B5B4F" w:rsidRDefault="006A1F4A" w:rsidP="00B74901">
      <w:pPr>
        <w:pStyle w:val="ListParagraph"/>
        <w:numPr>
          <w:ilvl w:val="0"/>
          <w:numId w:val="9"/>
        </w:numPr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edukativnih aktivnosti, okruglih stolova (konkretno, treba identifikovati vrstu i cenu svake usluge);</w:t>
      </w:r>
    </w:p>
    <w:p w14:paraId="6FD59477" w14:textId="52D729FA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Organizacija obuka (konkretno, treba identifikovati vrstu i cenu svake usluge)</w:t>
      </w:r>
    </w:p>
    <w:p w14:paraId="6FAD7ED5" w14:textId="7FA47EF1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potrošni materijal;</w:t>
      </w:r>
    </w:p>
    <w:p w14:paraId="6DE796E7" w14:textId="4F103902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reprezentacije u vezi sa organizacijom projektnih/programskih aktivnosti (sa naznakom svrhe i očekivanog broja učesnika i sl.);</w:t>
      </w:r>
    </w:p>
    <w:p w14:paraId="689520EA" w14:textId="6E78027C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za plate i plaćanja za menadžere projekta/programa, kontraktora projekata iz organizacija i/ili spoljnih partnera, uključenih u projekat (ugovori o autorskim i imovinskim pravima, drugi ugovori, ugovori o radu), sa navođenjem imena angažovanih lica, njihova stručna nadležnost, broj meseci angažovanja i bruto mesečni iznos naknade;</w:t>
      </w:r>
    </w:p>
    <w:p w14:paraId="3C1C9ABB" w14:textId="78077701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komunikacije (telefon, internet, itd.) ovi troškovi moraju biti određeni;</w:t>
      </w:r>
    </w:p>
    <w:p w14:paraId="3068DD17" w14:textId="403637EC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nabavke potrebne opreme za realizaciju projekta/programa, koji mora biti određen po vrsti i iznosu;</w:t>
      </w:r>
    </w:p>
    <w:p w14:paraId="41F67713" w14:textId="1FF4787C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Putni troškovi (npr. dnevnice);</w:t>
      </w:r>
    </w:p>
    <w:p w14:paraId="2742E4D4" w14:textId="1E804DE7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prevoza i smeštaja (gde je potrebno, sa navođenjem broja ljudi, odredišta, učestalosti i svrhe putovanja i vrste javnog prevoza, vrste smeštaja i broja noćenja);</w:t>
      </w:r>
    </w:p>
    <w:p w14:paraId="66ED4410" w14:textId="19C509D6" w:rsidR="00613D99" w:rsidRPr="009B5B4F" w:rsidRDefault="00613D99" w:rsidP="00B7490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Ostali troškovi direktno vezani za realizaciju projektnih aktivnosti ili programa;</w:t>
      </w:r>
    </w:p>
    <w:p w14:paraId="617532CE" w14:textId="77777777" w:rsidR="00613D99" w:rsidRPr="009B5B4F" w:rsidRDefault="00613D99" w:rsidP="00C13E3B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sq-AL"/>
        </w:rPr>
      </w:pPr>
    </w:p>
    <w:p w14:paraId="3E76C298" w14:textId="77777777" w:rsidR="00613D99" w:rsidRDefault="00613D99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4EAB58E5" w14:textId="77777777" w:rsidR="00DA6FB7" w:rsidRDefault="00DA6FB7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1E7E3803" w14:textId="77777777" w:rsidR="00DA6FB7" w:rsidRDefault="00DA6FB7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6B37975D" w14:textId="77777777" w:rsidR="00DA6FB7" w:rsidRPr="009B5B4F" w:rsidRDefault="00DA6FB7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14:paraId="6D1418CF" w14:textId="6A7A7E0B" w:rsidR="00613D99" w:rsidRPr="009B5B4F" w:rsidRDefault="000215E9" w:rsidP="00C13E3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Za medije, kategorija 2:</w:t>
      </w:r>
    </w:p>
    <w:p w14:paraId="618875EE" w14:textId="77777777" w:rsidR="00613D99" w:rsidRPr="009B5B4F" w:rsidRDefault="00613D99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767DE07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Organizovanje edukativnih aktivnosti, okruglih stolova (konkretno, treba identifikovati vrstu i cenu svake usluge);</w:t>
      </w:r>
    </w:p>
    <w:p w14:paraId="16BDA3D6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Potrošni materijal;</w:t>
      </w:r>
    </w:p>
    <w:p w14:paraId="044314CC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Grafičke usluge (prepress, priprema za štampu, usluge štampanja letaka, brošura, časopisa i sl., sa navođenjem vrste i namene usluge, količine, jedinične cene i sl.);</w:t>
      </w:r>
    </w:p>
    <w:p w14:paraId="1C819799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Usluge reklama (televizijske i radio prezentacije, održavanje veb stranice, novinske objave, reklamni materijali itd., određujući vrste promovisanje, trajanje i cene usluga);</w:t>
      </w:r>
    </w:p>
    <w:p w14:paraId="32A198FB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lastRenderedPageBreak/>
        <w:t>Troškovi reprezentacije u vezi sa organizacijom projektnih/programskih aktivnosti (sa naznakom svrhe i očekivanog broja učesnika i sl.);</w:t>
      </w:r>
    </w:p>
    <w:p w14:paraId="7C76AB33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za plate i plaćanja za menadžere projekta/programa, kontraktora projekata iz organizacija i/ili spoljnih partnera, uključenih u projekat (ugovori o autorskim i imovinskim pravima, drugi ugovori, ugovori o radu), sa navođenjem imena angažovanih lica, njihova stručna nadležnost, broj meseci angažovanja i bruto mesečni iznos naknade;</w:t>
      </w:r>
    </w:p>
    <w:p w14:paraId="6F92B172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komunikacije (telefon, internet, itd.) ovi troškovi moraju biti određeni;</w:t>
      </w:r>
    </w:p>
    <w:p w14:paraId="69AE4E3C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nabavke potrebne opreme za realizaciju projekta/programa, koji mora biti određen po vrsti i iznosu;</w:t>
      </w:r>
    </w:p>
    <w:p w14:paraId="5EFC3C52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Putni troškovi (npr. dnevnice);</w:t>
      </w:r>
    </w:p>
    <w:p w14:paraId="0DA2FE8B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Troškovi prevoza i smeštaja (gde je potrebno, sa navođenjem broja ljudi, odredišta, učestalosti i svrhe putovanja i vrste javnog prevoza, vrste smeštaja i broja noćenja);</w:t>
      </w:r>
    </w:p>
    <w:p w14:paraId="410BCB6D" w14:textId="77777777" w:rsidR="00C13E3B" w:rsidRPr="009B5B4F" w:rsidRDefault="00C13E3B" w:rsidP="00B749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>Ostali troškovi direktno vezani za realizaciju projektnih aktivnosti ili program;</w:t>
      </w:r>
    </w:p>
    <w:p w14:paraId="7C87DF86" w14:textId="77777777" w:rsidR="00D212C1" w:rsidRPr="009B5B4F" w:rsidRDefault="001A2951" w:rsidP="00C13E3B">
      <w:pPr>
        <w:pStyle w:val="Heading2"/>
        <w:ind w:left="720"/>
        <w:rPr>
          <w:rFonts w:ascii="Book Antiqua" w:hAnsi="Book Antiqua" w:cs="Times New Roman"/>
          <w:sz w:val="24"/>
          <w:szCs w:val="24"/>
          <w:highlight w:val="lightGray"/>
        </w:rPr>
      </w:pPr>
      <w:r>
        <w:rPr>
          <w:rFonts w:ascii="Book Antiqua" w:hAnsi="Book Antiqua"/>
          <w:sz w:val="24"/>
        </w:rPr>
        <w:br/>
      </w:r>
      <w:bookmarkStart w:id="11" w:name="_Toc136381098"/>
      <w:r>
        <w:rPr>
          <w:rFonts w:ascii="Book Antiqua" w:hAnsi="Book Antiqua"/>
          <w:sz w:val="24"/>
        </w:rPr>
        <w:t>2.4.2 Prihvatljivi indirektni troškovi</w:t>
      </w:r>
      <w:bookmarkEnd w:id="11"/>
      <w:r>
        <w:rPr>
          <w:rFonts w:ascii="Book Antiqua" w:hAnsi="Book Antiqua"/>
          <w:sz w:val="24"/>
        </w:rPr>
        <w:t xml:space="preserve"> </w:t>
      </w:r>
    </w:p>
    <w:p w14:paraId="03970A19" w14:textId="77777777" w:rsidR="00D212C1" w:rsidRPr="009B5B4F" w:rsidRDefault="00D212C1" w:rsidP="00F657D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  <w:lang w:val="sq-AL"/>
        </w:rPr>
      </w:pPr>
    </w:p>
    <w:p w14:paraId="546B22A5" w14:textId="0C216764" w:rsidR="001A2951" w:rsidRPr="009B5B4F" w:rsidRDefault="00D212C1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Pored prihvatljivih direktnih troškova, u okviru ovog poziva bić́e prihvaćeni i indirektni troškovi (procenat ukupne vrednosti projekta/programa). Ovi troškovi obuhvataju troškove koji nisu direktno povezani sa realizacijom projekta ili programa, ali su troškovi koji indirektno doprinose postizanju ciljeva projekta. Čak i ovi troškovi moraju biti specificirani i objašnjeni.</w:t>
      </w:r>
    </w:p>
    <w:p w14:paraId="2D1CEB4F" w14:textId="77777777" w:rsidR="00092A3C" w:rsidRPr="009B5B4F" w:rsidRDefault="00092A3C" w:rsidP="00C14525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  <w:lang w:val="sq-AL"/>
        </w:rPr>
      </w:pPr>
    </w:p>
    <w:p w14:paraId="363C4084" w14:textId="77777777" w:rsidR="000F393A" w:rsidRPr="009B5B4F" w:rsidRDefault="000F393A" w:rsidP="000F393A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2" w:name="_Toc136381099"/>
      <w:r>
        <w:rPr>
          <w:rFonts w:ascii="Book Antiqua" w:hAnsi="Book Antiqua"/>
          <w:sz w:val="24"/>
        </w:rPr>
        <w:t>2.4.3 Neprihvatljivi troškovi</w:t>
      </w:r>
      <w:bookmarkEnd w:id="12"/>
      <w:r>
        <w:rPr>
          <w:rFonts w:ascii="Book Antiqua" w:hAnsi="Book Antiqua"/>
          <w:sz w:val="24"/>
        </w:rPr>
        <w:t xml:space="preserve"> </w:t>
      </w:r>
    </w:p>
    <w:p w14:paraId="4083C9D1" w14:textId="77777777" w:rsidR="000F393A" w:rsidRPr="009B5B4F" w:rsidRDefault="000F393A" w:rsidP="00C1452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highlight w:val="lightGray"/>
          <w:lang w:val="sq-AL"/>
        </w:rPr>
      </w:pPr>
    </w:p>
    <w:p w14:paraId="1AE223CE" w14:textId="77777777" w:rsidR="001A2951" w:rsidRPr="009B5B4F" w:rsidRDefault="001A2951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Neprihvatljivi troškovi uključuju:</w:t>
      </w:r>
    </w:p>
    <w:p w14:paraId="7084573F" w14:textId="77777777" w:rsidR="00C13E3B" w:rsidRPr="009B5B4F" w:rsidRDefault="00C13E3B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2013FBAF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Kapitalna ulaganja ili krediti za investicije, garantni fondovi;</w:t>
      </w:r>
    </w:p>
    <w:p w14:paraId="39AB1C5A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Troškovi nabavke opreme, nameštaja i manjih građevinskih radova ako prelaze vrednost od 10% od ukupnih prihvatljivih troškova projekta;</w:t>
      </w:r>
    </w:p>
    <w:p w14:paraId="746B6FE0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Troškovi kamata na dug;</w:t>
      </w:r>
    </w:p>
    <w:p w14:paraId="58AFD3A4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Kazne, novčane kazne i troškovi sudskog postupka;</w:t>
      </w:r>
    </w:p>
    <w:p w14:paraId="6C5730BD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Isplata bonusa zaposlenima;</w:t>
      </w:r>
    </w:p>
    <w:p w14:paraId="67F5ADA8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Bankarske naknade za otvaranje i vođenje računa, naknade za finansijske transfere i druge naknade čisto finansijske prirode;</w:t>
      </w:r>
    </w:p>
    <w:p w14:paraId="5713EE8E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Troškovi koji su već́ finansirani iz javnih izvora ili rashodi u periodu projekta finansirani iz drugih izvora;</w:t>
      </w:r>
    </w:p>
    <w:p w14:paraId="32B3A656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Kupovina polovne opreme, mašina, nameštaja i dr.;</w:t>
      </w:r>
    </w:p>
    <w:p w14:paraId="31010889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Troškovi koji nisu obuhvaćeni sporazumom (ugovorom sa davaocem finansijske podrške);</w:t>
      </w:r>
    </w:p>
    <w:p w14:paraId="0FB13AB3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Dobrotvorne donacije;</w:t>
      </w:r>
    </w:p>
    <w:p w14:paraId="1D25B115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Krediti za druge organizacije ili pojedince;</w:t>
      </w:r>
    </w:p>
    <w:p w14:paraId="4A07341E" w14:textId="77777777" w:rsidR="00C13E3B" w:rsidRPr="009B5B4F" w:rsidRDefault="00C13E3B" w:rsidP="00B749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>Ostali troškovi koji nisu direktno povezani sa sadržajem i ciljevima projekta; </w:t>
      </w:r>
    </w:p>
    <w:p w14:paraId="1167334D" w14:textId="77777777" w:rsidR="00C13E3B" w:rsidRPr="009B5B4F" w:rsidRDefault="00C13E3B" w:rsidP="00C13E3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 </w:t>
      </w:r>
    </w:p>
    <w:p w14:paraId="3F27C0A1" w14:textId="77777777" w:rsidR="001A2951" w:rsidRPr="009B5B4F" w:rsidRDefault="00D40985" w:rsidP="00D40985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3" w:name="_Toc136381100"/>
      <w:r>
        <w:rPr>
          <w:rFonts w:ascii="Book Antiqua" w:hAnsi="Book Antiqua"/>
          <w:sz w:val="24"/>
        </w:rPr>
        <w:t>3. KAKO APLICIRATI?</w:t>
      </w:r>
      <w:bookmarkEnd w:id="13"/>
    </w:p>
    <w:p w14:paraId="7315A80B" w14:textId="77777777" w:rsidR="00D40985" w:rsidRPr="009B5B4F" w:rsidRDefault="00D40985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0DC99BF" w14:textId="77777777" w:rsidR="00C13E3B" w:rsidRPr="009B5B4F" w:rsidRDefault="00C13E3B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Apliciranje NVO smatrać́e se kompletnim ako sadrži sve forme aplikacije i obavezne anekse propisane Javnim pozivom i pozivnom dokumentacijom, kako sledi:</w:t>
      </w:r>
    </w:p>
    <w:p w14:paraId="09D9B80A" w14:textId="77777777" w:rsidR="000215E9" w:rsidRPr="009B5B4F" w:rsidRDefault="000215E9" w:rsidP="00C13E3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4FF6063" w14:textId="1695D767" w:rsidR="000215E9" w:rsidRPr="009B5B4F" w:rsidRDefault="001D0903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1.</w:t>
      </w:r>
      <w:r>
        <w:rPr>
          <w:rFonts w:ascii="Book Antiqua" w:hAnsi="Book Antiqua"/>
          <w:sz w:val="24"/>
        </w:rPr>
        <w:tab/>
        <w:t>Formular aplikacije za projekat (Nacrrt predloga);</w:t>
      </w:r>
    </w:p>
    <w:p w14:paraId="3421968C" w14:textId="77777777" w:rsidR="000215E9" w:rsidRPr="009B5B4F" w:rsidRDefault="000215E9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2.</w:t>
      </w:r>
      <w:r>
        <w:rPr>
          <w:rFonts w:ascii="Book Antiqua" w:hAnsi="Book Antiqua"/>
          <w:sz w:val="24"/>
        </w:rPr>
        <w:tab/>
        <w:t>Formular predloga budžeta projekta;</w:t>
      </w:r>
    </w:p>
    <w:p w14:paraId="079957DF" w14:textId="768E4713" w:rsidR="000215E9" w:rsidRPr="009B5B4F" w:rsidRDefault="000215E9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3.</w:t>
      </w:r>
      <w:r>
        <w:rPr>
          <w:rFonts w:ascii="Book Antiqua" w:hAnsi="Book Antiqua"/>
          <w:sz w:val="24"/>
        </w:rPr>
        <w:tab/>
        <w:t>Formular izjave o partnerstvu;</w:t>
      </w:r>
    </w:p>
    <w:p w14:paraId="20CCC5C7" w14:textId="1F015753" w:rsidR="000215E9" w:rsidRPr="009B5B4F" w:rsidRDefault="000215E9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4.</w:t>
      </w:r>
      <w:r>
        <w:rPr>
          <w:rFonts w:ascii="Book Antiqua" w:hAnsi="Book Antiqua"/>
          <w:sz w:val="24"/>
        </w:rPr>
        <w:tab/>
        <w:t>Formular izjave o dvostrukom finansiranju;</w:t>
      </w:r>
    </w:p>
    <w:p w14:paraId="6ACC2CDF" w14:textId="2939F79A" w:rsidR="000215E9" w:rsidRPr="009B5B4F" w:rsidRDefault="000215E9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5.</w:t>
      </w:r>
      <w:r>
        <w:rPr>
          <w:rFonts w:ascii="Book Antiqua" w:hAnsi="Book Antiqua"/>
          <w:sz w:val="24"/>
        </w:rPr>
        <w:tab/>
        <w:t>Formular izjave o projektima ili programima NVO, koji se finansiraju iz javnih izvora finansiranja;</w:t>
      </w:r>
    </w:p>
    <w:p w14:paraId="4600E45F" w14:textId="54936E9A" w:rsidR="000215E9" w:rsidRPr="009B5B4F" w:rsidRDefault="000215E9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6.</w:t>
      </w:r>
      <w:r>
        <w:rPr>
          <w:rFonts w:ascii="Book Antiqua" w:hAnsi="Book Antiqua"/>
          <w:sz w:val="24"/>
        </w:rPr>
        <w:tab/>
        <w:t>Izjava o opisanim aktivnostima za ugovarače;</w:t>
      </w:r>
    </w:p>
    <w:p w14:paraId="2B45E123" w14:textId="7587AF2B" w:rsidR="000215E9" w:rsidRPr="009B5B4F" w:rsidRDefault="000E72EA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7.</w:t>
      </w:r>
      <w:r>
        <w:rPr>
          <w:rFonts w:ascii="Book Antiqua" w:hAnsi="Book Antiqua"/>
          <w:sz w:val="24"/>
        </w:rPr>
        <w:tab/>
        <w:t>Kopija potvrde o registraciji NVO;</w:t>
      </w:r>
    </w:p>
    <w:p w14:paraId="32DAC046" w14:textId="54A79379" w:rsidR="000215E9" w:rsidRPr="009B5B4F" w:rsidRDefault="000E72EA" w:rsidP="00E61779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8.</w:t>
      </w:r>
      <w:r>
        <w:rPr>
          <w:rFonts w:ascii="Book Antiqua" w:hAnsi="Book Antiqua"/>
          <w:sz w:val="24"/>
        </w:rPr>
        <w:tab/>
        <w:t>Kopja potvrde o fiskalnom broju;</w:t>
      </w:r>
    </w:p>
    <w:p w14:paraId="4A02EFA8" w14:textId="196ED905" w:rsidR="00C13E3B" w:rsidRPr="009B5B4F" w:rsidRDefault="00173B41" w:rsidP="00173B41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9.        Dokumentacija u elektronskoj formi (na CD-u), koja mora imati isti sadržaj, odnosno biti identična dokumentaciji koja se šalje u fizičkom obliku.</w:t>
      </w:r>
    </w:p>
    <w:p w14:paraId="30B7CC54" w14:textId="77777777" w:rsidR="005C11BB" w:rsidRPr="009B5B4F" w:rsidRDefault="005C11BB" w:rsidP="00D52150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80F011E" w14:textId="77777777" w:rsidR="00C13E3B" w:rsidRPr="009B5B4F" w:rsidRDefault="00C13E3B" w:rsidP="00D52150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Apliciranje medija ć́e se smatrati kompletnom ako sadrži sve forme aplikacije i obavezne anekse propisane u javnom pozivu i pozivnoj dokumentaciji i to:</w:t>
      </w:r>
    </w:p>
    <w:p w14:paraId="52AABBF5" w14:textId="77777777" w:rsidR="00C13E3B" w:rsidRPr="009B5B4F" w:rsidRDefault="00C13E3B" w:rsidP="00D52150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6835EF0" w14:textId="5C112F2F" w:rsidR="004D78FC" w:rsidRPr="009B5B4F" w:rsidRDefault="00173B41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Formular aplikacije za projekat (Nacrrt predloga);</w:t>
      </w:r>
    </w:p>
    <w:p w14:paraId="78DDDB60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Formular predloga budžeta projekta;</w:t>
      </w:r>
    </w:p>
    <w:p w14:paraId="7235E8EF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Potvrda o registraciji medija pri nadležnom organu Republike Kosovo;</w:t>
      </w:r>
    </w:p>
    <w:p w14:paraId="19360ACB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Licenca za obavljanje delatnosti u oblasti audiovizuelnih medijskih usluga, izdata od nadležnog organa Republike Kosovo (Za nezavisne produkcije i štampane medije se ne prijavljuje);</w:t>
      </w:r>
    </w:p>
    <w:p w14:paraId="4948CBDD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Potvrda o fiskalnom broju;</w:t>
      </w:r>
    </w:p>
    <w:p w14:paraId="08C1A705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Važeća lična karta rukovodioca medija ili ovlašćenog lica, izdata od nadležnog organa Republike Kosovo;</w:t>
      </w:r>
    </w:p>
    <w:p w14:paraId="0831141B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Poslednji šestomesečin (6) izveštaj o bankovnom računu medija</w:t>
      </w:r>
    </w:p>
    <w:p w14:paraId="5DDD0681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Forma izjave o dvostrukom finansiranju</w:t>
      </w:r>
    </w:p>
    <w:p w14:paraId="034F73A2" w14:textId="77777777" w:rsidR="004D78FC" w:rsidRPr="009B5B4F" w:rsidRDefault="004D78FC" w:rsidP="00B74901">
      <w:pPr>
        <w:numPr>
          <w:ilvl w:val="0"/>
          <w:numId w:val="18"/>
        </w:numPr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Dokumentacija u elektronskoj formi (na CD-u), koji mora imati isti sadržaj, odnosno biti identična dokumentaciji koja se šalje u fizičkom obliku. </w:t>
      </w:r>
    </w:p>
    <w:p w14:paraId="628072CB" w14:textId="77777777" w:rsidR="004D78FC" w:rsidRPr="009B5B4F" w:rsidRDefault="004D78FC" w:rsidP="00E61779">
      <w:pPr>
        <w:ind w:left="720"/>
        <w:contextualSpacing/>
        <w:rPr>
          <w:rFonts w:ascii="Book Antiqua" w:hAnsi="Book Antiqua" w:cs="Times New Roman"/>
          <w:sz w:val="24"/>
          <w:szCs w:val="24"/>
          <w:lang w:val="sq-AL"/>
        </w:rPr>
      </w:pPr>
    </w:p>
    <w:p w14:paraId="6BE3A917" w14:textId="05C13458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Dokumenti koji se traže od izabranih  NVO i medija pre potpisivanja ugovora:</w:t>
      </w:r>
    </w:p>
    <w:p w14:paraId="17DAB53E" w14:textId="77777777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  <w:lang w:val="sq-AL"/>
        </w:rPr>
      </w:pPr>
    </w:p>
    <w:p w14:paraId="3C67D5EE" w14:textId="77777777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1. Potvrda Poreske uprave Kosova o stanju javnog duga podnosioca zahteva i partnera, kojom se dokazuje da organizacija nema dug, a u slučaju da ima javni </w:t>
      </w:r>
      <w:r>
        <w:rPr>
          <w:rFonts w:ascii="Book Antiqua" w:hAnsi="Book Antiqua"/>
          <w:sz w:val="24"/>
        </w:rPr>
        <w:lastRenderedPageBreak/>
        <w:t>dug, mora se platiti pre potpisivanja ugovora. Potvrda mora biti izdata u periodu od dana otvaranja javnog poziva (kopija);</w:t>
      </w:r>
    </w:p>
    <w:p w14:paraId="7686CD18" w14:textId="47EAC69F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2. Dokaz da vaša NVO nije u procesu gašenja ili odjave (Original ili overena kopija);</w:t>
      </w:r>
    </w:p>
    <w:p w14:paraId="2C77166B" w14:textId="77777777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3. Dokaz o podnošenju godišnje poreske potvrde ili finansijskog izveštaja za prethodnu godinu, dostavljeni u skladu sa zahtevima poreskog zakonodavstva za prethodnu godinu;</w:t>
      </w:r>
    </w:p>
    <w:p w14:paraId="6FA3D4B8" w14:textId="77777777" w:rsidR="004D78FC" w:rsidRPr="009B5B4F" w:rsidRDefault="004D78FC" w:rsidP="004D78FC">
      <w:pPr>
        <w:ind w:left="72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4. Dokaz da odgovorno lice (ovlašćeno lice) u NVO/Medija nije pod istragom za krivična dela (Original ili overena kopija).</w:t>
      </w:r>
    </w:p>
    <w:p w14:paraId="2FEA8341" w14:textId="77777777" w:rsidR="001A2951" w:rsidRPr="009B5B4F" w:rsidRDefault="00455C45" w:rsidP="00455C45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4" w:name="_Toc136381101"/>
      <w:r>
        <w:rPr>
          <w:rFonts w:ascii="Book Antiqua" w:hAnsi="Book Antiqua"/>
          <w:sz w:val="24"/>
        </w:rPr>
        <w:t>3.1 Aplikacija predloga projekta</w:t>
      </w:r>
      <w:bookmarkEnd w:id="14"/>
      <w:r>
        <w:rPr>
          <w:rFonts w:ascii="Book Antiqua" w:hAnsi="Book Antiqua"/>
          <w:sz w:val="24"/>
        </w:rPr>
        <w:t xml:space="preserve"> </w:t>
      </w:r>
    </w:p>
    <w:p w14:paraId="52BA14E7" w14:textId="77777777" w:rsidR="00455C45" w:rsidRPr="009B5B4F" w:rsidRDefault="00455C45" w:rsidP="00C14525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7C0B5EA" w14:textId="29F2F55C" w:rsidR="005B7145" w:rsidRPr="009B5B4F" w:rsidRDefault="005B7145" w:rsidP="00523B8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Popunjavanje formulara predloga projekta deo je obavezne dokumentacije. Sadrži podatke o podnosiocu prijave i partnerima, kao i podatke o sadržaju projekta/programa za koji se traži finansiranje iz javnih izvora. </w:t>
      </w:r>
    </w:p>
    <w:p w14:paraId="470F9D3C" w14:textId="77777777" w:rsidR="001A2951" w:rsidRPr="009B5B4F" w:rsidRDefault="005B7145" w:rsidP="00523B8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U slučaju da u dostavljenom obrascu nedostaju podaci u vezi sa sadržajem projekta, prijava se neć́e razmatrati.</w:t>
      </w:r>
    </w:p>
    <w:p w14:paraId="3D0FEEB9" w14:textId="77777777" w:rsidR="001A2951" w:rsidRPr="009B5B4F" w:rsidRDefault="005B7145" w:rsidP="00523B8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Obrazac mora biti popunjen računarom. Ako se formular popunjava ručno, neć́e se uzeti u obzir.</w:t>
      </w:r>
    </w:p>
    <w:p w14:paraId="27460693" w14:textId="303ABD14" w:rsidR="005B7145" w:rsidRPr="009B5B4F" w:rsidRDefault="001A2951" w:rsidP="00523B8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Ako opisni obrazac sadrži nedostatke, kao što je gore navedeno, aplikacija će se smatrati nevažećom.</w:t>
      </w:r>
    </w:p>
    <w:p w14:paraId="4477074D" w14:textId="2F6BDB1B" w:rsidR="001A2951" w:rsidRPr="009B5B4F" w:rsidRDefault="005B7145" w:rsidP="005B7145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5" w:name="_Toc136381102"/>
      <w:r>
        <w:rPr>
          <w:rFonts w:ascii="Book Antiqua" w:hAnsi="Book Antiqua"/>
          <w:sz w:val="24"/>
        </w:rPr>
        <w:t>3.2 Sadržaj forme budžeta</w:t>
      </w:r>
      <w:bookmarkEnd w:id="15"/>
    </w:p>
    <w:p w14:paraId="255FDCE8" w14:textId="77777777" w:rsidR="00D40985" w:rsidRPr="009B5B4F" w:rsidRDefault="00D40985" w:rsidP="00D40985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9AA7224" w14:textId="77777777" w:rsidR="001A2951" w:rsidRPr="009B5B4F" w:rsidRDefault="00092A3C" w:rsidP="00523B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Formular predlog- Budžeta deo je obavezne dokumentacije. Dostavljeni Predlog- budžeta mora sadržati informacije o svim direktnim i indirektnim troškovima projekta/programa predloženog za finansiranje. </w:t>
      </w:r>
    </w:p>
    <w:p w14:paraId="4AE9C251" w14:textId="77777777" w:rsidR="00785246" w:rsidRPr="009B5B4F" w:rsidRDefault="00785246" w:rsidP="00523B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4D08535" w14:textId="77777777" w:rsidR="00785246" w:rsidRPr="009B5B4F" w:rsidRDefault="00785246" w:rsidP="00523B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Ukoliko obrazac budžeta nije popunjen u celini, ili nije dostavljen u odgovarajućem obrascu za apliciranje, prijava se neće razmatrati. </w:t>
      </w:r>
    </w:p>
    <w:p w14:paraId="4E92E552" w14:textId="77777777" w:rsidR="00785246" w:rsidRPr="009B5B4F" w:rsidRDefault="001A2951" w:rsidP="00523B8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Obrazac mora biti popunjen računarom. Ako se obrazac popunjava ručno, neć́e se uzeti u obzir.</w:t>
      </w:r>
    </w:p>
    <w:p w14:paraId="747454ED" w14:textId="77777777" w:rsidR="001A2951" w:rsidRPr="009B5B4F" w:rsidRDefault="00785246" w:rsidP="00785246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6" w:name="_Toc136381103"/>
      <w:r>
        <w:rPr>
          <w:rFonts w:ascii="Book Antiqua" w:hAnsi="Book Antiqua"/>
          <w:sz w:val="24"/>
        </w:rPr>
        <w:t>3.3 Gde dostaviti prijavu?</w:t>
      </w:r>
      <w:bookmarkEnd w:id="16"/>
    </w:p>
    <w:p w14:paraId="2DEAF5A5" w14:textId="77777777" w:rsidR="00D40985" w:rsidRPr="009B5B4F" w:rsidRDefault="00D40985" w:rsidP="00C14525">
      <w:p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9DE8400" w14:textId="77777777" w:rsidR="001A2951" w:rsidRPr="009B5B4F" w:rsidRDefault="001A2951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Obavezni obrasci i potrebna dokumentacija moraju se dostaviti u fizičkom, štampanom (jedan original) i elektronskom (na CD-u) obliku. Obavezni formulari moraju biti </w:t>
      </w:r>
      <w:r>
        <w:rPr>
          <w:rFonts w:ascii="Book Antiqua" w:hAnsi="Book Antiqua"/>
          <w:sz w:val="24"/>
        </w:rPr>
        <w:lastRenderedPageBreak/>
        <w:t xml:space="preserve">potpisani od strane ovlašć́enog predstavnika i overeni službenim pečatom organizacije. Dokumentacija u elektronskom obliku (na CD-u) mora imati isti sadržaj, odnosno biti identična štampanoj verziji. Štampana i elektronska dokumentacija na CD-u mora se staviti u zatvorenu kovertu. </w:t>
      </w:r>
    </w:p>
    <w:p w14:paraId="587AAB4C" w14:textId="77777777" w:rsidR="00785246" w:rsidRPr="009B5B4F" w:rsidRDefault="00785246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50A5E65" w14:textId="00006D6C" w:rsidR="001A2951" w:rsidRPr="009B5B4F" w:rsidRDefault="001A2951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Originalna prijava se mora dostaviti poštom ili lično. Na spoljnoj strani koverte mora biti označen naziv javnog poziva i jedna od kategorija za koju se prijavljujete, uz pun naziv i adresu aplikanta i napomenu „Ne otvarati pre sastanka Komisije za ocenjivanje“</w:t>
      </w:r>
    </w:p>
    <w:p w14:paraId="29D43617" w14:textId="77777777" w:rsidR="00785246" w:rsidRPr="009B5B4F" w:rsidRDefault="00785246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D2BCB53" w14:textId="77777777" w:rsidR="00134D7A" w:rsidRPr="009B5B4F" w:rsidRDefault="001A2951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Aplikacije slati na sledeć́u adresu:</w:t>
      </w:r>
    </w:p>
    <w:p w14:paraId="2424071F" w14:textId="77777777" w:rsidR="00876CFD" w:rsidRPr="009B5B4F" w:rsidRDefault="00876CFD" w:rsidP="0078524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9B5B4F" w14:paraId="51FA477E" w14:textId="77777777" w:rsidTr="00AC31AD">
        <w:trPr>
          <w:trHeight w:val="1448"/>
        </w:trPr>
        <w:tc>
          <w:tcPr>
            <w:tcW w:w="4878" w:type="dxa"/>
          </w:tcPr>
          <w:p w14:paraId="1531ED2E" w14:textId="77777777" w:rsidR="001A2951" w:rsidRPr="009B5B4F" w:rsidRDefault="00523B85" w:rsidP="00523B8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Kancelarija za pitanja zajednica/Kancelarija premijera</w:t>
            </w:r>
            <w:r>
              <w:rPr>
                <w:rFonts w:ascii="Book Antiqua" w:hAnsi="Book Antiqua"/>
                <w:sz w:val="24"/>
              </w:rPr>
              <w:br/>
            </w:r>
          </w:p>
          <w:p w14:paraId="3764CB0A" w14:textId="77255C6B" w:rsidR="00523B85" w:rsidRPr="009B5B4F" w:rsidRDefault="00523B85" w:rsidP="00523B8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Trg Majke Tereze, bb. Priština, VI sprat, kancelarija br. 606</w:t>
            </w:r>
          </w:p>
          <w:p w14:paraId="30CE037E" w14:textId="77777777" w:rsidR="001A2951" w:rsidRPr="009B5B4F" w:rsidRDefault="001A2951" w:rsidP="00523B8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br/>
            </w:r>
          </w:p>
          <w:p w14:paraId="6A68CFD6" w14:textId="77777777" w:rsidR="001A2951" w:rsidRPr="009B5B4F" w:rsidRDefault="001A2951" w:rsidP="00523B8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„Ne otvarati pre sastanka Komisije za ocenjivanje“</w:t>
            </w:r>
          </w:p>
        </w:tc>
      </w:tr>
    </w:tbl>
    <w:p w14:paraId="09958531" w14:textId="77777777" w:rsidR="00AC31AD" w:rsidRPr="009B5B4F" w:rsidRDefault="00CA4E74" w:rsidP="00D40985">
      <w:pPr>
        <w:pStyle w:val="Heading2"/>
        <w:rPr>
          <w:rFonts w:ascii="Book Antiqua" w:hAnsi="Book Antiqua" w:cs="Times New Roman"/>
          <w:sz w:val="24"/>
          <w:szCs w:val="24"/>
        </w:rPr>
      </w:pPr>
      <w:bookmarkStart w:id="17" w:name="_Toc136381104"/>
      <w:r>
        <w:rPr>
          <w:rFonts w:ascii="Book Antiqua" w:hAnsi="Book Antiqua"/>
          <w:sz w:val="24"/>
        </w:rPr>
        <w:t>3.4 Zadnji rok za slanje prijava</w:t>
      </w:r>
      <w:bookmarkEnd w:id="17"/>
    </w:p>
    <w:p w14:paraId="4823692A" w14:textId="77777777" w:rsidR="00876CFD" w:rsidRPr="009B5B4F" w:rsidRDefault="00876CF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1864B39" w14:textId="2A6E3338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poziv je 21.06.2022 do 16:00 časova. Zahtev je dostavljen u roku za poziv, ako je na prijemnom pečatu navedeno da je primljen poštom do isteka roka za podnošenje poziva. U slučaju da se zahtev podnosi lično Kancelariji, aplikantu će se izdati potvrda da je aplikacija  primljena u konkursnom roku.</w:t>
      </w:r>
    </w:p>
    <w:p w14:paraId="680090D0" w14:textId="77777777" w:rsidR="00876CF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Sve aplikacije dostavljene nakon isteka roka, neće se uzeti u obzir.</w:t>
      </w:r>
    </w:p>
    <w:p w14:paraId="78C063DC" w14:textId="77777777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7C3E922" w14:textId="77777777" w:rsidR="00AC31AD" w:rsidRPr="009B5B4F" w:rsidRDefault="00CA4E74" w:rsidP="00B74901">
      <w:pPr>
        <w:pStyle w:val="Heading2"/>
        <w:numPr>
          <w:ilvl w:val="1"/>
          <w:numId w:val="2"/>
        </w:numPr>
        <w:ind w:left="360"/>
        <w:rPr>
          <w:rFonts w:ascii="Book Antiqua" w:hAnsi="Book Antiqua" w:cs="Times New Roman"/>
          <w:sz w:val="24"/>
          <w:szCs w:val="24"/>
        </w:rPr>
      </w:pPr>
      <w:bookmarkStart w:id="18" w:name="_Toc136381105"/>
      <w:r>
        <w:rPr>
          <w:rFonts w:ascii="Book Antiqua" w:hAnsi="Book Antiqua"/>
          <w:sz w:val="24"/>
        </w:rPr>
        <w:t>Kako kontaktirati ako imate pitanja?</w:t>
      </w:r>
      <w:bookmarkEnd w:id="18"/>
    </w:p>
    <w:p w14:paraId="01D37AB9" w14:textId="77777777" w:rsidR="00827E96" w:rsidRPr="009B5B4F" w:rsidRDefault="00827E96" w:rsidP="00827E96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14:paraId="2917B59E" w14:textId="48BE5E04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Sva pitanja u vezi poziva mogu se postaviti isključivo elektronskim putem, slanjem zahteva na sledeću adresu: </w:t>
      </w:r>
      <w:hyperlink r:id="rId8" w:history="1">
        <w:r>
          <w:rPr>
            <w:rStyle w:val="Hyperlink"/>
            <w:rFonts w:ascii="Book Antiqua" w:hAnsi="Book Antiqua"/>
            <w:sz w:val="24"/>
          </w:rPr>
          <w:t>zck-kpz-grants@rks-gov.net</w:t>
        </w:r>
      </w:hyperlink>
      <w:r>
        <w:rPr>
          <w:rFonts w:ascii="Book Antiqua" w:hAnsi="Book Antiqua"/>
          <w:sz w:val="24"/>
        </w:rPr>
        <w:t xml:space="preserve"> ne kasnije od 10 dana pre isteka Poziva.</w:t>
      </w:r>
    </w:p>
    <w:p w14:paraId="0D9F40E6" w14:textId="77777777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Kancelarija za pitanja zajednica, kako bi osigurala jednak tretman svih potencijalnih aplikanata, neće dati preliminarno mišljenje o podobnosti kandidata, partnera, radnji ili troškova navedenih u zahtevu.</w:t>
      </w:r>
    </w:p>
    <w:p w14:paraId="31898183" w14:textId="77777777" w:rsidR="00CA4E74" w:rsidRPr="009B5B4F" w:rsidRDefault="00CA4E74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33A3CC9" w14:textId="77777777" w:rsidR="00CA4E74" w:rsidRPr="009B5B4F" w:rsidRDefault="00AC31AD" w:rsidP="00B74901">
      <w:pPr>
        <w:pStyle w:val="Heading2"/>
        <w:numPr>
          <w:ilvl w:val="0"/>
          <w:numId w:val="24"/>
        </w:numPr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 xml:space="preserve"> </w:t>
      </w:r>
      <w:bookmarkStart w:id="19" w:name="_Toc136381106"/>
      <w:r>
        <w:rPr>
          <w:rFonts w:ascii="Book Antiqua" w:hAnsi="Book Antiqua"/>
          <w:sz w:val="24"/>
        </w:rPr>
        <w:t>OCENJIVANJE I DODELA SREDSTAVA</w:t>
      </w:r>
      <w:bookmarkEnd w:id="19"/>
    </w:p>
    <w:p w14:paraId="6C3A955A" w14:textId="77777777" w:rsidR="00AC31AD" w:rsidRPr="009B5B4F" w:rsidRDefault="00CA4E74" w:rsidP="00B74901">
      <w:pPr>
        <w:pStyle w:val="Heading2"/>
        <w:numPr>
          <w:ilvl w:val="1"/>
          <w:numId w:val="1"/>
        </w:numPr>
        <w:ind w:left="360"/>
        <w:rPr>
          <w:rFonts w:ascii="Book Antiqua" w:hAnsi="Book Antiqua" w:cs="Times New Roman"/>
          <w:sz w:val="24"/>
          <w:szCs w:val="24"/>
        </w:rPr>
      </w:pPr>
      <w:bookmarkStart w:id="20" w:name="_Toc136381107"/>
      <w:r>
        <w:rPr>
          <w:rFonts w:ascii="Book Antiqua" w:hAnsi="Book Antiqua"/>
          <w:sz w:val="24"/>
        </w:rPr>
        <w:t>Prihvaćene prijave će proći kroz sledeću proceduru:</w:t>
      </w:r>
      <w:bookmarkEnd w:id="20"/>
    </w:p>
    <w:p w14:paraId="1E808F97" w14:textId="77777777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 xml:space="preserve">4.1.1 Kancelarija za pitanja zajednica  formiraće Komiisju za ocenjivanje u sastavu od 5 članova od službenika institucije  i drugih spoljnih stručnjaka, koji imaju zadatak da ocene prijave, ukoliko ispunjavaju formalne uslove javnog poziva. </w:t>
      </w:r>
    </w:p>
    <w:p w14:paraId="45116201" w14:textId="77777777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Nakon provere svih pristiglih aplikacija, Komisija će pripremiti spisak svih aplikacija, koje ispunjavaju uslove za ocenu sadržaja njihovih projekata, kao i spisak prijavljenih koji ne ispunjavaju utvrđene uslove konkursa.</w:t>
      </w:r>
    </w:p>
    <w:p w14:paraId="46E9AB83" w14:textId="77777777" w:rsidR="00AC31AD" w:rsidRPr="009B5B4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Davalac finansijske pomoći će pismeno obavestiti sve podnosioce zahteva, koji ne ispunjavaju uslove i razloge za odbijanje njihove prijave.</w:t>
      </w:r>
    </w:p>
    <w:p w14:paraId="0D6590B1" w14:textId="77777777" w:rsidR="00B40A10" w:rsidRPr="009B5B4F" w:rsidRDefault="00B40A10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C6C9073" w14:textId="77777777" w:rsidR="009D4F0D" w:rsidRPr="009B5B4F" w:rsidRDefault="00B40A10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4.1.2 U drugoj fazi, ocenu sadržaja aplikacija vršiće Komisija za ocenjivanje, koja se sastoji od 5 članova. Svaka primljena aplikacija biće ocenjena na osnovu obrasca za ocenjivanje na sledeći način:</w:t>
      </w:r>
    </w:p>
    <w:p w14:paraId="5FE7C300" w14:textId="77777777" w:rsidR="00A53619" w:rsidRPr="009B5B4F" w:rsidRDefault="00A53619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930B0D6" w14:textId="77777777" w:rsidR="00A53619" w:rsidRPr="009B5B4F" w:rsidRDefault="00A53619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DB87564" w14:textId="77777777" w:rsidR="00523B85" w:rsidRPr="00DB10C6" w:rsidRDefault="00523B85" w:rsidP="00523B85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</w:rPr>
      </w:pPr>
      <w:r>
        <w:rPr>
          <w:rFonts w:ascii="Arial" w:hAnsi="Arial"/>
          <w:color w:val="212121"/>
          <w:shd w:val="clear" w:color="auto" w:fill="FFFFFF"/>
        </w:rPr>
        <w:t>OBRAZAC ZA OCENU KVALITETA APLIKACIJE:</w:t>
      </w:r>
    </w:p>
    <w:p w14:paraId="687C4688" w14:textId="77777777" w:rsidR="00523B85" w:rsidRPr="00DB10C6" w:rsidRDefault="00523B85" w:rsidP="00523B85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14:paraId="02AABB02" w14:textId="77777777" w:rsidR="00523B85" w:rsidRPr="00DB10C6" w:rsidRDefault="00523B85" w:rsidP="00523B85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</w:rPr>
      </w:pPr>
      <w:r>
        <w:rPr>
          <w:rFonts w:ascii="Arial" w:hAnsi="Arial"/>
          <w:b w:val="0"/>
          <w:color w:val="212121"/>
          <w:shd w:val="clear" w:color="auto" w:fill="FFFFFF"/>
        </w:rPr>
        <w:t>Kriterijumi za ocenjivanje podeljeni su u nekoliko oblasti ocene. U svakoj oblasti ocenjivanja dodeljuju se bodovi između 1 i 5, u skladu sa sledećim kategorijama ocenjivanja: 1 = nedovoljno, 2 = dovoljno, 3 = dobro, 4 = veoma dobro, 5 = odlično.</w:t>
      </w:r>
    </w:p>
    <w:p w14:paraId="6AD4E8E8" w14:textId="77777777" w:rsidR="00523B85" w:rsidRPr="00DB10C6" w:rsidRDefault="00523B85" w:rsidP="00523B85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523B85" w:rsidRPr="00DB10C6" w14:paraId="23C22275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4F7FA6F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384F18F7" w14:textId="77777777" w:rsidR="00523B85" w:rsidRPr="00DB10C6" w:rsidRDefault="00523B85" w:rsidP="00B749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Institucionalni kapacitet aplikanta/partnera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D7D8EC0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64DA3F7A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Bodovi (25)</w:t>
            </w:r>
          </w:p>
        </w:tc>
      </w:tr>
      <w:tr w:rsidR="00523B85" w:rsidRPr="00DB10C6" w14:paraId="5358DCAF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9B0B4FF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inherit" w:hAnsi="inherit"/>
                <w:color w:val="212121"/>
              </w:rPr>
              <w:t>A.1 Da li aplikant poseduje dovoljno iskustva i stručnih kapaciteta za sprovođenje planiranih aktivnosti projekta/programa (da li poseduje odgovarajuće veštine i sposobnosti za sprovođenje projekta, kao i znanja u vezi sa pitanjima koja se obrađuju u ovom pozivu) 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B1C9A51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24F555A5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16F573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</w:rPr>
            </w:pPr>
            <w:r>
              <w:rPr>
                <w:rFonts w:ascii="inherit" w:hAnsi="inherit"/>
                <w:color w:val="212121"/>
              </w:rPr>
              <w:t>A.2 Da li partnerske organizacije poseduju dovoljno stručnog iskustva i kapaciteta za sprovođenje planiranih aktivnosti projekta (specifično poznavanje problema o javnom pozivu)?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2D30861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54237FBB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E35DB3" w14:textId="0505F1B9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A.3 Da li aplikant i partneri poseduju dovoljne upravljačke kapacitete (uključujući osoblje, opremu i sposobnost upravljanja budžetom projekta/programa)?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78E962A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57321375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0E804CB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A.4 Da li postoji jasna struktura, koja će se baviti upravljanjem projektima? Da li su jasno definisan projektni tim i obaveze članova tima?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00CD41D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6F6B491E" w14:textId="77777777" w:rsidTr="00B61E6D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7214ED0" w14:textId="024ADC16" w:rsidR="00523B85" w:rsidRPr="001A49E7" w:rsidRDefault="00523B85" w:rsidP="00B61E6D">
            <w:pPr>
              <w:pStyle w:val="Default"/>
              <w:jc w:val="both"/>
              <w:rPr>
                <w:rFonts w:ascii="inherit" w:eastAsiaTheme="minorHAnsi" w:hAnsi="inherit" w:cstheme="minorBidi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</w:rPr>
              <w:t>A</w:t>
            </w:r>
            <w:r>
              <w:rPr>
                <w:rFonts w:ascii="inherit" w:hAnsi="inherit"/>
                <w:color w:val="212121"/>
                <w:sz w:val="22"/>
              </w:rPr>
              <w:t>.5. Da li je organizacija zasnovana na zajednici i/ili na poverenju i dobrovoljnom učešću?</w:t>
            </w:r>
          </w:p>
          <w:p w14:paraId="13D95D34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14D94CFD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lastRenderedPageBreak/>
              <w:t>1     2    3    4    5</w:t>
            </w:r>
          </w:p>
        </w:tc>
      </w:tr>
      <w:tr w:rsidR="00523B85" w:rsidRPr="00DB10C6" w14:paraId="50C5C003" w14:textId="77777777" w:rsidTr="00B61E6D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14:paraId="01E1017B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30028FA5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Ukupni broj bodova (25 maksimalnih bodova)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D4D7D1D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523B85" w:rsidRPr="00DB10C6" w14:paraId="08FD1A22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4D64244E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15D1AFC9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B. Relevantnost projekta/programa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85177A1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58672B83" w14:textId="77777777" w:rsidR="00523B85" w:rsidRPr="00DB10C6" w:rsidRDefault="00523B85" w:rsidP="00B61E6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Bodovi (30)</w:t>
            </w:r>
          </w:p>
        </w:tc>
      </w:tr>
      <w:tr w:rsidR="00523B85" w:rsidRPr="00DB10C6" w14:paraId="233D6F04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70E04026" w14:textId="21B0FB5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inherit" w:hAnsi="inherit"/>
                <w:color w:val="212121"/>
              </w:rPr>
              <w:t>B.1 Koliko je predlog projekta relevantan za ciljeve i prioritetne oblasti poziva (da li se projekat odnosi na aktivnosti predviđene prioritetnim strategijama i politikama oblasti obuhvaćene javnim pozivom)?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609DBAD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2C234C93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06D8A6E7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B.2 Da li su ciljevi projekta/programa jasno definisani i realno ostvarivi?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087931B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38451AA4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13D6E1B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B.3 Da li su aktivnosti projekta/programa jasne, razumne, razumljive i primenljive?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CB5DF53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48B5A44D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4E1BD4DA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B.4 Da li su rezultati jasno definisani i da li aktivnosti vode ka postizanju rezultata?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CC18FC8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4AA38568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7B6D0419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B.5 Da li je projekat/program uspeo da jasno definiše korisnike (broj, godine, pol, itd.)? Da li projekat definiše i u kojoj meri se bavi njihovim problemima i potrebama?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0432307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4EB59DB4" w14:textId="77777777" w:rsidTr="00B61E6D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7E41B3A7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B.6 U kojoj meri su rezultati projekta održivi? Da li su mehanizmi upravljanja rizikom u implementaciji projekta dobro osmišljeni?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9961BCF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0CF6046D" w14:textId="77777777" w:rsidTr="00B61E6D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14:paraId="286FE380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6777688F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Ukupni broj bodova (30 maksimalnih bodova)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AF32597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523B85" w:rsidRPr="00DB10C6" w14:paraId="7BF7AE01" w14:textId="77777777" w:rsidTr="00B61E6D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551472BB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</w:rPr>
            </w:pPr>
          </w:p>
          <w:p w14:paraId="0C82656D" w14:textId="77777777" w:rsidR="00523B85" w:rsidRPr="00DB10C6" w:rsidRDefault="00523B85" w:rsidP="00B7490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Budžet (rashodi)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0179B2E2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34D048FE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358CF74A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</w:rPr>
              <w:t>Bodovi (20)</w:t>
            </w:r>
          </w:p>
        </w:tc>
      </w:tr>
      <w:tr w:rsidR="00523B85" w:rsidRPr="00DB10C6" w14:paraId="63213731" w14:textId="77777777" w:rsidTr="00B61E6D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67DB55E5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inherit" w:hAnsi="inherit"/>
                <w:color w:val="212121"/>
              </w:rPr>
              <w:t>C.1 Da li su troškovi projekta/programa realni u odnosu na konkretne rezultate i očekivano trajanje projekta?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47B2401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color w:val="000000"/>
              </w:rPr>
              <w:t xml:space="preserve"> (1   2   3   4   5) </w:t>
            </w:r>
            <w:r>
              <w:rPr>
                <w:rFonts w:ascii="Times New Roman" w:hAnsi="Times New Roman"/>
                <w:snapToGrid/>
                <w:color w:val="000000"/>
              </w:rPr>
              <w:t>x 2</w:t>
            </w:r>
          </w:p>
        </w:tc>
      </w:tr>
      <w:tr w:rsidR="00523B85" w:rsidRPr="00DB10C6" w14:paraId="38AD8F4F" w14:textId="77777777" w:rsidTr="00B61E6D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0C4F442C" w14:textId="0BFC2B76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C.2 Da li su troškovi projekta u skladu sa planiranim projektnim/programskim aktivnostima? Da li je aplikant predvideo moguće sufinansiranje projekta/programa?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7F6F8A4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color w:val="000000"/>
              </w:rPr>
              <w:t xml:space="preserve">(1   2   3   4   5) </w:t>
            </w:r>
            <w:r>
              <w:rPr>
                <w:rFonts w:ascii="Times New Roman" w:hAnsi="Times New Roman"/>
                <w:snapToGrid/>
                <w:color w:val="000000"/>
              </w:rPr>
              <w:t>x 2</w:t>
            </w:r>
          </w:p>
        </w:tc>
      </w:tr>
      <w:tr w:rsidR="00523B85" w:rsidRPr="00DB10C6" w14:paraId="0C7E34B6" w14:textId="77777777" w:rsidTr="00B61E6D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755F9A78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6FB5E673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Ukupni broj bodova (20 maksimalnih bodova)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056C988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523B85" w:rsidRPr="00DB10C6" w14:paraId="41B973BD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60B8D679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2E08CE2E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</w:rPr>
              <w:t>D. prioriteti</w:t>
            </w:r>
          </w:p>
        </w:tc>
        <w:tc>
          <w:tcPr>
            <w:tcW w:w="2126" w:type="dxa"/>
            <w:shd w:val="clear" w:color="auto" w:fill="C6D9F1"/>
          </w:tcPr>
          <w:p w14:paraId="22DA759B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31DE8C4F" w14:textId="77777777" w:rsidR="00523B85" w:rsidRPr="00DB10C6" w:rsidRDefault="00523B85" w:rsidP="00B61E6D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</w:rPr>
              <w:t>Bodovi (20)</w:t>
            </w:r>
          </w:p>
        </w:tc>
      </w:tr>
      <w:tr w:rsidR="00523B85" w:rsidRPr="00DB10C6" w14:paraId="1EAB172F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0299E69E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color w:val="000000"/>
              </w:rPr>
              <w:lastRenderedPageBreak/>
              <w:t xml:space="preserve">D.1 </w:t>
            </w:r>
            <w:r>
              <w:rPr>
                <w:rFonts w:ascii="inherit" w:hAnsi="inherit"/>
                <w:b w:val="0"/>
                <w:color w:val="212121"/>
              </w:rPr>
              <w:t>Da li je aplikant planirao da uključi volontere tokom sprovođenja aktivnosti?</w:t>
            </w:r>
          </w:p>
        </w:tc>
        <w:tc>
          <w:tcPr>
            <w:tcW w:w="2126" w:type="dxa"/>
            <w:shd w:val="clear" w:color="auto" w:fill="C6D9F1"/>
          </w:tcPr>
          <w:p w14:paraId="6530DD6A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6F706B07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24A5313B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</w:rPr>
            </w:pPr>
            <w:r>
              <w:rPr>
                <w:rFonts w:ascii="inherit" w:hAnsi="inherit"/>
                <w:b w:val="0"/>
                <w:color w:val="212121"/>
              </w:rPr>
              <w:t>D.2 Da li je aplikant planirao da zaposli najmanje jednog eksperta u određenoj oblasti tokom projekta?</w:t>
            </w:r>
          </w:p>
        </w:tc>
        <w:tc>
          <w:tcPr>
            <w:tcW w:w="2126" w:type="dxa"/>
            <w:shd w:val="clear" w:color="auto" w:fill="C6D9F1"/>
          </w:tcPr>
          <w:p w14:paraId="705E5F06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005208BE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46C6E381" w14:textId="63D7EAC1" w:rsidR="00523B85" w:rsidRPr="00DB10C6" w:rsidRDefault="00523B85" w:rsidP="001A49E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</w:rPr>
            </w:pPr>
            <w:r>
              <w:rPr>
                <w:rFonts w:ascii="inherit" w:hAnsi="inherit"/>
                <w:b w:val="0"/>
                <w:color w:val="212121"/>
              </w:rPr>
              <w:t>D.3 Da li je aplikant planirao da uključi žene/mlade/osobe sa invaliditetom tokom implementacije projekta?</w:t>
            </w:r>
          </w:p>
        </w:tc>
        <w:tc>
          <w:tcPr>
            <w:tcW w:w="2126" w:type="dxa"/>
            <w:shd w:val="clear" w:color="auto" w:fill="C6D9F1"/>
          </w:tcPr>
          <w:p w14:paraId="57129E5C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1E269EE1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662601EA" w14:textId="77777777" w:rsidR="00523B85" w:rsidRPr="00DB10C6" w:rsidRDefault="00523B85" w:rsidP="00B61E6D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</w:rPr>
            </w:pPr>
            <w:r>
              <w:rPr>
                <w:rFonts w:ascii="inherit" w:hAnsi="inherit"/>
                <w:b w:val="0"/>
                <w:color w:val="212121"/>
              </w:rPr>
              <w:t>D.4 Da li projekat utiče u donošenju inovacija i poboljšanje situacije u oblasti u kojoj se primenjuje?</w:t>
            </w:r>
          </w:p>
        </w:tc>
        <w:tc>
          <w:tcPr>
            <w:tcW w:w="2126" w:type="dxa"/>
            <w:shd w:val="clear" w:color="auto" w:fill="C6D9F1"/>
          </w:tcPr>
          <w:p w14:paraId="5B24643F" w14:textId="77777777" w:rsidR="00523B85" w:rsidRPr="00DB10C6" w:rsidRDefault="00523B85" w:rsidP="00B61E6D"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793A696F" w14:textId="77777777" w:rsidTr="00B61E6D">
        <w:trPr>
          <w:trHeight w:val="641"/>
        </w:trPr>
        <w:tc>
          <w:tcPr>
            <w:tcW w:w="8330" w:type="dxa"/>
            <w:shd w:val="clear" w:color="auto" w:fill="C6D9F1"/>
          </w:tcPr>
          <w:p w14:paraId="4AA9D6FC" w14:textId="77777777" w:rsidR="00523B85" w:rsidRPr="00DB10C6" w:rsidRDefault="00523B85" w:rsidP="00B61E6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inherit" w:hAnsi="inherit"/>
                <w:color w:val="212121"/>
              </w:rPr>
              <w:t xml:space="preserve">D.5 </w:t>
            </w:r>
            <w:r>
              <w:rPr>
                <w:rFonts w:ascii="inherit" w:hAnsi="inherit"/>
                <w:snapToGrid w:val="0"/>
                <w:color w:val="212121"/>
                <w:sz w:val="22"/>
              </w:rPr>
              <w:t>Da li je verovatno da će predloženi projekat postići navedenu svrhu i rezultate?</w:t>
            </w:r>
          </w:p>
          <w:p w14:paraId="70A952B1" w14:textId="77777777" w:rsidR="00523B85" w:rsidRPr="00DB10C6" w:rsidRDefault="00523B85" w:rsidP="00B61E6D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</w:p>
        </w:tc>
        <w:tc>
          <w:tcPr>
            <w:tcW w:w="2126" w:type="dxa"/>
            <w:shd w:val="clear" w:color="auto" w:fill="C6D9F1"/>
          </w:tcPr>
          <w:p w14:paraId="2AD645A4" w14:textId="77777777" w:rsidR="00523B85" w:rsidRPr="00DB10C6" w:rsidRDefault="00523B85" w:rsidP="00B61E6D">
            <w:pPr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1     2    3    4    5</w:t>
            </w:r>
          </w:p>
        </w:tc>
      </w:tr>
      <w:tr w:rsidR="00523B85" w:rsidRPr="00DB10C6" w14:paraId="4973D5AA" w14:textId="77777777" w:rsidTr="00B61E6D">
        <w:trPr>
          <w:trHeight w:val="110"/>
        </w:trPr>
        <w:tc>
          <w:tcPr>
            <w:tcW w:w="8330" w:type="dxa"/>
            <w:shd w:val="clear" w:color="auto" w:fill="C6D9F1"/>
          </w:tcPr>
          <w:p w14:paraId="50EBC4C1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7FE7FCA5" w14:textId="77777777" w:rsidR="00523B85" w:rsidRPr="00DB10C6" w:rsidRDefault="00523B85" w:rsidP="00B61E6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Ukupni broj bodova (25 maksimalnih bodova)</w:t>
            </w:r>
          </w:p>
        </w:tc>
        <w:tc>
          <w:tcPr>
            <w:tcW w:w="2126" w:type="dxa"/>
            <w:shd w:val="clear" w:color="auto" w:fill="C6D9F1"/>
          </w:tcPr>
          <w:p w14:paraId="01D452A9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523B85" w:rsidRPr="00DB10C6" w14:paraId="0F9EFFB8" w14:textId="77777777" w:rsidTr="00B61E6D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14:paraId="7BD8C468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45F3BEF8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</w:rPr>
              <w:t>TOTAL (maksimalno bodova 100)</w:t>
            </w:r>
          </w:p>
          <w:p w14:paraId="32F20D3B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0AF261CF" w14:textId="77777777" w:rsidR="00523B85" w:rsidRPr="00DB10C6" w:rsidRDefault="00523B85" w:rsidP="00B61E6D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14:paraId="61C4EE30" w14:textId="77777777" w:rsidR="00523B85" w:rsidRPr="00DB10C6" w:rsidRDefault="00523B85" w:rsidP="00523B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Opis ocene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3B85" w:rsidRPr="00DB10C6" w14:paraId="7D128721" w14:textId="77777777" w:rsidTr="00B61E6D">
        <w:tc>
          <w:tcPr>
            <w:tcW w:w="10456" w:type="dxa"/>
            <w:shd w:val="clear" w:color="auto" w:fill="auto"/>
          </w:tcPr>
          <w:p w14:paraId="057F3B4C" w14:textId="77777777" w:rsidR="00523B85" w:rsidRPr="00DB10C6" w:rsidRDefault="00523B85" w:rsidP="00B61E6D">
            <w:pPr>
              <w:rPr>
                <w:rFonts w:ascii="Times New Roman" w:hAnsi="Times New Roman"/>
              </w:rPr>
            </w:pPr>
          </w:p>
        </w:tc>
      </w:tr>
    </w:tbl>
    <w:p w14:paraId="4AD709DA" w14:textId="77777777" w:rsidR="00523B85" w:rsidRPr="004E3032" w:rsidRDefault="00523B8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A1DC9E" w14:textId="77777777" w:rsidR="009D4F0D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Book Antiqua" w:hAnsi="Book Antiqua"/>
          <w:sz w:val="24"/>
        </w:rPr>
        <w:t xml:space="preserve">Privremena lista projekata/programa korisnika odabranih za finansiranje - Na osnovu ocene prijava koje su ispunile uslove konkursa, Komisija će sačiniti privremenu listu odabranih projekata/programa, prema bodovima koje su dobili u postupku ocenjivanja. Ukupan iznos troškova projekata navedenih na privremenoj listi neće biti veći od ukupnog iznosa ponuđenog za finansiranje putem javnog poziva. </w:t>
      </w:r>
    </w:p>
    <w:p w14:paraId="7A996CDE" w14:textId="77777777" w:rsidR="009D4F0D" w:rsidRPr="00824F0F" w:rsidRDefault="009D4F0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AF267D3" w14:textId="77777777" w:rsidR="00AC31AD" w:rsidRPr="00824F0F" w:rsidRDefault="009D4F0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Pored privremene liste, na osnovu bodova dobijenih tokom ocenjivanja, Komisija će sačiniti i rezervnu listu projekata/programa.</w:t>
      </w:r>
    </w:p>
    <w:p w14:paraId="7085E822" w14:textId="77777777" w:rsidR="00AC31AD" w:rsidRPr="004E3032" w:rsidRDefault="00AC31AD" w:rsidP="004A6C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</w:r>
      <w:bookmarkStart w:id="21" w:name="_Toc136381108"/>
      <w:r>
        <w:rPr>
          <w:rFonts w:ascii="Times New Roman" w:hAnsi="Times New Roman"/>
          <w:sz w:val="24"/>
        </w:rPr>
        <w:t>4.2.Dodatna dokumentacija i ugovaranje</w:t>
      </w:r>
      <w:bookmarkEnd w:id="21"/>
    </w:p>
    <w:p w14:paraId="5C276280" w14:textId="77777777" w:rsidR="009D4F0D" w:rsidRPr="004E3032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FAB5F8" w14:textId="77777777" w:rsidR="00AC31AD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Da bi se izbegli nepotrebni dodatni troškovi prilikom prijave na konkurs, davalac finansijskih sredstava ć́e tražiti dodatnu dokumentaciju samo od onih aplikanata, koji su na osnovu procesa ocenjivanja aplikacija ušli u privremenu listu projekata/programa, izabranih za finansiranje.</w:t>
      </w:r>
    </w:p>
    <w:p w14:paraId="4623D365" w14:textId="77777777" w:rsidR="00AC31AD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Pre konačnog potpisivanja ugovora, a na osnovu procene Komisije, davalac može zahtevati preispitivanje forme budžeta za procenjene troškove, koji odgovaraju stvarnim izdacima u vezi sa predloženim aktivnostima.</w:t>
      </w:r>
    </w:p>
    <w:p w14:paraId="67719D89" w14:textId="77777777" w:rsidR="004A6C48" w:rsidRPr="00824F0F" w:rsidRDefault="004A6C48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CB5746D" w14:textId="77777777" w:rsidR="00AC31AD" w:rsidRPr="00824F0F" w:rsidRDefault="004A6C48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>Komisija za ocenjivanje će proveriti dodatnu dokumentaciju.</w:t>
      </w:r>
    </w:p>
    <w:p w14:paraId="28404367" w14:textId="77777777" w:rsidR="004A6C48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 xml:space="preserve">Ukoliko aplikant ne dostavi potrebnu dodatnu dokumentaciju u </w:t>
      </w:r>
      <w:r>
        <w:rPr>
          <w:rFonts w:ascii="Book Antiqua" w:hAnsi="Book Antiqua"/>
          <w:i/>
          <w:sz w:val="24"/>
        </w:rPr>
        <w:t>određenom</w:t>
      </w:r>
      <w:r>
        <w:rPr>
          <w:rFonts w:ascii="Book Antiqua" w:hAnsi="Book Antiqua"/>
          <w:sz w:val="24"/>
        </w:rPr>
        <w:t xml:space="preserve"> roku, prijava će biti odbijena.</w:t>
      </w:r>
    </w:p>
    <w:p w14:paraId="44669D09" w14:textId="77777777" w:rsidR="00AC31AD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Ukoliko se nakon provere prateće dokumentacije utvrdi da neki od podnosilaca prijava ne ispunjava tražene uslove javnog poziva, neće se razmatrati za potpisivanje ugovora.</w:t>
      </w:r>
    </w:p>
    <w:p w14:paraId="2FA33B36" w14:textId="77777777" w:rsidR="004E3032" w:rsidRPr="00824F0F" w:rsidRDefault="004E3032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24235166" w14:textId="77777777" w:rsidR="00AC31AD" w:rsidRPr="00824F0F" w:rsidRDefault="004E3032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U takvim slučajevima, projekti sa rezervne liste biće aktivirani, ako nakon provere prateće dokumentacije i nakon što institucija utvrdi da ima dovoljno sredstava za ugovaranje drugih projekata.</w:t>
      </w:r>
    </w:p>
    <w:p w14:paraId="79F6742B" w14:textId="77777777" w:rsidR="00CA4E74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 xml:space="preserve">Nakon provere dostavljene dokumentacije, Komisija će predložiti konačnu listu projekata/programa odabranih za finansiranje.  </w:t>
      </w:r>
    </w:p>
    <w:p w14:paraId="7ED385B6" w14:textId="77777777" w:rsidR="004E3032" w:rsidRPr="00824F0F" w:rsidRDefault="004E3032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14:paraId="13BD8D22" w14:textId="77777777" w:rsidR="00AC31AD" w:rsidRPr="00824F0F" w:rsidRDefault="004E3032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u w:val="single"/>
        </w:rPr>
        <w:t>Obaveštenje za aplikante -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Svi aplikanti čije su aplikacije ušle u proces ocenjivanja biće obavešteni o odluci o dodeli projekata/programa u okviru poziva. </w:t>
      </w:r>
    </w:p>
    <w:p w14:paraId="69DC081F" w14:textId="77777777" w:rsidR="00827E96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AFC063" w14:textId="77777777" w:rsidR="00173B41" w:rsidRDefault="00173B4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3084FF" w14:textId="77777777" w:rsidR="00AC31AD" w:rsidRDefault="004E3032" w:rsidP="00B74901">
      <w:pPr>
        <w:pStyle w:val="Heading2"/>
        <w:numPr>
          <w:ilvl w:val="0"/>
          <w:numId w:val="24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2" w:name="_Toc136381109"/>
      <w:r>
        <w:rPr>
          <w:rFonts w:ascii="Times New Roman" w:hAnsi="Times New Roman"/>
          <w:b w:val="0"/>
          <w:sz w:val="24"/>
        </w:rPr>
        <w:t>INDIKATIVNI KALENDAR REALIZACIJE POZIVA</w:t>
      </w:r>
      <w:bookmarkEnd w:id="22"/>
    </w:p>
    <w:p w14:paraId="5D683502" w14:textId="77777777" w:rsidR="00B955AF" w:rsidRPr="00B955AF" w:rsidRDefault="00B955AF" w:rsidP="00B955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1C666AC" w14:textId="77777777" w:rsidR="00B955AF" w:rsidRPr="00B955AF" w:rsidRDefault="00B955AF" w:rsidP="00B955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Faze procedure poziva (navedite datume)</w:t>
      </w:r>
    </w:p>
    <w:p w14:paraId="335D78E7" w14:textId="77777777" w:rsidR="00B955AF" w:rsidRPr="00B955AF" w:rsidRDefault="00B955AF" w:rsidP="00B955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3F3F40A" w14:textId="115CDBC7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apliciranje 21.06.2023</w:t>
      </w:r>
    </w:p>
    <w:p w14:paraId="60E5DE00" w14:textId="60E87918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postavljanje pitanja u vezi poziva 05.06.2023</w:t>
      </w:r>
    </w:p>
    <w:p w14:paraId="6D8292F1" w14:textId="51F99A76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slanje odgovora na pitanja u vezi sa pozivom 09.06.2023.</w:t>
      </w:r>
    </w:p>
    <w:p w14:paraId="454C2BCD" w14:textId="09F72A66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Zadnji rok za proveru ispunjenosti proceduralnih kriterijuma i obaveštenje stranaka 10.07.2023.</w:t>
      </w:r>
    </w:p>
    <w:p w14:paraId="163921E1" w14:textId="11064865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Zadnji rok za sadržajno ocenjivanje aplikacija 07.07.2023.</w:t>
      </w:r>
    </w:p>
    <w:p w14:paraId="28D57661" w14:textId="01C30FA9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Zadnji rok za podnošenje zahteva za dostavljanje dodatne dokumentacije 17.07.2023.</w:t>
      </w:r>
    </w:p>
    <w:p w14:paraId="202B1F36" w14:textId="2C72FA4C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Zadnji rok za dostavljanje tražene dokumentacije je 24.07.2023.</w:t>
      </w:r>
    </w:p>
    <w:p w14:paraId="31592865" w14:textId="1193AE8B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objavljivanje odluke o dodeli javnih sredstava i obaveštenje podnosilaca aplikacija 28.07.2023.</w:t>
      </w:r>
    </w:p>
    <w:p w14:paraId="446F72FF" w14:textId="69BBD58C" w:rsidR="00B955AF" w:rsidRPr="00B955AF" w:rsidRDefault="00B955AF" w:rsidP="00B749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Rok za ugovaranje 31.07.2023. do 04.08.2023.</w:t>
      </w:r>
    </w:p>
    <w:p w14:paraId="029B8558" w14:textId="77777777" w:rsidR="00B955AF" w:rsidRPr="00B955AF" w:rsidRDefault="00B955AF" w:rsidP="00B955A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CAC573D" w14:textId="77777777" w:rsidR="00E83466" w:rsidRPr="00824F0F" w:rsidRDefault="00AC31AD" w:rsidP="004D31E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br/>
        <w:t>Finansijer ima pravo da ažurira indikativni kalendar. Treba da znate da će sve izmene indikativnog kalendara biti objavljene na sledećoj stranici interneta: kryeministri-ks.net</w:t>
      </w:r>
    </w:p>
    <w:p w14:paraId="1A9B8346" w14:textId="77777777" w:rsidR="00E83466" w:rsidRPr="004E3032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07CC2D" w14:textId="77777777" w:rsidR="00AC31AD" w:rsidRPr="004E3032" w:rsidRDefault="004E3032" w:rsidP="00B74901">
      <w:pPr>
        <w:pStyle w:val="Heading2"/>
        <w:numPr>
          <w:ilvl w:val="0"/>
          <w:numId w:val="24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3" w:name="_Toc136381110"/>
      <w:r>
        <w:rPr>
          <w:rFonts w:ascii="Times New Roman" w:hAnsi="Times New Roman"/>
          <w:b w:val="0"/>
          <w:sz w:val="24"/>
        </w:rPr>
        <w:t>SPISAK DOKUMENATA JAVNOG POZIVA</w:t>
      </w:r>
      <w:bookmarkEnd w:id="23"/>
    </w:p>
    <w:p w14:paraId="5530B995" w14:textId="77777777" w:rsidR="00D40985" w:rsidRPr="004E3032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4C5DCC" w14:textId="77777777" w:rsidR="00E83466" w:rsidRPr="00824F0F" w:rsidRDefault="00AC31AD" w:rsidP="00E8346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lastRenderedPageBreak/>
        <w:t>OBRASCI</w:t>
      </w:r>
    </w:p>
    <w:p w14:paraId="11B73EB1" w14:textId="77777777" w:rsidR="00AC31AD" w:rsidRPr="00824F0F" w:rsidRDefault="00AC31AD" w:rsidP="00C14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3DECCF23" w14:textId="3A60531B" w:rsidR="00824F0F" w:rsidRPr="00824F0F" w:rsidRDefault="000242A3" w:rsidP="00B74901">
      <w:pPr>
        <w:pStyle w:val="ListParagraph"/>
        <w:numPr>
          <w:ilvl w:val="0"/>
          <w:numId w:val="13"/>
        </w:numPr>
        <w:rPr>
          <w:rFonts w:ascii="Book Antiqua" w:hAnsi="Book Antiqua" w:cs="Times New Roman"/>
          <w:sz w:val="24"/>
          <w:szCs w:val="24"/>
        </w:rPr>
      </w:pPr>
      <w:hyperlink r:id="rId9" w:history="1">
        <w:r w:rsidR="00623648">
          <w:rPr>
            <w:rFonts w:ascii="Book Antiqua" w:hAnsi="Book Antiqua"/>
            <w:sz w:val="24"/>
          </w:rPr>
          <w:t>Obrazac uputstva javnog poziva</w:t>
        </w:r>
      </w:hyperlink>
    </w:p>
    <w:p w14:paraId="40D34C74" w14:textId="52518C6C" w:rsidR="00824F0F" w:rsidRPr="00824F0F" w:rsidRDefault="000242A3" w:rsidP="00B74901">
      <w:pPr>
        <w:pStyle w:val="ListParagraph"/>
        <w:numPr>
          <w:ilvl w:val="0"/>
          <w:numId w:val="13"/>
        </w:numPr>
        <w:rPr>
          <w:rFonts w:ascii="Book Antiqua" w:hAnsi="Book Antiqua" w:cs="Times New Roman"/>
          <w:sz w:val="24"/>
          <w:szCs w:val="24"/>
        </w:rPr>
      </w:pPr>
      <w:hyperlink r:id="rId10" w:history="1">
        <w:r w:rsidR="00623648">
          <w:rPr>
            <w:rFonts w:ascii="Book Antiqua" w:hAnsi="Book Antiqua"/>
            <w:sz w:val="24"/>
          </w:rPr>
          <w:t>Formular aplikacije za projekat</w:t>
        </w:r>
      </w:hyperlink>
      <w:r w:rsidR="00623648">
        <w:t xml:space="preserve"> </w:t>
      </w:r>
      <w:r w:rsidR="00623648">
        <w:rPr>
          <w:rFonts w:ascii="Book Antiqua" w:hAnsi="Book Antiqua"/>
          <w:sz w:val="24"/>
        </w:rPr>
        <w:t>(Nacrt- predloga)</w:t>
      </w:r>
    </w:p>
    <w:p w14:paraId="0528D6B6" w14:textId="1259ED47" w:rsidR="00824F0F" w:rsidRPr="00824F0F" w:rsidRDefault="000242A3" w:rsidP="00B7490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hyperlink r:id="rId11" w:history="1">
        <w:r w:rsidR="00623648">
          <w:rPr>
            <w:rFonts w:ascii="Book Antiqua" w:hAnsi="Book Antiqua"/>
            <w:sz w:val="24"/>
          </w:rPr>
          <w:t>Formular predlog Budžeta Projekta</w:t>
        </w:r>
      </w:hyperlink>
    </w:p>
    <w:p w14:paraId="0AC1AC0F" w14:textId="0C1DB591" w:rsidR="00824F0F" w:rsidRPr="00824F0F" w:rsidRDefault="000242A3" w:rsidP="00B7490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hyperlink r:id="rId12" w:history="1">
        <w:r w:rsidR="00623648">
          <w:rPr>
            <w:rFonts w:ascii="Book Antiqua" w:hAnsi="Book Antiqua"/>
            <w:sz w:val="24"/>
          </w:rPr>
          <w:t>Izjave o opisanim aktivnostima za ugovorače</w:t>
        </w:r>
      </w:hyperlink>
    </w:p>
    <w:p w14:paraId="42F267CF" w14:textId="0E898C1B" w:rsidR="00824F0F" w:rsidRPr="00824F0F" w:rsidRDefault="000242A3" w:rsidP="00B7490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hyperlink r:id="rId13" w:history="1">
        <w:r w:rsidR="00623648">
          <w:rPr>
            <w:rFonts w:ascii="Book Antiqua" w:hAnsi="Book Antiqua"/>
            <w:sz w:val="24"/>
          </w:rPr>
          <w:t>Obrazac izjave o dvostrukom finansiranju</w:t>
        </w:r>
      </w:hyperlink>
    </w:p>
    <w:p w14:paraId="6885380E" w14:textId="54F3A76F" w:rsidR="00824F0F" w:rsidRPr="00824F0F" w:rsidRDefault="000242A3" w:rsidP="00B7490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hyperlink r:id="rId14" w:history="1">
        <w:r w:rsidR="00623648">
          <w:rPr>
            <w:rFonts w:ascii="Book Antiqua" w:hAnsi="Book Antiqua"/>
            <w:sz w:val="24"/>
          </w:rPr>
          <w:t>Formular izjave o partnerstvu</w:t>
        </w:r>
      </w:hyperlink>
    </w:p>
    <w:p w14:paraId="59C45257" w14:textId="77777777" w:rsidR="00824F0F" w:rsidRPr="00824F0F" w:rsidRDefault="00824F0F" w:rsidP="00B74901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Formular izjave o projektima koji se finansiraju iz javnih sredstava</w:t>
      </w:r>
    </w:p>
    <w:p w14:paraId="5B97CAF7" w14:textId="43CC60D3" w:rsidR="009E00D4" w:rsidRDefault="009E00D4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AB586B" w14:textId="526BCB93" w:rsidR="00B667FC" w:rsidRDefault="00B667FC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6DA3EB" w14:textId="77777777" w:rsidR="00B667FC" w:rsidRDefault="00B667FC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524D21" w14:textId="33FFEFBC" w:rsidR="009E00D4" w:rsidRPr="004E3032" w:rsidRDefault="009E00D4" w:rsidP="00F2461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E00D4" w:rsidRPr="004E3032" w:rsidSect="00274E8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A7A5" w14:textId="77777777" w:rsidR="009B2AB0" w:rsidRDefault="009B2AB0" w:rsidP="00D53181">
      <w:pPr>
        <w:spacing w:after="0" w:line="240" w:lineRule="auto"/>
      </w:pPr>
      <w:r>
        <w:separator/>
      </w:r>
    </w:p>
  </w:endnote>
  <w:endnote w:type="continuationSeparator" w:id="0">
    <w:p w14:paraId="4A68CCC3" w14:textId="77777777" w:rsidR="009B2AB0" w:rsidRDefault="009B2AB0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BE2C" w14:textId="77777777" w:rsidR="000242A3" w:rsidRDefault="000242A3" w:rsidP="00C96136">
    <w:pPr>
      <w:pStyle w:val="Footer"/>
      <w:ind w:left="720"/>
    </w:pPr>
  </w:p>
  <w:p w14:paraId="6E6889CE" w14:textId="77777777" w:rsidR="000242A3" w:rsidRDefault="0002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A254" w14:textId="77777777" w:rsidR="009B2AB0" w:rsidRDefault="009B2AB0" w:rsidP="00D53181">
      <w:pPr>
        <w:spacing w:after="0" w:line="240" w:lineRule="auto"/>
      </w:pPr>
      <w:r>
        <w:separator/>
      </w:r>
    </w:p>
  </w:footnote>
  <w:footnote w:type="continuationSeparator" w:id="0">
    <w:p w14:paraId="0BD0DFB7" w14:textId="77777777" w:rsidR="009B2AB0" w:rsidRDefault="009B2AB0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C88"/>
    <w:multiLevelType w:val="hybridMultilevel"/>
    <w:tmpl w:val="46E4E6DC"/>
    <w:lvl w:ilvl="0" w:tplc="041C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CF4D3E8">
      <w:start w:val="3"/>
      <w:numFmt w:val="bullet"/>
      <w:lvlText w:val="•"/>
      <w:lvlJc w:val="left"/>
      <w:pPr>
        <w:ind w:left="1665" w:hanging="720"/>
      </w:pPr>
      <w:rPr>
        <w:rFonts w:ascii="Book Antiqua" w:eastAsia="Times New Roman" w:hAnsi="Book Antiqua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A04"/>
    <w:multiLevelType w:val="hybridMultilevel"/>
    <w:tmpl w:val="2028EF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444"/>
    <w:multiLevelType w:val="hybridMultilevel"/>
    <w:tmpl w:val="FE42F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119F2B53"/>
    <w:multiLevelType w:val="hybridMultilevel"/>
    <w:tmpl w:val="227E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9D3"/>
    <w:multiLevelType w:val="hybridMultilevel"/>
    <w:tmpl w:val="6A4C68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F82"/>
    <w:multiLevelType w:val="hybridMultilevel"/>
    <w:tmpl w:val="1B6C3DD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E2C3476"/>
    <w:multiLevelType w:val="hybridMultilevel"/>
    <w:tmpl w:val="6138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3182"/>
    <w:multiLevelType w:val="hybridMultilevel"/>
    <w:tmpl w:val="533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2F1"/>
    <w:multiLevelType w:val="hybridMultilevel"/>
    <w:tmpl w:val="159445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2DDD"/>
    <w:multiLevelType w:val="hybridMultilevel"/>
    <w:tmpl w:val="81787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0C1CA6"/>
    <w:multiLevelType w:val="hybridMultilevel"/>
    <w:tmpl w:val="5A3C222C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4C6526E"/>
    <w:multiLevelType w:val="hybridMultilevel"/>
    <w:tmpl w:val="E7BE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07F9"/>
    <w:multiLevelType w:val="hybridMultilevel"/>
    <w:tmpl w:val="76DAF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D95B88"/>
    <w:multiLevelType w:val="hybridMultilevel"/>
    <w:tmpl w:val="4FD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5B85"/>
    <w:multiLevelType w:val="hybridMultilevel"/>
    <w:tmpl w:val="2EF61DC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45F32"/>
    <w:multiLevelType w:val="hybridMultilevel"/>
    <w:tmpl w:val="59CC725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6294"/>
    <w:multiLevelType w:val="hybridMultilevel"/>
    <w:tmpl w:val="4880C16A"/>
    <w:lvl w:ilvl="0" w:tplc="72A0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5DD8"/>
    <w:multiLevelType w:val="multilevel"/>
    <w:tmpl w:val="E08E2E7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8AE398D"/>
    <w:multiLevelType w:val="hybridMultilevel"/>
    <w:tmpl w:val="088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75B"/>
    <w:multiLevelType w:val="hybridMultilevel"/>
    <w:tmpl w:val="CBD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74606"/>
    <w:multiLevelType w:val="hybridMultilevel"/>
    <w:tmpl w:val="F3C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00568"/>
    <w:multiLevelType w:val="hybridMultilevel"/>
    <w:tmpl w:val="E3D8730C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8E24A61"/>
    <w:multiLevelType w:val="hybridMultilevel"/>
    <w:tmpl w:val="0F3CF80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6"/>
  </w:num>
  <w:num w:numId="5">
    <w:abstractNumId w:val="7"/>
  </w:num>
  <w:num w:numId="6">
    <w:abstractNumId w:val="13"/>
  </w:num>
  <w:num w:numId="7">
    <w:abstractNumId w:val="21"/>
  </w:num>
  <w:num w:numId="8">
    <w:abstractNumId w:val="11"/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18"/>
  </w:num>
  <w:num w:numId="15">
    <w:abstractNumId w:val="19"/>
  </w:num>
  <w:num w:numId="16">
    <w:abstractNumId w:val="15"/>
  </w:num>
  <w:num w:numId="17">
    <w:abstractNumId w:val="24"/>
  </w:num>
  <w:num w:numId="18">
    <w:abstractNumId w:val="14"/>
  </w:num>
  <w:num w:numId="19">
    <w:abstractNumId w:val="22"/>
  </w:num>
  <w:num w:numId="20">
    <w:abstractNumId w:val="12"/>
  </w:num>
  <w:num w:numId="21">
    <w:abstractNumId w:val="20"/>
  </w:num>
  <w:num w:numId="22">
    <w:abstractNumId w:val="17"/>
  </w:num>
  <w:num w:numId="23">
    <w:abstractNumId w:val="8"/>
  </w:num>
  <w:num w:numId="24">
    <w:abstractNumId w:val="5"/>
  </w:num>
  <w:num w:numId="25">
    <w:abstractNumId w:val="3"/>
  </w:num>
  <w:num w:numId="26">
    <w:abstractNumId w:val="6"/>
  </w:num>
  <w:num w:numId="27">
    <w:abstractNumId w:val="2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E"/>
    <w:rsid w:val="00004788"/>
    <w:rsid w:val="000215E9"/>
    <w:rsid w:val="000242A3"/>
    <w:rsid w:val="00033A7C"/>
    <w:rsid w:val="0006364B"/>
    <w:rsid w:val="00075343"/>
    <w:rsid w:val="00092A3C"/>
    <w:rsid w:val="00092DD0"/>
    <w:rsid w:val="000D6D22"/>
    <w:rsid w:val="000E21FF"/>
    <w:rsid w:val="000E72EA"/>
    <w:rsid w:val="000F0283"/>
    <w:rsid w:val="000F0D35"/>
    <w:rsid w:val="000F393A"/>
    <w:rsid w:val="00134D7A"/>
    <w:rsid w:val="00141696"/>
    <w:rsid w:val="00156E56"/>
    <w:rsid w:val="00160A22"/>
    <w:rsid w:val="00173B41"/>
    <w:rsid w:val="00175A85"/>
    <w:rsid w:val="001A23A6"/>
    <w:rsid w:val="001A2951"/>
    <w:rsid w:val="001A49E7"/>
    <w:rsid w:val="001B59D1"/>
    <w:rsid w:val="001D0903"/>
    <w:rsid w:val="001E474B"/>
    <w:rsid w:val="001F2593"/>
    <w:rsid w:val="00201CBE"/>
    <w:rsid w:val="0020653D"/>
    <w:rsid w:val="00240F6E"/>
    <w:rsid w:val="002439D6"/>
    <w:rsid w:val="00263342"/>
    <w:rsid w:val="00265853"/>
    <w:rsid w:val="00274E86"/>
    <w:rsid w:val="002A7890"/>
    <w:rsid w:val="002C2FA3"/>
    <w:rsid w:val="00312118"/>
    <w:rsid w:val="00316097"/>
    <w:rsid w:val="003258E2"/>
    <w:rsid w:val="00350334"/>
    <w:rsid w:val="00363B3B"/>
    <w:rsid w:val="00374127"/>
    <w:rsid w:val="00397288"/>
    <w:rsid w:val="003A1833"/>
    <w:rsid w:val="003D02FD"/>
    <w:rsid w:val="003E0EF0"/>
    <w:rsid w:val="00405592"/>
    <w:rsid w:val="004137D6"/>
    <w:rsid w:val="0045585C"/>
    <w:rsid w:val="00455C45"/>
    <w:rsid w:val="00473C79"/>
    <w:rsid w:val="00473FD4"/>
    <w:rsid w:val="00477CBB"/>
    <w:rsid w:val="00495785"/>
    <w:rsid w:val="004A4952"/>
    <w:rsid w:val="004A6C48"/>
    <w:rsid w:val="004D31E4"/>
    <w:rsid w:val="004D78FC"/>
    <w:rsid w:val="004E3032"/>
    <w:rsid w:val="0050218B"/>
    <w:rsid w:val="00523B85"/>
    <w:rsid w:val="005662AE"/>
    <w:rsid w:val="0057008B"/>
    <w:rsid w:val="005A05EF"/>
    <w:rsid w:val="005B7145"/>
    <w:rsid w:val="005C11BB"/>
    <w:rsid w:val="005D6475"/>
    <w:rsid w:val="005E77A5"/>
    <w:rsid w:val="005F16E2"/>
    <w:rsid w:val="00613D99"/>
    <w:rsid w:val="00623648"/>
    <w:rsid w:val="00664D6A"/>
    <w:rsid w:val="006864D5"/>
    <w:rsid w:val="00690B3F"/>
    <w:rsid w:val="006A1F4A"/>
    <w:rsid w:val="006C4ECC"/>
    <w:rsid w:val="006C4ECF"/>
    <w:rsid w:val="006C7466"/>
    <w:rsid w:val="006D567C"/>
    <w:rsid w:val="006D7276"/>
    <w:rsid w:val="007068EF"/>
    <w:rsid w:val="0072004C"/>
    <w:rsid w:val="00731D0E"/>
    <w:rsid w:val="00761F0C"/>
    <w:rsid w:val="00764A93"/>
    <w:rsid w:val="00785246"/>
    <w:rsid w:val="00795B6D"/>
    <w:rsid w:val="007A3571"/>
    <w:rsid w:val="007B4C75"/>
    <w:rsid w:val="007C1543"/>
    <w:rsid w:val="007C674D"/>
    <w:rsid w:val="007D66F5"/>
    <w:rsid w:val="00824F0F"/>
    <w:rsid w:val="00827E96"/>
    <w:rsid w:val="00835588"/>
    <w:rsid w:val="00876CFD"/>
    <w:rsid w:val="00890336"/>
    <w:rsid w:val="008A2ACB"/>
    <w:rsid w:val="008B76C2"/>
    <w:rsid w:val="008C5431"/>
    <w:rsid w:val="008F18E5"/>
    <w:rsid w:val="008F43CC"/>
    <w:rsid w:val="00906AD4"/>
    <w:rsid w:val="009209A4"/>
    <w:rsid w:val="009230F4"/>
    <w:rsid w:val="00933A0F"/>
    <w:rsid w:val="009452E7"/>
    <w:rsid w:val="009570AA"/>
    <w:rsid w:val="00970E29"/>
    <w:rsid w:val="00992EB3"/>
    <w:rsid w:val="009B2AB0"/>
    <w:rsid w:val="009B5B4F"/>
    <w:rsid w:val="009C2762"/>
    <w:rsid w:val="009D2D05"/>
    <w:rsid w:val="009D4F0D"/>
    <w:rsid w:val="009E00D4"/>
    <w:rsid w:val="00A2689B"/>
    <w:rsid w:val="00A4054B"/>
    <w:rsid w:val="00A43DF2"/>
    <w:rsid w:val="00A53619"/>
    <w:rsid w:val="00A566AF"/>
    <w:rsid w:val="00A615D7"/>
    <w:rsid w:val="00A645AC"/>
    <w:rsid w:val="00A85FF7"/>
    <w:rsid w:val="00A860B6"/>
    <w:rsid w:val="00AC31AD"/>
    <w:rsid w:val="00AF791B"/>
    <w:rsid w:val="00B02B1D"/>
    <w:rsid w:val="00B11052"/>
    <w:rsid w:val="00B40A10"/>
    <w:rsid w:val="00B61E6D"/>
    <w:rsid w:val="00B667FC"/>
    <w:rsid w:val="00B74901"/>
    <w:rsid w:val="00B95107"/>
    <w:rsid w:val="00B955AF"/>
    <w:rsid w:val="00B967F2"/>
    <w:rsid w:val="00BA1B7E"/>
    <w:rsid w:val="00BA4924"/>
    <w:rsid w:val="00BA4C08"/>
    <w:rsid w:val="00BA6A76"/>
    <w:rsid w:val="00BB450C"/>
    <w:rsid w:val="00BC340C"/>
    <w:rsid w:val="00BD71AD"/>
    <w:rsid w:val="00BE423D"/>
    <w:rsid w:val="00BF4E1A"/>
    <w:rsid w:val="00C10B7F"/>
    <w:rsid w:val="00C13E3B"/>
    <w:rsid w:val="00C14525"/>
    <w:rsid w:val="00C365AA"/>
    <w:rsid w:val="00C47183"/>
    <w:rsid w:val="00C55E10"/>
    <w:rsid w:val="00C62B44"/>
    <w:rsid w:val="00C96136"/>
    <w:rsid w:val="00C963FD"/>
    <w:rsid w:val="00CA3AA9"/>
    <w:rsid w:val="00CA4E74"/>
    <w:rsid w:val="00CA53FE"/>
    <w:rsid w:val="00CB20D0"/>
    <w:rsid w:val="00CC4DA6"/>
    <w:rsid w:val="00D212C1"/>
    <w:rsid w:val="00D30C31"/>
    <w:rsid w:val="00D40985"/>
    <w:rsid w:val="00D44869"/>
    <w:rsid w:val="00D52150"/>
    <w:rsid w:val="00D53181"/>
    <w:rsid w:val="00D66DAB"/>
    <w:rsid w:val="00DA6FB7"/>
    <w:rsid w:val="00DB5D66"/>
    <w:rsid w:val="00DC414A"/>
    <w:rsid w:val="00DD0182"/>
    <w:rsid w:val="00E04100"/>
    <w:rsid w:val="00E06CA7"/>
    <w:rsid w:val="00E108A1"/>
    <w:rsid w:val="00E111EC"/>
    <w:rsid w:val="00E137B0"/>
    <w:rsid w:val="00E45F52"/>
    <w:rsid w:val="00E50AEE"/>
    <w:rsid w:val="00E513BA"/>
    <w:rsid w:val="00E61779"/>
    <w:rsid w:val="00E66BDD"/>
    <w:rsid w:val="00E72122"/>
    <w:rsid w:val="00E72A10"/>
    <w:rsid w:val="00E807F6"/>
    <w:rsid w:val="00E83466"/>
    <w:rsid w:val="00EA7856"/>
    <w:rsid w:val="00EB0F5C"/>
    <w:rsid w:val="00EB6923"/>
    <w:rsid w:val="00EC5647"/>
    <w:rsid w:val="00EE67D2"/>
    <w:rsid w:val="00F0733D"/>
    <w:rsid w:val="00F214DA"/>
    <w:rsid w:val="00F24612"/>
    <w:rsid w:val="00F46348"/>
    <w:rsid w:val="00F477CA"/>
    <w:rsid w:val="00F657D1"/>
    <w:rsid w:val="00F82ADC"/>
    <w:rsid w:val="00F96191"/>
    <w:rsid w:val="00FB3CD4"/>
    <w:rsid w:val="00FE1597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E5AC"/>
  <w15:docId w15:val="{A22F64AE-3220-4F05-8CDB-4408BEB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CC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92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DD0"/>
    <w:rPr>
      <w:sz w:val="20"/>
      <w:szCs w:val="20"/>
      <w:lang w:val="sr-Latn-RS"/>
    </w:rPr>
  </w:style>
  <w:style w:type="paragraph" w:customStyle="1" w:styleId="Default">
    <w:name w:val="Default"/>
    <w:rsid w:val="0052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il3">
    <w:name w:val="Stil3"/>
    <w:basedOn w:val="Normal"/>
    <w:link w:val="Stil3Char"/>
    <w:rsid w:val="00523B85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523B85"/>
    <w:rPr>
      <w:rFonts w:ascii="Arial Narrow" w:eastAsia="Times New Roman" w:hAnsi="Arial Narrow" w:cs="Times New Roman"/>
      <w:b/>
      <w:noProof/>
      <w:snapToGrid w:val="0"/>
      <w:szCs w:val="20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BA4C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08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k-kpz-grants@rks-gov.net" TargetMode="External"/><Relationship Id="rId13" Type="http://schemas.openxmlformats.org/officeDocument/2006/relationships/hyperlink" Target="http://zck-ks.net/repository/docs/Forma_e_deklarates_per_financimin_e_dyfish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ck-ks.net/repository/docs/Deklarate_mbi_aktivitetet_e_pershkruara_per_kontraktore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ck-ks.net/repository/docs/Formulari_i_propozim_Buxhetit_te_Projektit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ck-ks.net/repository/docs/Formulari_i_Aplikacionit_per_projek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ck-ks.net/repository/docs/Forma_e_udhezimeve_te_thirrjes_publike.docx" TargetMode="External"/><Relationship Id="rId14" Type="http://schemas.openxmlformats.org/officeDocument/2006/relationships/hyperlink" Target="http://zck-ks.net/repository/docs/Formular_i_deklarates_se_partneriteti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F376-215F-4D9D-88A9-C08D8D1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Bleta Verbovci</cp:lastModifiedBy>
  <cp:revision>16</cp:revision>
  <dcterms:created xsi:type="dcterms:W3CDTF">2023-05-23T08:11:00Z</dcterms:created>
  <dcterms:modified xsi:type="dcterms:W3CDTF">2023-05-31T08:09:00Z</dcterms:modified>
</cp:coreProperties>
</file>