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77" w:rsidRPr="009B3656" w:rsidRDefault="00330AD6" w:rsidP="004A488A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lang w:val="en-GB"/>
        </w:rPr>
        <w:t>Annex</w:t>
      </w:r>
      <w:r w:rsidR="004A488A" w:rsidRPr="004A488A">
        <w:rPr>
          <w:rFonts w:ascii="Book Antiqua" w:hAnsi="Book Antiqua"/>
          <w:b/>
          <w:lang w:val="en-GB"/>
        </w:rPr>
        <w:t xml:space="preserve"> 3 - List of by-laws t</w:t>
      </w:r>
      <w:bookmarkStart w:id="0" w:name="_GoBack"/>
      <w:bookmarkEnd w:id="0"/>
      <w:r w:rsidR="004A488A" w:rsidRPr="004A488A">
        <w:rPr>
          <w:rFonts w:ascii="Book Antiqua" w:hAnsi="Book Antiqua"/>
          <w:b/>
          <w:lang w:val="en-GB"/>
        </w:rPr>
        <w:t>hat must be amended and supplemented in order to</w:t>
      </w:r>
      <w:r w:rsidR="006027D1">
        <w:rPr>
          <w:rFonts w:ascii="Book Antiqua" w:hAnsi="Book Antiqua"/>
          <w:b/>
          <w:lang w:val="en-GB"/>
        </w:rPr>
        <w:t xml:space="preserve"> establish specific legal basis</w:t>
      </w:r>
      <w:r w:rsidR="006027D1">
        <w:rPr>
          <w:rStyle w:val="FootnoteReference"/>
          <w:rFonts w:ascii="Book Antiqua" w:hAnsi="Book Antiqua"/>
          <w:b/>
          <w:sz w:val="24"/>
          <w:szCs w:val="24"/>
        </w:rPr>
        <w:footnoteReference w:id="1"/>
      </w:r>
      <w:r w:rsidR="006027D1">
        <w:rPr>
          <w:rStyle w:val="FootnoteReference"/>
          <w:rFonts w:ascii="Book Antiqua" w:hAnsi="Book Antiqua"/>
          <w:b/>
          <w:sz w:val="24"/>
          <w:szCs w:val="24"/>
        </w:rPr>
        <w:footnoteReference w:id="2"/>
      </w:r>
      <w:r w:rsidR="006027D1">
        <w:rPr>
          <w:rStyle w:val="FootnoteReference"/>
          <w:rFonts w:ascii="Book Antiqua" w:hAnsi="Book Antiqua"/>
          <w:b/>
          <w:sz w:val="24"/>
          <w:szCs w:val="24"/>
        </w:rPr>
        <w:footnoteReference w:id="3"/>
      </w:r>
    </w:p>
    <w:p w:rsidR="00B13C90" w:rsidRDefault="00B13C90" w:rsidP="004A488A">
      <w:pPr>
        <w:spacing w:after="0"/>
        <w:jc w:val="both"/>
        <w:rPr>
          <w:rFonts w:ascii="Book Antiqua" w:hAnsi="Book Antiqua"/>
        </w:rPr>
      </w:pPr>
    </w:p>
    <w:p w:rsidR="00B13C90" w:rsidRDefault="00B13C90" w:rsidP="004A488A">
      <w:pPr>
        <w:spacing w:after="0"/>
        <w:jc w:val="both"/>
        <w:rPr>
          <w:rFonts w:ascii="Book Antiqua" w:hAnsi="Book Antiqua"/>
        </w:rPr>
      </w:pPr>
    </w:p>
    <w:p w:rsidR="006E3951" w:rsidRDefault="006E3951" w:rsidP="004A488A">
      <w:pPr>
        <w:spacing w:after="0"/>
        <w:jc w:val="both"/>
        <w:rPr>
          <w:rFonts w:ascii="Book Antiqua" w:hAnsi="Book Antiqua"/>
        </w:rPr>
      </w:pPr>
    </w:p>
    <w:p w:rsidR="004A488A" w:rsidRPr="004A488A" w:rsidRDefault="004A488A" w:rsidP="004A488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4A488A">
        <w:rPr>
          <w:rFonts w:ascii="Book Antiqua" w:hAnsi="Book Antiqua"/>
        </w:rPr>
        <w:t xml:space="preserve">Regulation No. 15/2012 on the Work of the Government Commission </w:t>
      </w:r>
      <w:r>
        <w:rPr>
          <w:rFonts w:ascii="Book Antiqua" w:hAnsi="Book Antiqua"/>
        </w:rPr>
        <w:t>on</w:t>
      </w:r>
      <w:r w:rsidRPr="004A488A">
        <w:rPr>
          <w:rFonts w:ascii="Book Antiqua" w:hAnsi="Book Antiqua"/>
        </w:rPr>
        <w:t xml:space="preserve"> Missing Persons;</w:t>
      </w:r>
    </w:p>
    <w:p w:rsidR="004A488A" w:rsidRPr="004A488A" w:rsidRDefault="004A488A" w:rsidP="004A488A">
      <w:pPr>
        <w:pStyle w:val="ListParagraph"/>
        <w:spacing w:after="0"/>
        <w:jc w:val="both"/>
        <w:rPr>
          <w:rFonts w:ascii="Book Antiqua" w:hAnsi="Book Antiqua"/>
        </w:rPr>
      </w:pPr>
    </w:p>
    <w:p w:rsidR="004A488A" w:rsidRPr="004A488A" w:rsidRDefault="004A488A" w:rsidP="004A488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4A488A">
        <w:rPr>
          <w:rFonts w:ascii="Book Antiqua" w:hAnsi="Book Antiqua"/>
        </w:rPr>
        <w:t>Regulation (</w:t>
      </w:r>
      <w:r>
        <w:rPr>
          <w:rFonts w:ascii="Book Antiqua" w:hAnsi="Book Antiqua"/>
        </w:rPr>
        <w:t>OPM</w:t>
      </w:r>
      <w:r w:rsidRPr="004A488A">
        <w:rPr>
          <w:rFonts w:ascii="Book Antiqua" w:hAnsi="Book Antiqua"/>
        </w:rPr>
        <w:t xml:space="preserve">) No. 01/2021 </w:t>
      </w:r>
      <w:r>
        <w:rPr>
          <w:rFonts w:ascii="Book Antiqua" w:hAnsi="Book Antiqua"/>
        </w:rPr>
        <w:t>on Internal Organization and S</w:t>
      </w:r>
      <w:r w:rsidRPr="004A488A">
        <w:rPr>
          <w:rFonts w:ascii="Book Antiqua" w:hAnsi="Book Antiqua"/>
        </w:rPr>
        <w:t xml:space="preserve">ystematization of </w:t>
      </w:r>
      <w:r>
        <w:rPr>
          <w:rFonts w:ascii="Book Antiqua" w:hAnsi="Book Antiqua"/>
        </w:rPr>
        <w:t>Jobs in</w:t>
      </w:r>
      <w:r w:rsidRPr="004A488A">
        <w:rPr>
          <w:rFonts w:ascii="Book Antiqua" w:hAnsi="Book Antiqua"/>
        </w:rPr>
        <w:t xml:space="preserve"> the Ministry of Internal Affairs;</w:t>
      </w:r>
    </w:p>
    <w:p w:rsidR="004A488A" w:rsidRPr="004A488A" w:rsidRDefault="004A488A" w:rsidP="004A488A">
      <w:pPr>
        <w:pStyle w:val="ListParagraph"/>
        <w:spacing w:after="0"/>
        <w:jc w:val="both"/>
        <w:rPr>
          <w:rFonts w:ascii="Book Antiqua" w:hAnsi="Book Antiqua"/>
        </w:rPr>
      </w:pPr>
    </w:p>
    <w:p w:rsidR="006E3951" w:rsidRPr="006E3951" w:rsidRDefault="004A488A" w:rsidP="004A488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Regulation (G</w:t>
      </w:r>
      <w:r w:rsidRPr="004A488A">
        <w:rPr>
          <w:rFonts w:ascii="Book Antiqua" w:hAnsi="Book Antiqua"/>
        </w:rPr>
        <w:t>RK) No. 05/2018 for One Stop Shop for Renewable Energy Sources.</w:t>
      </w:r>
    </w:p>
    <w:sectPr w:rsidR="006E3951" w:rsidRPr="006E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CC" w:rsidRDefault="001342CC" w:rsidP="006027D1">
      <w:pPr>
        <w:spacing w:after="0" w:line="240" w:lineRule="auto"/>
      </w:pPr>
      <w:r>
        <w:separator/>
      </w:r>
    </w:p>
  </w:endnote>
  <w:endnote w:type="continuationSeparator" w:id="0">
    <w:p w:rsidR="001342CC" w:rsidRDefault="001342CC" w:rsidP="006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CC" w:rsidRDefault="001342CC" w:rsidP="006027D1">
      <w:pPr>
        <w:spacing w:after="0" w:line="240" w:lineRule="auto"/>
      </w:pPr>
      <w:r>
        <w:separator/>
      </w:r>
    </w:p>
  </w:footnote>
  <w:footnote w:type="continuationSeparator" w:id="0">
    <w:p w:rsidR="001342CC" w:rsidRDefault="001342CC" w:rsidP="006027D1">
      <w:pPr>
        <w:spacing w:after="0" w:line="240" w:lineRule="auto"/>
      </w:pPr>
      <w:r>
        <w:continuationSeparator/>
      </w:r>
    </w:p>
  </w:footnote>
  <w:footnote w:id="1">
    <w:p w:rsidR="006027D1" w:rsidRDefault="006027D1" w:rsidP="006027D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bazës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nxjerra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</w:t>
      </w:r>
      <w:proofErr w:type="spellStart"/>
      <w:r w:rsidRPr="00257F5D">
        <w:t>është</w:t>
      </w:r>
      <w:proofErr w:type="spellEnd"/>
      <w:r w:rsidRPr="00257F5D">
        <w:t xml:space="preserve"> </w:t>
      </w:r>
      <w:proofErr w:type="spellStart"/>
      <w:r w:rsidRPr="00257F5D">
        <w:t>miratuar</w:t>
      </w:r>
      <w:proofErr w:type="spellEnd"/>
      <w:r w:rsidRPr="00257F5D">
        <w:t xml:space="preserve"> </w:t>
      </w:r>
      <w:proofErr w:type="spellStart"/>
      <w:r w:rsidRPr="00257F5D">
        <w:t>në</w:t>
      </w:r>
      <w:proofErr w:type="spellEnd"/>
      <w:r w:rsidRPr="00257F5D">
        <w:t xml:space="preserve"> </w:t>
      </w:r>
      <w:proofErr w:type="spellStart"/>
      <w:r w:rsidRPr="00257F5D">
        <w:t>Mbledhjen</w:t>
      </w:r>
      <w:proofErr w:type="spellEnd"/>
      <w:r w:rsidRPr="00257F5D">
        <w:t xml:space="preserve"> e 10</w:t>
      </w:r>
      <w:r>
        <w:t>9</w:t>
      </w:r>
      <w:r w:rsidRPr="00257F5D">
        <w:t xml:space="preserve">-të </w:t>
      </w:r>
      <w:proofErr w:type="spellStart"/>
      <w:r w:rsidRPr="00257F5D">
        <w:t>të</w:t>
      </w:r>
      <w:proofErr w:type="spellEnd"/>
      <w:r w:rsidRPr="00257F5D">
        <w:t xml:space="preserve"> Qeverisë </w:t>
      </w:r>
      <w:proofErr w:type="spellStart"/>
      <w:r w:rsidRPr="00257F5D">
        <w:t>së</w:t>
      </w:r>
      <w:proofErr w:type="spellEnd"/>
      <w:r w:rsidRPr="00257F5D">
        <w:t xml:space="preserve"> </w:t>
      </w:r>
      <w:proofErr w:type="spellStart"/>
      <w:r w:rsidRPr="00257F5D">
        <w:t>Republikës</w:t>
      </w:r>
      <w:proofErr w:type="spellEnd"/>
      <w:r w:rsidRPr="00257F5D">
        <w:t xml:space="preserve"> </w:t>
      </w:r>
      <w:proofErr w:type="spellStart"/>
      <w:r w:rsidRPr="00257F5D">
        <w:t>së</w:t>
      </w:r>
      <w:proofErr w:type="spellEnd"/>
      <w:r w:rsidRPr="00257F5D">
        <w:t xml:space="preserve"> </w:t>
      </w:r>
      <w:proofErr w:type="spellStart"/>
      <w:r w:rsidRPr="00257F5D">
        <w:t>Kosovës</w:t>
      </w:r>
      <w:proofErr w:type="spellEnd"/>
      <w:r w:rsidRPr="00257F5D">
        <w:t xml:space="preserve"> me </w:t>
      </w:r>
      <w:proofErr w:type="spellStart"/>
      <w:r w:rsidRPr="00257F5D">
        <w:t>Vendimin</w:t>
      </w:r>
      <w:proofErr w:type="spellEnd"/>
      <w:r w:rsidRPr="00257F5D">
        <w:t xml:space="preserve"> Nr. </w:t>
      </w:r>
      <w:r>
        <w:t>10</w:t>
      </w:r>
      <w:r w:rsidRPr="00257F5D">
        <w:t>/10</w:t>
      </w:r>
      <w:r>
        <w:t>9</w:t>
      </w:r>
      <w:r w:rsidRPr="00257F5D">
        <w:t xml:space="preserve">, </w:t>
      </w:r>
      <w:proofErr w:type="spellStart"/>
      <w:r w:rsidRPr="00257F5D">
        <w:t>të</w:t>
      </w:r>
      <w:proofErr w:type="spellEnd"/>
      <w:r w:rsidRPr="00257F5D">
        <w:t xml:space="preserve"> </w:t>
      </w:r>
      <w:proofErr w:type="spellStart"/>
      <w:r w:rsidRPr="00257F5D">
        <w:t>datës</w:t>
      </w:r>
      <w:proofErr w:type="spellEnd"/>
      <w:r w:rsidRPr="00257F5D">
        <w:t xml:space="preserve"> </w:t>
      </w:r>
      <w:r>
        <w:t>23</w:t>
      </w:r>
      <w:r w:rsidRPr="00257F5D">
        <w:t>.11.2022.</w:t>
      </w:r>
    </w:p>
  </w:footnote>
  <w:footnote w:id="2">
    <w:p w:rsidR="006027D1" w:rsidRDefault="006027D1" w:rsidP="006027D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7F5D">
        <w:t>Legal analysis on the assessment of legal basis of the by-laws issued by the Government</w:t>
      </w:r>
      <w:r>
        <w:t xml:space="preserve"> has been approved in the 109</w:t>
      </w:r>
      <w:r w:rsidRPr="00135139">
        <w:t xml:space="preserve">th Meeting of the Government of the Republic of </w:t>
      </w:r>
      <w:r>
        <w:t>Kosovo, with the Decision No. 10</w:t>
      </w:r>
      <w:r w:rsidRPr="00135139">
        <w:t>/10</w:t>
      </w:r>
      <w:r>
        <w:t>9</w:t>
      </w:r>
      <w:r w:rsidRPr="00135139">
        <w:t xml:space="preserve">, dated </w:t>
      </w:r>
      <w:r>
        <w:t>23</w:t>
      </w:r>
      <w:r w:rsidRPr="00135139">
        <w:t>.11.2022.</w:t>
      </w:r>
    </w:p>
  </w:footnote>
  <w:footnote w:id="3">
    <w:p w:rsidR="006027D1" w:rsidRDefault="006027D1" w:rsidP="006027D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35139">
        <w:t>Pravna</w:t>
      </w:r>
      <w:proofErr w:type="spellEnd"/>
      <w:r w:rsidRPr="00135139">
        <w:t xml:space="preserve"> </w:t>
      </w:r>
      <w:proofErr w:type="spellStart"/>
      <w:r w:rsidRPr="00135139">
        <w:t>analiza</w:t>
      </w:r>
      <w:proofErr w:type="spellEnd"/>
      <w:r w:rsidRPr="00135139">
        <w:t xml:space="preserve"> o </w:t>
      </w:r>
      <w:proofErr w:type="spellStart"/>
      <w:r w:rsidRPr="00135139">
        <w:t>proceni</w:t>
      </w:r>
      <w:proofErr w:type="spellEnd"/>
      <w:r w:rsidRPr="00135139">
        <w:t xml:space="preserve"> </w:t>
      </w:r>
      <w:proofErr w:type="spellStart"/>
      <w:r w:rsidRPr="00135139">
        <w:t>zakonske</w:t>
      </w:r>
      <w:proofErr w:type="spellEnd"/>
      <w:r w:rsidRPr="00135139">
        <w:t xml:space="preserve"> </w:t>
      </w:r>
      <w:proofErr w:type="spellStart"/>
      <w:r w:rsidRPr="00135139">
        <w:t>osnove</w:t>
      </w:r>
      <w:proofErr w:type="spellEnd"/>
      <w:r w:rsidRPr="00135139">
        <w:t xml:space="preserve"> </w:t>
      </w:r>
      <w:proofErr w:type="spellStart"/>
      <w:r w:rsidRPr="00135139">
        <w:t>podzakonskih</w:t>
      </w:r>
      <w:proofErr w:type="spellEnd"/>
      <w:r w:rsidRPr="00135139">
        <w:t xml:space="preserve"> </w:t>
      </w:r>
      <w:proofErr w:type="spellStart"/>
      <w:r w:rsidRPr="00135139">
        <w:t>akata</w:t>
      </w:r>
      <w:proofErr w:type="spellEnd"/>
      <w:r w:rsidRPr="00135139">
        <w:t xml:space="preserve"> </w:t>
      </w:r>
      <w:proofErr w:type="spellStart"/>
      <w:r w:rsidRPr="00135139">
        <w:t>donetih</w:t>
      </w:r>
      <w:proofErr w:type="spellEnd"/>
      <w:r w:rsidRPr="00135139">
        <w:t xml:space="preserve"> </w:t>
      </w:r>
      <w:proofErr w:type="spellStart"/>
      <w:proofErr w:type="gramStart"/>
      <w:r w:rsidRPr="00135139">
        <w:t>od</w:t>
      </w:r>
      <w:proofErr w:type="spellEnd"/>
      <w:proofErr w:type="gramEnd"/>
      <w:r w:rsidRPr="00135139">
        <w:t xml:space="preserve"> </w:t>
      </w:r>
      <w:proofErr w:type="spellStart"/>
      <w:r w:rsidRPr="00135139">
        <w:t>Vlade</w:t>
      </w:r>
      <w:proofErr w:type="spellEnd"/>
      <w:r>
        <w:t xml:space="preserve"> je </w:t>
      </w:r>
      <w:proofErr w:type="spellStart"/>
      <w:r>
        <w:t>usvojeno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109</w:t>
      </w:r>
      <w:r w:rsidRPr="00135139">
        <w:t xml:space="preserve">. </w:t>
      </w:r>
      <w:proofErr w:type="spellStart"/>
      <w:proofErr w:type="gramStart"/>
      <w:r w:rsidRPr="00135139">
        <w:t>sednici</w:t>
      </w:r>
      <w:proofErr w:type="spellEnd"/>
      <w:proofErr w:type="gramEnd"/>
      <w:r w:rsidRPr="00135139">
        <w:t xml:space="preserve"> </w:t>
      </w:r>
      <w:proofErr w:type="spellStart"/>
      <w:r w:rsidRPr="00135139">
        <w:t>Vlade</w:t>
      </w:r>
      <w:proofErr w:type="spellEnd"/>
      <w:r w:rsidRPr="00135139">
        <w:t xml:space="preserve">, </w:t>
      </w:r>
      <w:proofErr w:type="spellStart"/>
      <w:r w:rsidRPr="00135139">
        <w:t>sa</w:t>
      </w:r>
      <w:proofErr w:type="spellEnd"/>
      <w:r w:rsidRPr="00135139">
        <w:t xml:space="preserve"> </w:t>
      </w:r>
      <w:proofErr w:type="spellStart"/>
      <w:r w:rsidRPr="00135139">
        <w:t>Odlukom</w:t>
      </w:r>
      <w:proofErr w:type="spellEnd"/>
      <w:r w:rsidRPr="00135139">
        <w:t xml:space="preserve"> br.</w:t>
      </w:r>
      <w:r>
        <w:t xml:space="preserve"> 10/109</w:t>
      </w:r>
      <w:r w:rsidRPr="00135139">
        <w:t xml:space="preserve">, datum </w:t>
      </w:r>
      <w:r>
        <w:t>23</w:t>
      </w:r>
      <w:r w:rsidRPr="00135139">
        <w:t>.11.2022.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0ACD"/>
    <w:multiLevelType w:val="hybridMultilevel"/>
    <w:tmpl w:val="D824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8"/>
    <w:rsid w:val="000114F1"/>
    <w:rsid w:val="001342CC"/>
    <w:rsid w:val="00212827"/>
    <w:rsid w:val="002158E4"/>
    <w:rsid w:val="00330AD6"/>
    <w:rsid w:val="004A488A"/>
    <w:rsid w:val="006027D1"/>
    <w:rsid w:val="006357F9"/>
    <w:rsid w:val="006E3951"/>
    <w:rsid w:val="009A7959"/>
    <w:rsid w:val="009B3656"/>
    <w:rsid w:val="00A50A10"/>
    <w:rsid w:val="00B13C90"/>
    <w:rsid w:val="00C35E30"/>
    <w:rsid w:val="00C35F88"/>
    <w:rsid w:val="00C838BF"/>
    <w:rsid w:val="00D54FB9"/>
    <w:rsid w:val="00F51EE6"/>
    <w:rsid w:val="00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C6B1-83A2-4519-8E97-5CA7B63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2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Zyra Ligjore/ZKM</dc:creator>
  <cp:keywords/>
  <dc:description/>
  <cp:lastModifiedBy>Zyra Ligjore/ZKM</cp:lastModifiedBy>
  <cp:revision>2</cp:revision>
  <dcterms:created xsi:type="dcterms:W3CDTF">2022-12-01T14:07:00Z</dcterms:created>
  <dcterms:modified xsi:type="dcterms:W3CDTF">2022-12-01T14:07:00Z</dcterms:modified>
</cp:coreProperties>
</file>