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3" w:rsidRPr="00EF6D42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EF6D42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70B3" w:rsidRPr="00EF6D42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70B3" w:rsidRPr="00EF6D42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70B3" w:rsidRPr="00EF6D42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70B3" w:rsidRPr="00EF6D42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0F40D9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274243" w:rsidRPr="00EF6D42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="00EC60E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="00487E2C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</w:t>
      </w:r>
      <w:r w:rsidR="00E86E93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7</w:t>
      </w:r>
    </w:p>
    <w:p w:rsidR="003F70B3" w:rsidRPr="00EF6D42" w:rsidRDefault="003F70B3" w:rsidP="000F40D9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Vlada Republike Kosova je na osnovu  člana  92 stav 4. i člana  93 stav  (4) Ustava Republike Kosovo,</w:t>
      </w:r>
      <w:r w:rsidRPr="00EF6D42">
        <w:rPr>
          <w:rFonts w:ascii="Book Antiqua" w:hAnsi="Book Antiqua" w:cs="Book Antiqua"/>
          <w:sz w:val="24"/>
          <w:szCs w:val="24"/>
          <w:lang w:val="sr-Latn-RS"/>
        </w:rPr>
        <w:t xml:space="preserve">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="00EC60E6" w:rsidRPr="00EF6D42">
        <w:rPr>
          <w:rFonts w:ascii="Book Antiqua" w:hAnsi="Book Antiqua"/>
          <w:color w:val="000000"/>
          <w:sz w:val="24"/>
          <w:szCs w:val="24"/>
          <w:lang w:val="sr-Latn-RS"/>
        </w:rPr>
        <w:t>.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="00E86E93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201</w:t>
      </w:r>
      <w:r w:rsidR="00E86E93" w:rsidRPr="00EF6D42">
        <w:rPr>
          <w:rFonts w:ascii="Book Antiqua" w:hAnsi="Book Antiqua"/>
          <w:color w:val="000000"/>
          <w:sz w:val="24"/>
          <w:szCs w:val="24"/>
          <w:lang w:val="sr-Latn-RS"/>
        </w:rPr>
        <w:t>7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godine, je donela:</w:t>
      </w:r>
    </w:p>
    <w:p w:rsidR="0063070E" w:rsidRPr="00EF6D42" w:rsidRDefault="0063070E" w:rsidP="000F40D9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F47663" w:rsidRPr="00EF6D42" w:rsidRDefault="003F70B3" w:rsidP="00F4766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3070E" w:rsidRPr="00EF6D42" w:rsidRDefault="0063070E" w:rsidP="00F4766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070E" w:rsidRPr="00EF6D42" w:rsidRDefault="005F5C78" w:rsidP="00187F04">
      <w:pPr>
        <w:pStyle w:val="NoSpacing"/>
        <w:numPr>
          <w:ilvl w:val="0"/>
          <w:numId w:val="2"/>
        </w:numPr>
        <w:jc w:val="both"/>
        <w:rPr>
          <w:rFonts w:ascii="Book Antiqua" w:eastAsia="MS Mincho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Usvo</w:t>
      </w:r>
      <w:r w:rsidR="0063070E" w:rsidRPr="00EF6D42">
        <w:rPr>
          <w:rFonts w:ascii="Book Antiqua" w:hAnsi="Book Antiqua"/>
          <w:sz w:val="24"/>
          <w:szCs w:val="24"/>
          <w:lang w:val="sr-Latn-RS"/>
        </w:rPr>
        <w:t xml:space="preserve">jeni su zapisnici i transripti sa 135 i 136 sednice Vlade </w:t>
      </w:r>
    </w:p>
    <w:p w:rsidR="0063070E" w:rsidRPr="00EF6D42" w:rsidRDefault="0063070E" w:rsidP="0063070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63070E" w:rsidRPr="00EF6D42" w:rsidRDefault="0063070E" w:rsidP="0063070E">
      <w:pPr>
        <w:pStyle w:val="NoSpacing"/>
        <w:jc w:val="both"/>
        <w:rPr>
          <w:rFonts w:ascii="Book Antiqua" w:hAnsi="Book Antiqua"/>
          <w:sz w:val="24"/>
          <w:szCs w:val="24"/>
          <w:lang w:val="sr-Latn-RS"/>
        </w:rPr>
      </w:pPr>
    </w:p>
    <w:p w:rsidR="0063070E" w:rsidRPr="00EF6D42" w:rsidRDefault="0063070E" w:rsidP="0063070E">
      <w:pPr>
        <w:pStyle w:val="NoSpacing"/>
        <w:jc w:val="both"/>
        <w:rPr>
          <w:rFonts w:ascii="Book Antiqua" w:eastAsia="MS Mincho" w:hAnsi="Book Antiqua"/>
          <w:color w:val="000000"/>
          <w:sz w:val="24"/>
          <w:szCs w:val="24"/>
          <w:lang w:val="sr-Latn-RS"/>
        </w:rPr>
      </w:pPr>
    </w:p>
    <w:p w:rsidR="00550AA6" w:rsidRPr="00EF6D42" w:rsidRDefault="00550AA6" w:rsidP="00187F04">
      <w:pPr>
        <w:pStyle w:val="NoSpacing"/>
        <w:numPr>
          <w:ilvl w:val="0"/>
          <w:numId w:val="2"/>
        </w:numPr>
        <w:jc w:val="both"/>
        <w:rPr>
          <w:rFonts w:ascii="Book Antiqua" w:eastAsia="MS Mincho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/>
          <w:color w:val="000000"/>
          <w:sz w:val="24"/>
          <w:szCs w:val="24"/>
          <w:lang w:val="sr-Latn-RS"/>
        </w:rPr>
        <w:t xml:space="preserve"> Odluka stupa na snagu danom potpisivanja.</w:t>
      </w:r>
    </w:p>
    <w:p w:rsidR="00274243" w:rsidRPr="00EF6D42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3F70B3" w:rsidRPr="00EF6D42" w:rsidRDefault="003F70B3" w:rsidP="003F70B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3F70B3" w:rsidRPr="00EF6D42" w:rsidRDefault="002827E4" w:rsidP="002827E4">
      <w:pPr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</w:t>
      </w:r>
      <w:r w:rsidR="003F70B3" w:rsidRPr="00EF6D42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0F40D9" w:rsidRPr="00EF6D42" w:rsidRDefault="003F70B3" w:rsidP="000F40D9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Dostavlja se:</w:t>
      </w:r>
      <w:r w:rsidR="000F40D9" w:rsidRPr="00EF6D42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0F40D9" w:rsidRPr="00EF6D42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0F40D9" w:rsidRPr="00EF6D42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0F40D9" w:rsidRPr="00EF6D42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</w:p>
    <w:p w:rsidR="000F40D9" w:rsidRPr="00EF6D42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3070E" w:rsidRPr="00EF6D42" w:rsidRDefault="0063070E" w:rsidP="0063070E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3070E" w:rsidRPr="00EF6D42" w:rsidRDefault="0063070E" w:rsidP="0063070E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3070E" w:rsidRPr="00EF6D42" w:rsidRDefault="0063070E" w:rsidP="0063070E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3070E" w:rsidRPr="00EF6D42" w:rsidRDefault="0063070E" w:rsidP="0063070E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274243" w:rsidRPr="00EF6D42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11C338B" wp14:editId="01F228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43" w:rsidRPr="00EF6D42" w:rsidRDefault="00274243" w:rsidP="002742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274243" w:rsidRPr="00EF6D42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274243" w:rsidRPr="00EF6D42" w:rsidRDefault="00274243" w:rsidP="0027424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274243" w:rsidRPr="00EF6D42" w:rsidRDefault="00274243" w:rsidP="0027424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E86E93" w:rsidRPr="00EF6D42" w:rsidRDefault="00E86E93" w:rsidP="00E86E9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02/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E86E93" w:rsidRPr="00EF6D42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05.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F47663" w:rsidRPr="00EF6D42" w:rsidRDefault="00F47663" w:rsidP="00F47663">
      <w:pPr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Vlada Republike Kosovo je, u skladu sa članom 92. stav 4. i članom 93 stav (4) Ustava Republike Kosova, na osnovu člana 4. Pravilnika br. 02/2011 za oblasti administrativnih odgovornosti Kancelarije premijera i ministarstava, izmenjenog Pravilnikom br. 07/2011 i člana 19. Poslovnika o radu Vlade Republike Kosova br.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09/2011, na sednici održanoj </w:t>
      </w:r>
      <w:r w:rsidR="000E7895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2017. godine, donela sledeču:</w:t>
      </w:r>
    </w:p>
    <w:p w:rsidR="0005177B" w:rsidRPr="00EF6D42" w:rsidRDefault="00274243" w:rsidP="0005177B">
      <w:pPr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  <w:r w:rsidR="00723BBE"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</w:p>
    <w:p w:rsidR="0063070E" w:rsidRPr="00EF6D42" w:rsidRDefault="0063070E" w:rsidP="00187F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 xml:space="preserve">Odobren je </w:t>
      </w:r>
      <w:r w:rsidR="00187F04" w:rsidRPr="00EF6D42">
        <w:rPr>
          <w:rFonts w:ascii="Book Antiqua" w:hAnsi="Book Antiqua"/>
          <w:color w:val="000000"/>
        </w:rPr>
        <w:t xml:space="preserve">Pravilnik </w:t>
      </w:r>
      <w:r w:rsidRPr="00EF6D42">
        <w:rPr>
          <w:rFonts w:ascii="Book Antiqua" w:hAnsi="Book Antiqua"/>
          <w:color w:val="000000"/>
        </w:rPr>
        <w:t xml:space="preserve">o institucionalnim mehanizmima za zaštitu od diskriminacije u Vladi i opštinama.   </w:t>
      </w:r>
    </w:p>
    <w:p w:rsidR="0063070E" w:rsidRPr="00EF6D42" w:rsidRDefault="0063070E" w:rsidP="0063070E">
      <w:pPr>
        <w:pStyle w:val="ListParagraph"/>
        <w:rPr>
          <w:rFonts w:ascii="Book Antiqua" w:hAnsi="Book Antiqua"/>
          <w:color w:val="000000"/>
        </w:rPr>
      </w:pPr>
    </w:p>
    <w:p w:rsidR="0063070E" w:rsidRPr="00EF6D42" w:rsidRDefault="0063070E" w:rsidP="00187F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 xml:space="preserve">Obavezuje se Kancelarija Premijera i druge nadležne institucije za sprovođenje Pravilnika iz tačke 1. ove odluke.  </w:t>
      </w:r>
    </w:p>
    <w:p w:rsidR="0063070E" w:rsidRPr="00EF6D42" w:rsidRDefault="0063070E" w:rsidP="0063070E">
      <w:pPr>
        <w:pStyle w:val="ListParagraph"/>
        <w:rPr>
          <w:rFonts w:ascii="Book Antiqua" w:hAnsi="Book Antiqua"/>
          <w:color w:val="000000"/>
        </w:rPr>
      </w:pPr>
    </w:p>
    <w:p w:rsidR="0063070E" w:rsidRPr="00EF6D42" w:rsidRDefault="0063070E" w:rsidP="00187F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>Odluka stupa na snagu danom potpisivanja.</w:t>
      </w:r>
    </w:p>
    <w:p w:rsidR="0063070E" w:rsidRPr="00EF6D42" w:rsidRDefault="0063070E" w:rsidP="0063070E">
      <w:pPr>
        <w:jc w:val="both"/>
        <w:rPr>
          <w:rFonts w:ascii="Book Antiqua" w:hAnsi="Book Antiqua"/>
        </w:rPr>
      </w:pPr>
    </w:p>
    <w:p w:rsidR="0005177B" w:rsidRPr="00EF6D42" w:rsidRDefault="0005177B" w:rsidP="0005177B">
      <w:pPr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.</w:t>
      </w:r>
    </w:p>
    <w:p w:rsidR="00274243" w:rsidRPr="00EF6D42" w:rsidRDefault="00274243" w:rsidP="0027424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274243" w:rsidRPr="00EF6D42" w:rsidRDefault="00274243" w:rsidP="00550AA6">
      <w:pPr>
        <w:ind w:left="603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</w:t>
      </w:r>
      <w:r w:rsidR="00550AA6" w:rsidRPr="00EF6D42">
        <w:rPr>
          <w:rFonts w:ascii="Book Antiqua" w:hAnsi="Book Antiqua"/>
          <w:sz w:val="24"/>
          <w:szCs w:val="24"/>
          <w:lang w:val="sr-Latn-RS"/>
        </w:rPr>
        <w:t xml:space="preserve">                           </w:t>
      </w:r>
      <w:r w:rsidRPr="00EF6D42">
        <w:rPr>
          <w:rFonts w:ascii="Book Antiqua" w:hAnsi="Book Antiqua"/>
          <w:sz w:val="24"/>
          <w:szCs w:val="24"/>
          <w:lang w:val="sr-Latn-RS"/>
        </w:rPr>
        <w:t xml:space="preserve">Premijer Republike Kosovo  </w:t>
      </w:r>
    </w:p>
    <w:p w:rsidR="00274243" w:rsidRPr="00EF6D42" w:rsidRDefault="00274243" w:rsidP="00274243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274243" w:rsidRPr="00EF6D42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274243" w:rsidRPr="00EF6D42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BE36D2" w:rsidRPr="00EF6D42" w:rsidRDefault="00274243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3F70B3" w:rsidRPr="00EF6D42" w:rsidRDefault="00274243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5D5296" w:rsidRPr="00EF6D42" w:rsidRDefault="005D5296">
      <w:pPr>
        <w:rPr>
          <w:rFonts w:ascii="Book Antiqua" w:hAnsi="Book Antiqua"/>
          <w:sz w:val="24"/>
          <w:szCs w:val="24"/>
          <w:lang w:val="sr-Latn-RS"/>
        </w:rPr>
      </w:pP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29D14FA" wp14:editId="1F3A9915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EF6D42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EF6D42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 w:rsidR="00667B1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886934" w:rsidRPr="00EF6D42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="00EC60E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</w:t>
      </w:r>
      <w:r w:rsidR="00550AA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886934" w:rsidRPr="00EF6D42" w:rsidRDefault="00886934" w:rsidP="00550AA6">
      <w:pPr>
        <w:ind w:left="-90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Vlada Republike Kosova je na osnovu  člana  92 stav 4. i člana  93 stav  (4) Ustava Republike Kosovo,</w:t>
      </w:r>
      <w:r w:rsidR="0005177B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187F04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="00EC60E6" w:rsidRPr="00EF6D42">
        <w:rPr>
          <w:rFonts w:ascii="Book Antiqua" w:hAnsi="Book Antiqua"/>
          <w:color w:val="000000"/>
          <w:sz w:val="24"/>
          <w:szCs w:val="24"/>
          <w:lang w:val="sr-Latn-RS"/>
        </w:rPr>
        <w:t>.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 2017 godine, je donela:</w:t>
      </w:r>
    </w:p>
    <w:p w:rsidR="005F5C78" w:rsidRPr="00EF6D42" w:rsidRDefault="005F5C78" w:rsidP="00550AA6">
      <w:pPr>
        <w:ind w:left="-90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9B5F37" w:rsidRPr="00EF6D42" w:rsidRDefault="00886934" w:rsidP="004E4769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5F5C78" w:rsidRPr="00EF6D42" w:rsidRDefault="005F5C78" w:rsidP="004E4769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63070E" w:rsidRPr="00EF6D42" w:rsidRDefault="0063070E" w:rsidP="00187F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 xml:space="preserve">Odobren je Pravilnik o unutrašnjoj organizaciji i sistematizaciji radnih mesta Fonda za zdravstveno osiguranje.   </w:t>
      </w:r>
    </w:p>
    <w:p w:rsidR="0063070E" w:rsidRPr="00EF6D42" w:rsidRDefault="0063070E" w:rsidP="0063070E">
      <w:pPr>
        <w:pStyle w:val="ListParagraph"/>
        <w:rPr>
          <w:rFonts w:ascii="Book Antiqua" w:hAnsi="Book Antiqua"/>
          <w:color w:val="000000"/>
        </w:rPr>
      </w:pPr>
    </w:p>
    <w:p w:rsidR="0063070E" w:rsidRPr="00EF6D42" w:rsidRDefault="0063070E" w:rsidP="00187F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 xml:space="preserve">Obavezuje se Ministarstvo zdravlja i druge odgovorne institucije za sprovođenje Pravilnika iz tačke 1. ove odluke.  </w:t>
      </w:r>
    </w:p>
    <w:p w:rsidR="0063070E" w:rsidRPr="00EF6D42" w:rsidRDefault="0063070E" w:rsidP="0063070E">
      <w:pPr>
        <w:pStyle w:val="ListParagraph"/>
        <w:rPr>
          <w:rFonts w:ascii="Book Antiqua" w:hAnsi="Book Antiqua"/>
          <w:color w:val="000000"/>
        </w:rPr>
      </w:pPr>
    </w:p>
    <w:p w:rsidR="0063070E" w:rsidRPr="00EF6D42" w:rsidRDefault="0063070E" w:rsidP="00187F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>Odluka stupa na snagu danom potpisivanja.</w:t>
      </w:r>
    </w:p>
    <w:p w:rsidR="005F5C78" w:rsidRPr="00EF6D42" w:rsidRDefault="005F5C78" w:rsidP="005F5C78">
      <w:pPr>
        <w:pStyle w:val="ListParagraph"/>
        <w:rPr>
          <w:rFonts w:ascii="Book Antiqua" w:hAnsi="Book Antiqua"/>
          <w:color w:val="000000"/>
        </w:rPr>
      </w:pPr>
    </w:p>
    <w:p w:rsidR="005F5C78" w:rsidRPr="00EF6D42" w:rsidRDefault="005F5C78" w:rsidP="005F5C78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</w:rPr>
      </w:pPr>
    </w:p>
    <w:p w:rsidR="00886934" w:rsidRPr="00EF6D42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EF6D42" w:rsidRDefault="002827E4" w:rsidP="002827E4">
      <w:pPr>
        <w:ind w:left="57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</w:t>
      </w:r>
      <w:r w:rsidR="00886934" w:rsidRPr="00EF6D42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Premijer Republike Kosovo  </w:t>
      </w:r>
    </w:p>
    <w:p w:rsidR="00886934" w:rsidRPr="00EF6D42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EF6D42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EF6D42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EF6D42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67B16" w:rsidRPr="000E7895" w:rsidRDefault="00886934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667B16" w:rsidRPr="00EF6D42" w:rsidRDefault="00667B16" w:rsidP="00667B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667B16" w:rsidRPr="00EF6D42" w:rsidRDefault="00667B16" w:rsidP="00667B1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731C2D9" wp14:editId="1B0CC066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16" w:rsidRPr="00EF6D42" w:rsidRDefault="00667B16" w:rsidP="00667B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667B16" w:rsidRPr="00EF6D42" w:rsidRDefault="00667B16" w:rsidP="00667B1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667B16" w:rsidRPr="00EF6D42" w:rsidRDefault="00667B16" w:rsidP="00667B1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667B16" w:rsidRPr="00EF6D42" w:rsidRDefault="00667B16" w:rsidP="00667B1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667B16" w:rsidRPr="00EF6D42" w:rsidRDefault="00667B16" w:rsidP="00667B1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04/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667B16" w:rsidRPr="00EF6D42" w:rsidRDefault="00667B16" w:rsidP="00667B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05.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667B16" w:rsidRPr="00EF6D42" w:rsidRDefault="00667B16" w:rsidP="00667B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667B16" w:rsidRPr="00EF6D42" w:rsidRDefault="00667B16" w:rsidP="00667B16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="00EC60E6" w:rsidRPr="00EF6D42">
        <w:rPr>
          <w:rFonts w:ascii="Book Antiqua" w:hAnsi="Book Antiqua"/>
          <w:color w:val="000000"/>
          <w:sz w:val="24"/>
          <w:szCs w:val="24"/>
          <w:lang w:val="sr-Latn-RS"/>
        </w:rPr>
        <w:t>.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 2017 godine, je donela:</w:t>
      </w:r>
    </w:p>
    <w:p w:rsidR="00667B16" w:rsidRPr="00EF6D42" w:rsidRDefault="00667B16" w:rsidP="00667B16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67B16" w:rsidRPr="00EF6D42" w:rsidRDefault="00667B16" w:rsidP="00667B16">
      <w:pPr>
        <w:pStyle w:val="ListParagraph"/>
        <w:spacing w:after="0" w:line="240" w:lineRule="auto"/>
        <w:ind w:left="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63070E" w:rsidRPr="00EF6D42" w:rsidRDefault="0063070E" w:rsidP="00187F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Odobreno je Administrativno uputsvo za izmenu i dopunu  administrativnog uputstva o posebnim merama za registraciju zajedničkih nekretnina u ime oba supružnika.   </w:t>
      </w:r>
    </w:p>
    <w:p w:rsidR="0063070E" w:rsidRPr="00EF6D42" w:rsidRDefault="0063070E" w:rsidP="0063070E">
      <w:pPr>
        <w:pStyle w:val="ListParagraph"/>
        <w:rPr>
          <w:rFonts w:ascii="Book Antiqua" w:hAnsi="Book Antiqua"/>
        </w:rPr>
      </w:pPr>
    </w:p>
    <w:p w:rsidR="0063070E" w:rsidRPr="00EF6D42" w:rsidRDefault="0063070E" w:rsidP="00187F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Obavezuje se Kancelarija Premijera i druge odgovorne institucije za implementaciju uputsve iz tačke 1. ove odluke.  </w:t>
      </w:r>
    </w:p>
    <w:p w:rsidR="0063070E" w:rsidRPr="00EF6D42" w:rsidRDefault="0063070E" w:rsidP="0063070E">
      <w:pPr>
        <w:pStyle w:val="ListParagraph"/>
        <w:rPr>
          <w:rFonts w:ascii="Book Antiqua" w:hAnsi="Book Antiqua"/>
        </w:rPr>
      </w:pPr>
    </w:p>
    <w:p w:rsidR="0063070E" w:rsidRPr="00EF6D42" w:rsidRDefault="0063070E" w:rsidP="00187F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Odluka stupa na snagu danom potpisivanja.</w:t>
      </w:r>
    </w:p>
    <w:p w:rsidR="00667B16" w:rsidRPr="00EF6D42" w:rsidRDefault="00667B16" w:rsidP="00667B16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667B16" w:rsidRPr="00EF6D42" w:rsidRDefault="00667B16" w:rsidP="00667B16">
      <w:pPr>
        <w:ind w:left="57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_________________                                                                                                                                 Premijer Republike Kosovo  </w:t>
      </w:r>
    </w:p>
    <w:p w:rsidR="00667B16" w:rsidRPr="00EF6D42" w:rsidRDefault="00667B16" w:rsidP="00667B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667B16" w:rsidRPr="00EF6D42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667B16" w:rsidRPr="00EF6D42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667B16" w:rsidRPr="00EF6D42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667B16" w:rsidRPr="00EF6D42" w:rsidRDefault="00667B16" w:rsidP="00667B1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0A63AC4" wp14:editId="242944A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EF6D42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EF6D42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EF6D42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 w:rsidR="00667B1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5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886934" w:rsidRPr="00EF6D42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</w:t>
      </w:r>
      <w:r w:rsidR="004523F4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05. 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04.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2017</w:t>
      </w:r>
    </w:p>
    <w:p w:rsidR="003F07FC" w:rsidRPr="00EF6D42" w:rsidRDefault="003F07FC" w:rsidP="003F07FC">
      <w:pPr>
        <w:jc w:val="both"/>
        <w:rPr>
          <w:rFonts w:ascii="Book Antiqua" w:hAnsi="Book Antiqua"/>
          <w:color w:val="000000"/>
          <w:lang w:val="sr-Latn-RS"/>
        </w:rPr>
      </w:pPr>
      <w:r w:rsidRPr="00EF6D42">
        <w:rPr>
          <w:rFonts w:ascii="Book Antiqua" w:hAnsi="Book Antiqua"/>
          <w:color w:val="000000"/>
          <w:lang w:val="sr-Latn-RS"/>
        </w:rPr>
        <w:t xml:space="preserve">Vlada Republike Kosova je na osnovu člana 92. stav 4. i člana 93 stav (4) Ustava Republike Kosova, na osnovu člana 4. Pravilnika br. 02/2011 o oblastima administrativnih odgovornosti Kancelarije premijera i ministarstava, izmenjenog i dopunjenog Pravilnikom br. 07/2011 i člana 19. Poslovnika o radu Vlade Republike Kosova br. 09/2011, na sednici održanoj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hAnsi="Book Antiqua"/>
          <w:color w:val="000000"/>
          <w:lang w:val="sr-Latn-RS"/>
        </w:rPr>
        <w:t xml:space="preserve">. </w:t>
      </w:r>
      <w:r w:rsidR="0063070E" w:rsidRPr="00EF6D42">
        <w:rPr>
          <w:rFonts w:ascii="Book Antiqua" w:hAnsi="Book Antiqua"/>
          <w:color w:val="000000"/>
          <w:lang w:val="sr-Latn-RS"/>
        </w:rPr>
        <w:t>aprila</w:t>
      </w:r>
      <w:r w:rsidRPr="00EF6D42">
        <w:rPr>
          <w:rFonts w:ascii="Book Antiqua" w:hAnsi="Book Antiqua"/>
          <w:color w:val="000000"/>
          <w:lang w:val="sr-Latn-RS"/>
        </w:rPr>
        <w:t xml:space="preserve"> 2017, donela sledeću:</w:t>
      </w:r>
    </w:p>
    <w:p w:rsidR="003F07FC" w:rsidRPr="00EF6D42" w:rsidRDefault="003F07FC" w:rsidP="003F07FC">
      <w:pPr>
        <w:jc w:val="center"/>
        <w:rPr>
          <w:rFonts w:ascii="Book Antiqua" w:hAnsi="Book Antiqua"/>
          <w:b/>
          <w:bCs/>
          <w:lang w:val="sr-Latn-RS"/>
        </w:rPr>
      </w:pPr>
      <w:r w:rsidRPr="00EF6D42">
        <w:rPr>
          <w:rFonts w:ascii="Book Antiqua" w:hAnsi="Book Antiqua"/>
          <w:b/>
          <w:bCs/>
          <w:lang w:val="sr-Latn-RS"/>
        </w:rPr>
        <w:t>O D L U K U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jc w:val="both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Vlada Republike Kosova za članove Upravnog odbora Agencije za hranu i veterinarstvo, imenuje:   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ind w:left="720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1.1. Shćipe Dema, Ministarstvo poljoprivrede, šumarstva i ruralnog razvoja, član; 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ind w:left="720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1.2. Iusuf Cikaći,Ministarstvo poljoprivrede, šumarstva i ruralnog razvoja, član;                                1.3 Parim Bajrami, Privredna komora Kosova, član;                                                                     1.4 Tahire Maljoku - Djerdji, Ministarstvo zdravlja, član;                                                           1.5 Selvete Krasnići, Ministarstvo zdravlja, član; 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ind w:left="720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1.6 Seljatin Kačaniku, Udruženje potrošača, član;                                                                          1.7 Valjdet Gjinovci, Agencija za hranu i veterinu, član.                                                  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rPr>
          <w:rFonts w:ascii="Book Antiqua" w:hAnsi="Book Antiqua"/>
          <w:noProof/>
          <w:sz w:val="22"/>
          <w:szCs w:val="22"/>
        </w:rPr>
      </w:pP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2. Mandat imenovanih iz tačke 1. ove odluke traje 3 (tri) godine.  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3. Obavezuje se Kancelarija Premijera i druge ovlašćene institucije na sprovođenje ove odluke. 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4. Odluka stupa na snagu danom potpisivanja.                                                                  </w:t>
      </w:r>
    </w:p>
    <w:p w:rsidR="00886934" w:rsidRPr="00EF6D42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EF6D42" w:rsidRDefault="00886934" w:rsidP="002827E4">
      <w:pPr>
        <w:ind w:left="6120" w:firstLine="3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86934" w:rsidRPr="00EF6D42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EF6D42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EF6D42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EF6D42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886934" w:rsidRPr="00EF6D42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07FC" w:rsidRPr="00EF6D42" w:rsidRDefault="003F07FC" w:rsidP="003F07F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0DF9250" wp14:editId="3BFCD849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FC" w:rsidRPr="00EF6D42" w:rsidRDefault="003F07FC" w:rsidP="003F07F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07FC" w:rsidRPr="00EF6D42" w:rsidRDefault="003F07FC" w:rsidP="003F07F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07FC" w:rsidRPr="00EF6D42" w:rsidRDefault="003F07FC" w:rsidP="003F07F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07FC" w:rsidRPr="00EF6D42" w:rsidRDefault="003F07FC" w:rsidP="003F07F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07FC" w:rsidRPr="00EF6D42" w:rsidRDefault="003F07FC" w:rsidP="003F07F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06/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3F07FC" w:rsidRPr="00EF6D42" w:rsidRDefault="003F07FC" w:rsidP="003F07F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05.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3F07FC" w:rsidRPr="00EF6D42" w:rsidRDefault="003F07FC" w:rsidP="003F07FC">
      <w:pPr>
        <w:jc w:val="both"/>
        <w:rPr>
          <w:rFonts w:ascii="Book Antiqua" w:hAnsi="Book Antiqua"/>
          <w:color w:val="000000"/>
          <w:lang w:val="sr-Latn-RS"/>
        </w:rPr>
      </w:pPr>
      <w:r w:rsidRPr="00EF6D42">
        <w:rPr>
          <w:rFonts w:ascii="Book Antiqua" w:hAnsi="Book Antiqua"/>
          <w:color w:val="000000"/>
          <w:lang w:val="sr-Latn-RS"/>
        </w:rPr>
        <w:t xml:space="preserve">Vlada Republike Kosova je na osnovu člana 92. stav 4. i člana 93 stav (4) Ustava Republike Kosova, na osnovu člana 4. Pravilnika br. 02/2011 o oblastima administrativnih odgovornosti Kancelarije premijera i ministarstava, izmenjenog i dopunjenog Pravilnikom br. 07/2011 i člana 19. Poslovnika o radu Vlade Republike Kosova br. 09/2011, na sednici održanoj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hAnsi="Book Antiqua"/>
          <w:color w:val="000000"/>
          <w:lang w:val="sr-Latn-RS"/>
        </w:rPr>
        <w:t xml:space="preserve">. </w:t>
      </w:r>
      <w:r w:rsidR="0063070E" w:rsidRPr="00EF6D42">
        <w:rPr>
          <w:rFonts w:ascii="Book Antiqua" w:hAnsi="Book Antiqua"/>
          <w:color w:val="000000"/>
          <w:lang w:val="sr-Latn-RS"/>
        </w:rPr>
        <w:t>aprila</w:t>
      </w:r>
      <w:r w:rsidRPr="00EF6D42">
        <w:rPr>
          <w:rFonts w:ascii="Book Antiqua" w:hAnsi="Book Antiqua"/>
          <w:color w:val="000000"/>
          <w:lang w:val="sr-Latn-RS"/>
        </w:rPr>
        <w:t xml:space="preserve"> 2017, donela sledeću:</w:t>
      </w:r>
    </w:p>
    <w:p w:rsidR="003F07FC" w:rsidRPr="00EF6D42" w:rsidRDefault="003F07FC" w:rsidP="003F07FC">
      <w:pPr>
        <w:jc w:val="center"/>
        <w:rPr>
          <w:rFonts w:ascii="Book Antiqua" w:hAnsi="Book Antiqua"/>
          <w:b/>
          <w:bCs/>
          <w:lang w:val="sr-Latn-RS"/>
        </w:rPr>
      </w:pPr>
      <w:r w:rsidRPr="00EF6D42">
        <w:rPr>
          <w:rFonts w:ascii="Book Antiqua" w:hAnsi="Book Antiqua"/>
          <w:b/>
          <w:bCs/>
          <w:lang w:val="sr-Latn-RS"/>
        </w:rPr>
        <w:t>O D L U K U</w:t>
      </w:r>
    </w:p>
    <w:p w:rsidR="0063070E" w:rsidRPr="00EF6D42" w:rsidRDefault="0063070E" w:rsidP="00187F0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Vlada Republike Kosovo za člana Naučnog veća Agencije za hranu i veterinarstvo, imenuje:   </w:t>
      </w:r>
    </w:p>
    <w:p w:rsidR="0063070E" w:rsidRPr="00EF6D42" w:rsidRDefault="0063070E" w:rsidP="00187F04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Nasera Ramadanija, Nacionalni institut za javno zdravlje Kosova, član;</w:t>
      </w:r>
    </w:p>
    <w:p w:rsidR="0063070E" w:rsidRPr="00EF6D42" w:rsidRDefault="0063070E" w:rsidP="00187F04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Betim Bresilla, Poljoprivredni institut Kosova, član;   </w:t>
      </w:r>
    </w:p>
    <w:p w:rsidR="0063070E" w:rsidRPr="00EF6D42" w:rsidRDefault="0063070E" w:rsidP="00187F04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Dilaver Saljihi, Fakultet prehrambene tehnologije, član;      </w:t>
      </w:r>
    </w:p>
    <w:p w:rsidR="0063070E" w:rsidRPr="00EF6D42" w:rsidRDefault="0063070E" w:rsidP="00187F04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Arben Mehmeti Poljoprivredni fakultet i veterina, član;   </w:t>
      </w:r>
    </w:p>
    <w:p w:rsidR="0063070E" w:rsidRPr="00EF6D42" w:rsidRDefault="0063070E" w:rsidP="00187F04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Hajrip Mehmeti Poljoprivredni fakultet i veterina, član</w:t>
      </w:r>
    </w:p>
    <w:p w:rsidR="0063070E" w:rsidRPr="00EF6D42" w:rsidRDefault="0063070E" w:rsidP="00187F04">
      <w:pPr>
        <w:pStyle w:val="BodyText2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Mandat imenovanih iz tačke 1. ove odluke traje 3 (tri) godine.  </w:t>
      </w:r>
    </w:p>
    <w:p w:rsidR="0063070E" w:rsidRPr="00EF6D42" w:rsidRDefault="0063070E" w:rsidP="0063070E">
      <w:pPr>
        <w:pStyle w:val="BodyText2"/>
        <w:tabs>
          <w:tab w:val="left" w:pos="900"/>
        </w:tabs>
        <w:spacing w:after="0" w:line="240" w:lineRule="auto"/>
        <w:ind w:left="720"/>
        <w:rPr>
          <w:rFonts w:ascii="Book Antiqua" w:hAnsi="Book Antiqua"/>
          <w:noProof/>
          <w:sz w:val="22"/>
          <w:szCs w:val="22"/>
        </w:rPr>
      </w:pPr>
    </w:p>
    <w:p w:rsidR="0063070E" w:rsidRPr="00EF6D42" w:rsidRDefault="0063070E" w:rsidP="00187F04">
      <w:pPr>
        <w:pStyle w:val="BodyText2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Obavezuje se Kancelarija Premijera i druge ovlašćene institucije na sprovođenje    ove odluke. </w:t>
      </w:r>
    </w:p>
    <w:p w:rsidR="0063070E" w:rsidRPr="00EF6D42" w:rsidRDefault="0063070E" w:rsidP="00187F04">
      <w:pPr>
        <w:pStyle w:val="BodyText2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Book Antiqua" w:hAnsi="Book Antiqua"/>
          <w:noProof/>
          <w:sz w:val="22"/>
          <w:szCs w:val="22"/>
        </w:rPr>
      </w:pPr>
      <w:r w:rsidRPr="00EF6D42">
        <w:rPr>
          <w:rFonts w:ascii="Book Antiqua" w:hAnsi="Book Antiqua"/>
          <w:noProof/>
          <w:sz w:val="22"/>
          <w:szCs w:val="22"/>
        </w:rPr>
        <w:t xml:space="preserve"> Odluka stupa na snagu danom potpisivanja.                                                                  </w:t>
      </w:r>
    </w:p>
    <w:p w:rsidR="003F07FC" w:rsidRPr="00EF6D42" w:rsidRDefault="003F07FC" w:rsidP="0063070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07FC" w:rsidRPr="00EF6D42" w:rsidRDefault="003F07FC" w:rsidP="003F07F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3F07FC" w:rsidRPr="00EF6D42" w:rsidRDefault="003F07FC" w:rsidP="003F07FC">
      <w:pPr>
        <w:ind w:left="6120" w:firstLine="3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3F07FC" w:rsidRPr="00EF6D42" w:rsidRDefault="003F07FC" w:rsidP="003F07F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3F07FC" w:rsidRPr="00EF6D42" w:rsidRDefault="003F07FC" w:rsidP="003F07F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3F07FC" w:rsidRPr="00EF6D42" w:rsidRDefault="003F07FC" w:rsidP="003F07F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3F07FC" w:rsidRPr="00EF6D42" w:rsidRDefault="003F07FC" w:rsidP="003F07F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3F07FC" w:rsidRPr="00EF6D42" w:rsidRDefault="003F07FC" w:rsidP="003F07F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50C9D23" wp14:editId="3FF51C0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7F3828" w:rsidRPr="00EF6D42" w:rsidRDefault="007F3828" w:rsidP="007F382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7F3828" w:rsidRPr="00EF6D42" w:rsidRDefault="007F3828" w:rsidP="007F382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07/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7F3828" w:rsidRPr="00EF6D42" w:rsidRDefault="007F3828" w:rsidP="007F38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05.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7F3828" w:rsidRPr="00EF6D42" w:rsidRDefault="007F3828" w:rsidP="007F38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7F3828" w:rsidRPr="00EF6D42" w:rsidRDefault="007F3828" w:rsidP="007F3828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u skladu sa članom 12 Zakona br.05/L-125 o budžetu Republike Kosovo za 2017 godinu,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 2017 godine, je donela:</w:t>
      </w:r>
    </w:p>
    <w:p w:rsidR="007F3828" w:rsidRPr="00EF6D42" w:rsidRDefault="007F3828" w:rsidP="007F3828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7F3828" w:rsidRPr="00EF6D42" w:rsidRDefault="007F3828" w:rsidP="00D27B67">
      <w:pPr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27B67" w:rsidRPr="00EF6D42" w:rsidRDefault="00D27B67" w:rsidP="00D27B67">
      <w:pPr>
        <w:jc w:val="center"/>
        <w:rPr>
          <w:rFonts w:ascii="Book Antiqua" w:hAnsi="Book Antiqua"/>
          <w:b/>
          <w:caps/>
          <w:lang w:val="sr-Latn-CS"/>
        </w:rPr>
      </w:pPr>
      <w:r w:rsidRPr="00EF6D42">
        <w:rPr>
          <w:rFonts w:ascii="Book Antiqua" w:hAnsi="Book Antiqua"/>
          <w:b/>
          <w:caps/>
          <w:lang w:val="sr-Latn-CS"/>
        </w:rPr>
        <w:t xml:space="preserve">O usvajanju programa o zajednicama </w:t>
      </w:r>
    </w:p>
    <w:p w:rsidR="00D27B67" w:rsidRPr="00EF6D42" w:rsidRDefault="00D27B67" w:rsidP="00D27B67">
      <w:pPr>
        <w:ind w:left="360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ind w:left="360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</w:t>
      </w:r>
    </w:p>
    <w:p w:rsidR="00D27B67" w:rsidRPr="00EF6D42" w:rsidRDefault="00D27B67" w:rsidP="00D27B67">
      <w:pPr>
        <w:ind w:left="360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Cilj </w:t>
      </w:r>
    </w:p>
    <w:p w:rsidR="00D27B67" w:rsidRPr="00EF6D42" w:rsidRDefault="00D27B67" w:rsidP="00D27B67">
      <w:pPr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Cilj Programa o zajednicama je utvrđivanje kriterijuma i postupka za dodelu subvencija i transfera iz budžeta koji je odvojen za Kancelariju za pitanje zajednica pri Kancelariji premijera (u daljem tekstu: Program), sa ciljem podržavanja i promovisanja svih zajednica u Republici Kosovo.</w:t>
      </w:r>
    </w:p>
    <w:p w:rsidR="00D27B67" w:rsidRPr="00EF6D42" w:rsidRDefault="00D27B67" w:rsidP="00D27B67">
      <w:pPr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</w:t>
      </w:r>
    </w:p>
    <w:p w:rsidR="00D27B67" w:rsidRPr="00EF6D42" w:rsidRDefault="00D27B67" w:rsidP="00D27B67">
      <w:pPr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Delokrug </w:t>
      </w:r>
    </w:p>
    <w:p w:rsidR="00D27B67" w:rsidRPr="00EF6D42" w:rsidRDefault="00D27B67" w:rsidP="00D27B67">
      <w:pPr>
        <w:pStyle w:val="ListParagraph"/>
        <w:ind w:left="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</w:t>
      </w:r>
      <w:r w:rsidRPr="00EF6D42">
        <w:rPr>
          <w:rFonts w:ascii="Book Antiqua" w:hAnsi="Book Antiqua"/>
          <w:b/>
          <w:lang w:val="sr-Latn-CS"/>
        </w:rPr>
        <w:t xml:space="preserve"> </w:t>
      </w:r>
      <w:r w:rsidRPr="00EF6D42">
        <w:rPr>
          <w:rFonts w:ascii="Book Antiqua" w:hAnsi="Book Antiqua"/>
          <w:lang w:val="sr-Latn-CS"/>
        </w:rPr>
        <w:t>Program se sprovodi od strane Kancelarije za pitanje zajednica (KPZ) u Kancelariji premijera i od strane svih fizičkih i pravnih lica koji su eventualni korisnici subvencija ili transfera.</w:t>
      </w:r>
    </w:p>
    <w:p w:rsidR="00D27B67" w:rsidRPr="00EF6D42" w:rsidRDefault="00D27B67" w:rsidP="00D27B67">
      <w:pPr>
        <w:pStyle w:val="ListParagraph"/>
        <w:ind w:left="0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pStyle w:val="ListParagraph"/>
        <w:ind w:left="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lastRenderedPageBreak/>
        <w:t>2. Budžet koji je dodeljen za KPZ u Kancelariji premijera, kategorija subvencija i transfera (u daljem tekstu: subvencije) se koristi u skladu sa ovim Programom.</w:t>
      </w:r>
    </w:p>
    <w:p w:rsidR="00D27B67" w:rsidRPr="00EF6D42" w:rsidRDefault="00D27B67" w:rsidP="00D27B67">
      <w:pPr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3</w:t>
      </w:r>
    </w:p>
    <w:p w:rsidR="00D27B67" w:rsidRPr="00EF6D42" w:rsidRDefault="00D27B67" w:rsidP="00D27B67">
      <w:pPr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Principi </w:t>
      </w:r>
    </w:p>
    <w:p w:rsidR="00D27B67" w:rsidRPr="00EF6D42" w:rsidRDefault="00D27B67" w:rsidP="00D27B67">
      <w:pPr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</w:t>
      </w:r>
      <w:r w:rsidRPr="00EF6D42">
        <w:rPr>
          <w:rFonts w:ascii="Book Antiqua" w:hAnsi="Book Antiqua"/>
          <w:b/>
          <w:lang w:val="sr-Latn-CS"/>
        </w:rPr>
        <w:t xml:space="preserve"> </w:t>
      </w:r>
      <w:r w:rsidRPr="00EF6D42">
        <w:rPr>
          <w:rFonts w:ascii="Book Antiqua" w:hAnsi="Book Antiqua"/>
          <w:lang w:val="sr-Latn-CS"/>
        </w:rPr>
        <w:t>Tokom procesa podele subvencija, trebaju se ispoštovati sledeći principi:</w:t>
      </w:r>
    </w:p>
    <w:p w:rsidR="00D27B67" w:rsidRPr="00EF6D42" w:rsidRDefault="00D27B67" w:rsidP="00D27B67">
      <w:pPr>
        <w:ind w:left="360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1.1. Sloboda učešća za konkurisanje;</w:t>
      </w:r>
    </w:p>
    <w:p w:rsidR="00D27B67" w:rsidRPr="00EF6D42" w:rsidRDefault="00D27B67" w:rsidP="00D27B67">
      <w:pPr>
        <w:ind w:left="360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1.2. Ne-diskriminacija i ravnopravno tretiranje;</w:t>
      </w:r>
    </w:p>
    <w:p w:rsidR="00D27B67" w:rsidRPr="00EF6D42" w:rsidRDefault="00D27B67" w:rsidP="00D27B67">
      <w:pPr>
        <w:ind w:left="360"/>
        <w:contextualSpacing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1.3. Transparentnost procedura donošenja odluka, pružajući svim podnosiocima zahteva zahtevane podatke;</w:t>
      </w:r>
    </w:p>
    <w:p w:rsidR="00D27B67" w:rsidRPr="00EF6D42" w:rsidRDefault="00D27B67" w:rsidP="00D27B67">
      <w:pPr>
        <w:ind w:left="360"/>
        <w:contextualSpacing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1.4. </w:t>
      </w:r>
      <w:r w:rsidRPr="00EF6D42">
        <w:rPr>
          <w:rFonts w:ascii="Book Antiqua" w:hAnsi="Book Antiqua"/>
          <w:caps/>
          <w:lang w:val="sr-Latn-CS"/>
        </w:rPr>
        <w:t>u</w:t>
      </w:r>
      <w:r w:rsidRPr="00EF6D42">
        <w:rPr>
          <w:rFonts w:ascii="Book Antiqua" w:hAnsi="Book Antiqua"/>
          <w:lang w:val="sr-Latn-CS"/>
        </w:rPr>
        <w:t>sklađenost sa objektivima subvencionisanja, sa efikasnošću korišćenja izvora na osnovu sistema konkurisanja i kriterijuma, koji omogućavaju procenjivanje zahteva ili nacrta projekata i tehničkih finansijskih specifikacija za odabiranje i distribuciju subvencija;</w:t>
      </w:r>
    </w:p>
    <w:p w:rsidR="00D27B67" w:rsidRPr="00EF6D42" w:rsidRDefault="00D27B67" w:rsidP="00D27B67">
      <w:pPr>
        <w:ind w:left="360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1.5. </w:t>
      </w:r>
      <w:r w:rsidRPr="00EF6D42">
        <w:rPr>
          <w:rFonts w:ascii="Book Antiqua" w:hAnsi="Book Antiqua"/>
          <w:caps/>
          <w:lang w:val="sr-Latn-CS"/>
        </w:rPr>
        <w:t>n</w:t>
      </w:r>
      <w:r w:rsidRPr="00EF6D42">
        <w:rPr>
          <w:rFonts w:ascii="Book Antiqua" w:hAnsi="Book Antiqua"/>
          <w:lang w:val="sr-Latn-CS"/>
        </w:rPr>
        <w:t>epristrasnost razmatranja donošenja odluka i sprečavanje sukoba interesa;</w:t>
      </w:r>
    </w:p>
    <w:p w:rsidR="00D27B67" w:rsidRPr="00EF6D42" w:rsidRDefault="00D27B67" w:rsidP="00D27B67">
      <w:pPr>
        <w:ind w:left="360"/>
        <w:contextualSpacing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1.6. Isključivanje preklapanja koji podrazumeva sprečavanje finansiranja istog korisnika na više od jednog dobijanja, tokom jedne godine.</w:t>
      </w:r>
    </w:p>
    <w:p w:rsidR="00D27B67" w:rsidRPr="00EF6D42" w:rsidRDefault="00D27B67" w:rsidP="00D27B67">
      <w:pPr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4</w:t>
      </w:r>
    </w:p>
    <w:p w:rsidR="00D27B67" w:rsidRPr="00EF6D42" w:rsidRDefault="00D27B67" w:rsidP="00D27B67">
      <w:pPr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POZIV ZA PREDLOGE ZA NEVLADINE ORGANIZACIJE </w:t>
      </w:r>
    </w:p>
    <w:p w:rsidR="00D27B67" w:rsidRPr="00EF6D42" w:rsidRDefault="00D27B67" w:rsidP="00D27B67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 KPZ svake godine objavljuje poziv sa predlozima sa ciljem finansijskog podržavanja Nevladinih organizacija, (u daljem tekst NVO) koje se bave zaštitom, unapređenjem i promovisanjem prava Zajednica u Republici Kosovo.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2. Poziv sa predlozima se objavljuje jednom godišnje u veb stranici KPZ-a, u elektronskim i štampanim medijima, i pravo apliciranja imaju sve NVO koje su registrovane kod nadležnog organa u Republici Kosovo, koje ispunjavaju sve uslove za apliciranje, koji su određeni od strane KPZ-a, u skladu sa ovim Programom.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3. </w:t>
      </w:r>
      <w:r w:rsidRPr="00EF6D42">
        <w:rPr>
          <w:rFonts w:ascii="Book Antiqua" w:hAnsi="Book Antiqua"/>
          <w:caps/>
          <w:lang w:val="sr-Latn-CS"/>
        </w:rPr>
        <w:t>p</w:t>
      </w:r>
      <w:r w:rsidRPr="00EF6D42">
        <w:rPr>
          <w:rFonts w:ascii="Book Antiqua" w:hAnsi="Book Antiqua"/>
          <w:lang w:val="sr-Latn-CS"/>
        </w:rPr>
        <w:t xml:space="preserve">opunjene obrasce za apliciranje NVO-i dostavljaju kod KPZ u štampanom ili elektronskom obliku, na jednom od službenih jezika, u roku od petnaest (15) dana nakon objavljivanja poziva za predloge projekta. </w:t>
      </w:r>
    </w:p>
    <w:p w:rsidR="00D27B67" w:rsidRPr="00EF6D42" w:rsidRDefault="00D27B67" w:rsidP="00D27B67">
      <w:pPr>
        <w:spacing w:after="0" w:line="240" w:lineRule="auto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5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Uslovi za apliciranje NVO-a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lastRenderedPageBreak/>
        <w:t>NVO-i koji apliciraju na poziv za podnošenje predloga koji je objavljen od strane KPZ, prilikom apliciranja treba da ispune sledeće uslove i kriterijume:</w:t>
      </w:r>
    </w:p>
    <w:p w:rsidR="00D27B67" w:rsidRPr="00EF6D42" w:rsidRDefault="00D27B67" w:rsidP="00D27B67">
      <w:pPr>
        <w:pStyle w:val="ListParagraph"/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numPr>
          <w:ilvl w:val="1"/>
          <w:numId w:val="11"/>
        </w:numPr>
        <w:spacing w:after="0" w:line="240" w:lineRule="auto"/>
        <w:ind w:left="108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Uverenje o registraciji kod nadležnog organa u Republici Kosovo;</w:t>
      </w:r>
    </w:p>
    <w:p w:rsidR="00D27B67" w:rsidRPr="00EF6D42" w:rsidRDefault="00D27B67" w:rsidP="00187F04">
      <w:pPr>
        <w:numPr>
          <w:ilvl w:val="1"/>
          <w:numId w:val="11"/>
        </w:numPr>
        <w:spacing w:after="0" w:line="240" w:lineRule="auto"/>
        <w:ind w:left="1080"/>
        <w:contextualSpacing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Uverenje o fiskalnom broju </w:t>
      </w:r>
    </w:p>
    <w:p w:rsidR="00D27B67" w:rsidRPr="00EF6D42" w:rsidRDefault="00D27B67" w:rsidP="00187F04">
      <w:pPr>
        <w:numPr>
          <w:ilvl w:val="1"/>
          <w:numId w:val="11"/>
        </w:numPr>
        <w:spacing w:after="0" w:line="240" w:lineRule="auto"/>
        <w:ind w:left="1080"/>
        <w:contextualSpacing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važeća lična karta rukovodioca NVO ili ovlašćenog lica, izdatu od strane nadležnog organa u Republici Kosovo; </w:t>
      </w:r>
    </w:p>
    <w:p w:rsidR="00D27B67" w:rsidRPr="00EF6D42" w:rsidRDefault="00D27B67" w:rsidP="00187F04">
      <w:pPr>
        <w:numPr>
          <w:ilvl w:val="1"/>
          <w:numId w:val="11"/>
        </w:numPr>
        <w:spacing w:after="0" w:line="240" w:lineRule="auto"/>
        <w:ind w:left="1080"/>
        <w:contextualSpacing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izveštaj iz bankovnog računa NVO o poslednjih šest (6) mjeseci;  </w:t>
      </w:r>
    </w:p>
    <w:p w:rsidR="00D27B67" w:rsidRPr="00EF6D42" w:rsidRDefault="00D27B67" w:rsidP="00187F04">
      <w:pPr>
        <w:numPr>
          <w:ilvl w:val="1"/>
          <w:numId w:val="11"/>
        </w:numPr>
        <w:spacing w:after="0" w:line="240" w:lineRule="auto"/>
        <w:ind w:left="1080"/>
        <w:contextualSpacing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kao i dokumenti ili dokazi drugih izvora finansiranja / podrške drugih donatora, u skladu sa KPZ zahtev.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6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Komisija za razmatranje aplikacija NVO-a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Generalni sekretar Kancelarije Premijera odlukom formira Komisiju za razmatranje aplikacija NVO-a (u daljem tekstu: Komisija) koje apliciraju za dobijanje subvencija od strane KPZ-a.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2. </w:t>
      </w:r>
      <w:r w:rsidRPr="00EF6D42">
        <w:rPr>
          <w:rFonts w:ascii="Book Antiqua" w:hAnsi="Book Antiqua"/>
          <w:caps/>
          <w:lang w:val="sr-Latn-CS"/>
        </w:rPr>
        <w:t>g</w:t>
      </w:r>
      <w:r w:rsidRPr="00EF6D42">
        <w:rPr>
          <w:rFonts w:ascii="Book Antiqua" w:hAnsi="Book Antiqua"/>
          <w:lang w:val="sr-Latn-CS"/>
        </w:rPr>
        <w:t xml:space="preserve">ore pomenuta Komisija se sastoji od pet (5) člana. 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7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Obaveze i odgovornosti Komisije 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Komisija ima za obavezu da razvije sve procedure za razmatranje i procenjivanje aplikacija koja su podnesena od strane NVO-a, i da vrši odabiranje NVO-a korisnica, koja su ispunila određene uslove i kriterijume.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2. </w:t>
      </w:r>
      <w:r w:rsidRPr="00EF6D42">
        <w:rPr>
          <w:rFonts w:ascii="Book Antiqua" w:hAnsi="Book Antiqua"/>
          <w:caps/>
          <w:lang w:val="sr-Latn-CS"/>
        </w:rPr>
        <w:t>k</w:t>
      </w:r>
      <w:r w:rsidRPr="00EF6D42">
        <w:rPr>
          <w:rFonts w:ascii="Book Antiqua" w:hAnsi="Book Antiqua"/>
          <w:lang w:val="sr-Latn-CS"/>
        </w:rPr>
        <w:t>omisija u roku od trideset (30) dana obavlja sve procedure razmatranja, procenjivanja i odabiranja NVO-a korisnika.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3. </w:t>
      </w:r>
      <w:r w:rsidRPr="00EF6D42">
        <w:rPr>
          <w:rFonts w:ascii="Book Antiqua" w:hAnsi="Book Antiqua"/>
          <w:caps/>
          <w:lang w:val="sr-Latn-CS"/>
        </w:rPr>
        <w:t>n</w:t>
      </w:r>
      <w:r w:rsidRPr="00EF6D42">
        <w:rPr>
          <w:rFonts w:ascii="Book Antiqua" w:hAnsi="Book Antiqua"/>
          <w:lang w:val="sr-Latn-CS"/>
        </w:rPr>
        <w:t>akon odabiranja NVO-a korisnika, komisija u roku od tri (3) dana obaveštava KPZ o listi NVO korisnika.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4. Komisija o svom radu izveštava Generalnom sekretaru Kancelarije premijera.</w:t>
      </w:r>
    </w:p>
    <w:p w:rsidR="00D27B67" w:rsidRPr="00EF6D42" w:rsidRDefault="00D27B67" w:rsidP="00D27B67">
      <w:pPr>
        <w:spacing w:after="0" w:line="240" w:lineRule="auto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8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Kriterijumi za odabiranje NVO-a korisnika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caps/>
          <w:lang w:val="sr-Latn-CS"/>
        </w:rPr>
        <w:t>p</w:t>
      </w:r>
      <w:r w:rsidRPr="00EF6D42">
        <w:rPr>
          <w:rFonts w:ascii="Book Antiqua" w:hAnsi="Book Antiqua"/>
          <w:lang w:val="sr-Latn-CS"/>
        </w:rPr>
        <w:t>rilikom razmatranja, procenjivanja i odabiranja NVO-a korisnika, Komisija treba da uzima u obzir sledeće kriterijume:</w:t>
      </w:r>
    </w:p>
    <w:p w:rsidR="00D27B67" w:rsidRPr="00EF6D42" w:rsidRDefault="00D27B67" w:rsidP="00D27B67">
      <w:pPr>
        <w:pStyle w:val="ListParagraph"/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1.1.</w:t>
      </w:r>
      <w:r w:rsidRPr="00EF6D42">
        <w:rPr>
          <w:rFonts w:ascii="Book Antiqua" w:hAnsi="Book Antiqua"/>
        </w:rPr>
        <w:t xml:space="preserve">Ispunjavanje opštih uslova I kriterijuma od strane NVO prilikom konkurisanja </w:t>
      </w:r>
      <w:r w:rsidRPr="00EF6D42">
        <w:rPr>
          <w:rFonts w:ascii="Book Antiqua" w:hAnsi="Book Antiqua"/>
          <w:lang w:val="sr-Latn-CS"/>
        </w:rPr>
        <w:t>1.2 iskustvo i kapacitete NVO-a u sprovođenju prethodnih projekata;</w:t>
      </w:r>
    </w:p>
    <w:p w:rsidR="00D27B67" w:rsidRPr="00EF6D42" w:rsidRDefault="00D27B67" w:rsidP="00D27B67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1.3 očekivanje i cenu.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9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Objavljivanje NVO-a korisnika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caps/>
          <w:lang w:val="sr-Latn-CS"/>
        </w:rPr>
        <w:t>n</w:t>
      </w:r>
      <w:r w:rsidRPr="00EF6D42">
        <w:rPr>
          <w:rFonts w:ascii="Book Antiqua" w:hAnsi="Book Antiqua"/>
          <w:lang w:val="sr-Latn-CS"/>
        </w:rPr>
        <w:t xml:space="preserve">akon završavanja procedura odabiranja, Komisija proglašava listu NVO-a korisnika, koju u roku od tri (3) dana dostavlja kod KPZ, sa ciljem informisanja i objavljivanja na zvaničnoj stranici KPZ.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10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Procedura dodeljivanja sredstava kod NVO-a korisnica 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ab/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NVO-ima korisnicama sredstava nakon potpisivanja sporazuma sa KPZ-om će biti dodeljena finansijska sredstva za sprovođenje projekta u skladu sa ovim Programom. Dodeljivanje finansijskih sredstava se vrši nakon dostavljanja redovnih izveštaja prema zahtevu KPM-a, kao što se predviđa sporazumom. 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11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Nadgledanje sprovođenja projekata NVO-a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Praćenje sprovođenja projekata se vrši od strane Odbora za praćenje, koja će biti osnovan odlukom generalnog sekretara Kancelarije premijera. 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2. Odbor će se sastojati od tri (3) člana. 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3. NVO-e korisnici projekta su dužni da podnesu narativni izveštaj u KPZ o napretku projekta, a 30 dana nakon završetka projekta su dužni da podnesu završni narativni izveštaj, finansijske izveštaje, I da pruže dokaze (fiskalni kupon i druge dokaza) da dokaže da je projekat realizovan po planu, i u potpunom skladu sa ovim programom. 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4. NVO korisnik projekata, nakon podnošenja narativnog izveštaja u KPZ, narativnom izveštaju treba da prilože i sledeća dokumenta: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D27B67" w:rsidRPr="00EF6D42" w:rsidRDefault="00D27B67" w:rsidP="00D27B67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4.1 važeću ličnu kartu rukovodioca NVO-e ili ovlašćenog lica, izdatu od strane nadležnog organa u Republici Kosovo; </w:t>
      </w:r>
    </w:p>
    <w:p w:rsidR="00D27B67" w:rsidRPr="00EF6D42" w:rsidRDefault="00D27B67" w:rsidP="00D27B67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4.2 Detaljan opis projekta;  </w:t>
      </w:r>
    </w:p>
    <w:p w:rsidR="00D27B67" w:rsidRPr="00EF6D42" w:rsidRDefault="00D27B67" w:rsidP="00D27B67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4.3 Originalne račune sa fiskalnim brojem; </w:t>
      </w:r>
    </w:p>
    <w:p w:rsidR="00D27B67" w:rsidRPr="00EF6D42" w:rsidRDefault="00D27B67" w:rsidP="00D27B67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4.4 plaćanja preko jedne od banaka licenciranih u Republici Kosovo; </w:t>
      </w:r>
    </w:p>
    <w:p w:rsidR="00D27B67" w:rsidRPr="00EF6D42" w:rsidRDefault="00D27B67" w:rsidP="00D27B67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4.5 Eventualne sporazume koje je potpisala sa nekom drugom organizacijom za implementaciju projekta </w:t>
      </w:r>
    </w:p>
    <w:p w:rsidR="00D27B67" w:rsidRPr="00EF6D42" w:rsidRDefault="00D27B67" w:rsidP="00D27B67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4.6 i druga dokumenta prema potrebi i zahtevima KPZ.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</w:rPr>
        <w:t>5. Ako korisnik NVO se ne pridržava gore navedenih zahteva, potpisani sporazum će biti poništen i biće preduzete odgovarajuće pravne mere za zloupotrebe javnog novca i loše upravljanje, a u skladu sa važećim propisima zahtevaće se vračenje sredstava koje je NVO dobila u cilju realizacije projekta.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12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FOND ZA PODRŽAVANJE MEDIJA ZAJEDNICA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 KPZ objavljuje konkurs za apliciranje, sa ciljem finansijske podrške medija koja se bave zaštitom i promovisanjem prava zajednica u Republici Kosovo.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lastRenderedPageBreak/>
        <w:t xml:space="preserve">2. Javni konkurs se objavljuje jednom godišnje na veb stranici KPZ-a, u elektronskim i štampanim medijima, i pravo na apliciranje imaju svi mediji zajednica, koji ispunjavaju uslove za apliciranje, koji su određeni od strane KPZ-a, u skladu sa ovim Programom.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3. Mediji za zajednice dostavljaju popunjene formulare KPZ-u, u štampanom ili elektronskom obliku, u jednom od službenih jezika u roku od petnaest (15) dana nakon dana objavljivanja javnog konkursa.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13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Uslovi za apliciranje 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Mediji koji apliciraju na javnom konkursu, treba da ispune sledeće uslove: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obrazac za prijavu koji se može podići na sajtu KPZ </w:t>
      </w:r>
    </w:p>
    <w:p w:rsidR="00D27B67" w:rsidRPr="00EF6D42" w:rsidRDefault="00D27B67" w:rsidP="00187F0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Potvrdu o registraciji medija u nadležnom organu u Republici Kosovo; </w:t>
      </w:r>
    </w:p>
    <w:p w:rsidR="00D27B67" w:rsidRPr="00EF6D42" w:rsidRDefault="00D27B67" w:rsidP="00D27B67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1.10 Dozvolu za rad u oblasti medijskih audio-vizuelnih usluga, izdatu od strane nadležnog organa u Republici Kosovo; </w:t>
      </w:r>
    </w:p>
    <w:p w:rsidR="00D27B67" w:rsidRPr="00EF6D42" w:rsidRDefault="00D27B67" w:rsidP="00D27B67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1.11 Uverenje o fiskalnom broju; </w:t>
      </w:r>
    </w:p>
    <w:p w:rsidR="00D27B67" w:rsidRPr="00EF6D42" w:rsidRDefault="00D27B67" w:rsidP="00D27B67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1.12 Važeću ličnu kartu rukovodioca medija ili ovlašćenog lica, izdatu od strane nadležnog organa u Republici Kosovo; </w:t>
      </w:r>
    </w:p>
    <w:p w:rsidR="00D27B67" w:rsidRPr="00EF6D42" w:rsidRDefault="00D27B67" w:rsidP="00D27B67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1.13 Izveštaj medija o njenom bankovnom računu u poslenjih šesto meseci  ;  </w:t>
      </w:r>
    </w:p>
    <w:p w:rsidR="00D27B67" w:rsidRPr="00EF6D42" w:rsidRDefault="00D27B67" w:rsidP="00D27B67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kao i dokumenti ili dokazi drugih izvora finansiranja/podrške drugih donatora, u skladu sa KPZ zahtev.</w:t>
      </w:r>
    </w:p>
    <w:p w:rsidR="00D27B67" w:rsidRPr="00EF6D42" w:rsidRDefault="00D27B67" w:rsidP="00D27B67">
      <w:pPr>
        <w:spacing w:after="0" w:line="240" w:lineRule="auto"/>
        <w:ind w:left="450"/>
        <w:contextualSpacing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14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Komisija za razmatranje aplikacija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 </w:t>
      </w:r>
      <w:r w:rsidRPr="00EF6D42">
        <w:rPr>
          <w:rFonts w:ascii="Book Antiqua" w:hAnsi="Book Antiqua"/>
          <w:caps/>
          <w:lang w:val="sr-Latn-CS"/>
        </w:rPr>
        <w:t>g</w:t>
      </w:r>
      <w:r w:rsidRPr="00EF6D42">
        <w:rPr>
          <w:rFonts w:ascii="Book Antiqua" w:hAnsi="Book Antiqua"/>
          <w:lang w:val="sr-Latn-CS"/>
        </w:rPr>
        <w:t>eneralni sekretar Kancelarije premijera odlukom osniva Komisiju za razmatranje aplikacija medija za zajednice.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2. Komisija iz stava 1. ovog člana se sastoji od pet (5) člana.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3. Komisija o svom radu izveštava Generalnom sekretaru Kancelarije premijera.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15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Obaveze i odgovornosti Komisije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Komisija ima obavezu odvijanje svih procedura za razmatranje i procenjivanje aplikacija dostavljanih od strane Medija, vrši odabiranje Medija korisnica koja su ispunila uslove i utvrđene kriterijume sa ovim Programom.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2. Komisija u roku od trideset (30) dana vrši sve procedure razmatranja, procenjivanja i odabiranja Medija korisnica.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3. Nakon završetka procedura odabiranja, Komisija u roku od tri (3) dana obaveštava KPZ o listi Medija korisnika.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16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Kriterijumi za odabiranje Medija korisnica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Komisija prilikom razmatranja, procene i izbora Medija korisnica, treba da ima u vidu sledeće kriterijume: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1.1 iskustvo i kapacitete Medija u  sprovođenju prethodnih projekata;</w:t>
      </w:r>
    </w:p>
    <w:p w:rsidR="00D27B67" w:rsidRPr="00EF6D42" w:rsidRDefault="00D27B67" w:rsidP="00D27B67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1.2 predvidljivost i cenu.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17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Objavljivanje Medija korisnica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Nakon završetka procedura izbora, Komisija objavljuje listu Medija korisnica, koju dostavlja kod KPZ-a u cilju obaveštenja i objavljivanja na zvaničnoj veb strani Kancelarije.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18</w:t>
      </w:r>
    </w:p>
    <w:p w:rsidR="00D27B67" w:rsidRPr="00EF6D42" w:rsidRDefault="00D27B67" w:rsidP="00D27B67">
      <w:pPr>
        <w:tabs>
          <w:tab w:val="left" w:pos="413"/>
          <w:tab w:val="center" w:pos="4513"/>
        </w:tabs>
        <w:spacing w:after="0" w:line="240" w:lineRule="auto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ab/>
      </w:r>
      <w:r w:rsidRPr="00EF6D42">
        <w:rPr>
          <w:rFonts w:ascii="Book Antiqua" w:hAnsi="Book Antiqua"/>
          <w:b/>
          <w:lang w:val="sr-Latn-CS"/>
        </w:rPr>
        <w:tab/>
        <w:t xml:space="preserve">Procedura dodeljivanja sredstava kod Medija korisnica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Medijima korisnicima, nakon potpisivanja sporazuma sa KPZ-om, će se dodeliti finansijska sredstva za sprovođenje projekta nakon dostavljanja redovnih izveštaja prema zahtevu KPZ-a, kao što je predviđeno sporazumom.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19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Nadgledanje sprovođenja projekata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Praćenje sprovođenja projekata vrši Odbor za praćenje, koja se osniva odlukom generalnog sekretara Kancelarije premijera. </w:t>
      </w:r>
    </w:p>
    <w:p w:rsidR="00D27B67" w:rsidRPr="00EF6D42" w:rsidRDefault="00D27B67" w:rsidP="00D27B67">
      <w:pPr>
        <w:spacing w:after="0" w:line="240" w:lineRule="auto"/>
        <w:ind w:left="720"/>
        <w:jc w:val="both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 Odbor se sastoji od tri (3) člana.  </w:t>
      </w:r>
    </w:p>
    <w:p w:rsidR="00D27B67" w:rsidRPr="00EF6D42" w:rsidRDefault="00D27B67" w:rsidP="00D27B67">
      <w:pPr>
        <w:pStyle w:val="ListParagraph"/>
        <w:spacing w:after="0" w:line="240" w:lineRule="auto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Mediji korisnici projekti su dužni da podnesu narativni izveštaj u KPZ o napretku projekta, a 30 dana nakon završetka projekta su dužni da podnesu završni narativni izveštaj, finansijske izveštaje, i pruže dokaze (fiskalni kupon i drugi dokazi) koji pokazuju da se projekat realizuje po planu, i u potpunom skladu sa ovim programom.</w:t>
      </w:r>
    </w:p>
    <w:p w:rsidR="00D27B67" w:rsidRPr="00EF6D42" w:rsidRDefault="00D27B67" w:rsidP="00D27B67">
      <w:pPr>
        <w:pStyle w:val="ListParagraph"/>
        <w:spacing w:after="0" w:line="240" w:lineRule="auto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.Mediji korisnici projekata, nakon podnošenja narativnog izveštaja u KPZ, treba da prilože I sledeća dokumenta: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D27B67" w:rsidRPr="00EF6D42" w:rsidRDefault="00D27B67" w:rsidP="00D27B67">
      <w:pPr>
        <w:spacing w:after="0" w:line="240" w:lineRule="auto"/>
        <w:ind w:left="144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4.1 važeću ličnu kartu rukovodioca medijia ili ovlašćenog lica, izdatu od strane nadležnog organa u Republici Kosovo; </w:t>
      </w:r>
    </w:p>
    <w:p w:rsidR="00D27B67" w:rsidRPr="00EF6D42" w:rsidRDefault="00D27B67" w:rsidP="00D27B67">
      <w:pPr>
        <w:spacing w:after="0" w:line="240" w:lineRule="auto"/>
        <w:ind w:left="144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4.2 detaljan opis projekta; </w:t>
      </w:r>
    </w:p>
    <w:p w:rsidR="00D27B67" w:rsidRPr="00EF6D42" w:rsidRDefault="00D27B67" w:rsidP="00D27B67">
      <w:pPr>
        <w:spacing w:after="0" w:line="240" w:lineRule="auto"/>
        <w:ind w:left="144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4.3 originalnu fakturu sa fiskalnim brojem; </w:t>
      </w:r>
    </w:p>
    <w:p w:rsidR="00D27B67" w:rsidRPr="00EF6D42" w:rsidRDefault="00D27B67" w:rsidP="00D27B67">
      <w:pPr>
        <w:spacing w:after="0" w:line="240" w:lineRule="auto"/>
        <w:ind w:left="144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lastRenderedPageBreak/>
        <w:t xml:space="preserve">4.4 plaćanja izvršena preko jedne od banaka licenciranih u Republici Kosovo; </w:t>
      </w:r>
    </w:p>
    <w:p w:rsidR="00D27B67" w:rsidRPr="00EF6D42" w:rsidRDefault="00D27B67" w:rsidP="00D27B67">
      <w:pPr>
        <w:spacing w:after="0" w:line="240" w:lineRule="auto"/>
        <w:ind w:left="144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4.5 Eventualne sporazume koje je potpisala sa bilo kojim drugim medijem za implementaciju projekta </w:t>
      </w:r>
    </w:p>
    <w:p w:rsidR="00D27B67" w:rsidRPr="00EF6D42" w:rsidRDefault="00D27B67" w:rsidP="00D27B67">
      <w:pPr>
        <w:spacing w:after="0" w:line="240" w:lineRule="auto"/>
        <w:ind w:left="144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4.6 i druge potrebne dokumentacije kao što je zahtevano od KPZ.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Ako medij korisnik se ne pridržava  gore navedenih zahteva, potpisani sporazum će biti poništen i biće preduzete odgovarajuće pravne mere za zloupotrebu javnog novca i loše upravljanje, u skladu sa važećim zakonima, I tražiće se vračenje sredstava koja su korisnici NVO dobili u cilju realizacije projekta.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20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caps/>
          <w:lang w:val="sr-Latn-CS"/>
        </w:rPr>
        <w:t>d</w:t>
      </w:r>
      <w:r w:rsidRPr="00EF6D42">
        <w:rPr>
          <w:rFonts w:ascii="Book Antiqua" w:hAnsi="Book Antiqua"/>
          <w:b/>
          <w:lang w:val="sr-Latn-CS"/>
        </w:rPr>
        <w:t xml:space="preserve">odeljivanje subvencija i grantova za pravna i fizička lica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KPZ dodeljuje subvencije za fizička i pravna lica u cilju realizovanja zahteva i projekata.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2. Generalni Sekretar Kancelarije Premijera, na predlog KPZ-a formira Komisiju za razmatranje zahteva i projekata za dodelu subvencija i grantova za pravna i fizička lica.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3. Komisija se sastoji od tri (3) člana.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4. Komisija razmatra sve zahteve od strane fizičkih i pravnih lica, koji podnose zahtev kod KPZ-a za dobijanje subvencija.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5. Komisija o svom radu izveštava Generalnom sekretaru Kancelarije premijera.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21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Kriterijumi za apliciranje fizičkih lica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Sva fizička lica koja apliciraju za dobijanje subvencija kod KPZ-a, treba da ispune sledeće uslove i kriterijume: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1.1 Da budu državljani Republike Kosovo;</w:t>
      </w:r>
    </w:p>
    <w:p w:rsidR="00D27B67" w:rsidRPr="00EF6D42" w:rsidRDefault="00D27B67" w:rsidP="00187F0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Da imaju validan identifikacioni dokumenat Republike Kosovo;</w:t>
      </w:r>
    </w:p>
    <w:p w:rsidR="00D27B67" w:rsidRPr="00EF6D42" w:rsidRDefault="00D27B67" w:rsidP="00187F0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Kopiju bankarskog računa u nekoj od banaka na Kosovu; </w:t>
      </w:r>
    </w:p>
    <w:p w:rsidR="00D27B67" w:rsidRPr="00EF6D42" w:rsidRDefault="00D27B67" w:rsidP="00187F0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Obrazloženje zahteva za dobijanje subvencije ili granta;</w:t>
      </w:r>
    </w:p>
    <w:p w:rsidR="00D27B67" w:rsidRPr="00EF6D42" w:rsidRDefault="00D27B67" w:rsidP="00187F0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druga dodatna dokumenta koja dokazuju druge potrebe za dobijanje granta ili subvencije.</w:t>
      </w:r>
    </w:p>
    <w:p w:rsidR="00D27B67" w:rsidRPr="00EF6D42" w:rsidRDefault="00D27B67" w:rsidP="00187F0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Kao i ostale uslove ili kriterijume koji se zahtevaju od strane KPZ-a.</w:t>
      </w:r>
    </w:p>
    <w:p w:rsidR="00D27B67" w:rsidRPr="00EF6D42" w:rsidRDefault="00D27B67" w:rsidP="00D27B67">
      <w:pPr>
        <w:pStyle w:val="ListParagraph"/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22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Kriterijumi za apliciranje pravnih lica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 Sva pravna lica koja se prijavljuju za dobijanje subvencije ili grantova u KPZ, treba da ispune sledeće uslove i kriterijume: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ind w:left="18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1.1 Da budu registrovani u nadležnom organu prema važećem zakonodavstvu;</w:t>
      </w:r>
    </w:p>
    <w:p w:rsidR="00D27B67" w:rsidRPr="00EF6D42" w:rsidRDefault="00D27B67" w:rsidP="00187F04">
      <w:pPr>
        <w:pStyle w:val="ListParagraph"/>
        <w:numPr>
          <w:ilvl w:val="1"/>
          <w:numId w:val="9"/>
        </w:numPr>
        <w:spacing w:after="0" w:line="240" w:lineRule="auto"/>
        <w:ind w:left="54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Kopija identifikacionog dokumenta ovlašćenog lica koji predstavlja pravno lice;</w:t>
      </w:r>
    </w:p>
    <w:p w:rsidR="00D27B67" w:rsidRPr="00EF6D42" w:rsidRDefault="00D27B67" w:rsidP="00187F04">
      <w:pPr>
        <w:pStyle w:val="ListParagraph"/>
        <w:numPr>
          <w:ilvl w:val="1"/>
          <w:numId w:val="9"/>
        </w:numPr>
        <w:spacing w:after="0" w:line="240" w:lineRule="auto"/>
        <w:ind w:left="54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lastRenderedPageBreak/>
        <w:t>Kopiju bankarskog računa u nekoj od banaka na Kosovu;</w:t>
      </w:r>
    </w:p>
    <w:p w:rsidR="00D27B67" w:rsidRPr="00EF6D42" w:rsidRDefault="00D27B67" w:rsidP="00187F04">
      <w:pPr>
        <w:pStyle w:val="ListParagraph"/>
        <w:numPr>
          <w:ilvl w:val="1"/>
          <w:numId w:val="9"/>
        </w:numPr>
        <w:spacing w:after="0" w:line="240" w:lineRule="auto"/>
        <w:ind w:left="54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Obrazloženje zahteva za dobijanje  subvencije ili granta;</w:t>
      </w:r>
    </w:p>
    <w:p w:rsidR="00D27B67" w:rsidRPr="00EF6D42" w:rsidRDefault="00D27B67" w:rsidP="00187F04">
      <w:pPr>
        <w:pStyle w:val="ListParagraph"/>
        <w:numPr>
          <w:ilvl w:val="1"/>
          <w:numId w:val="9"/>
        </w:numPr>
        <w:spacing w:after="0" w:line="240" w:lineRule="auto"/>
        <w:ind w:left="54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Dokaz drugih izvora finansiranja/podrška od drugih donatora;</w:t>
      </w:r>
    </w:p>
    <w:p w:rsidR="00D27B67" w:rsidRPr="00EF6D42" w:rsidRDefault="00D27B67" w:rsidP="00187F04">
      <w:pPr>
        <w:pStyle w:val="ListParagraph"/>
        <w:numPr>
          <w:ilvl w:val="1"/>
          <w:numId w:val="9"/>
        </w:numPr>
        <w:spacing w:after="0" w:line="240" w:lineRule="auto"/>
        <w:ind w:left="54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Validan sertifikat sa fiskalnim brojem;</w:t>
      </w:r>
    </w:p>
    <w:p w:rsidR="00D27B67" w:rsidRPr="00EF6D42" w:rsidRDefault="00D27B67" w:rsidP="00187F04">
      <w:pPr>
        <w:pStyle w:val="ListParagraph"/>
        <w:numPr>
          <w:ilvl w:val="1"/>
          <w:numId w:val="9"/>
        </w:numPr>
        <w:spacing w:after="0" w:line="240" w:lineRule="auto"/>
        <w:ind w:left="540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Kao i uslove ili druge kriterijume koji se zahtevaju od strane KPZ-a.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23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Obaveze i odgovornosti Komisije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 Komisija ima obavezu odvijanje svih procedura za razmatranje i procenu aplikacija dostavljenih od strane pravnog ili fizičkog lica u KPZ.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2. Komisija se sastaje jednom na tri (3) meseca za procenu i razmatranje zahteva za dobijanje subvencija.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24</w:t>
      </w:r>
    </w:p>
    <w:p w:rsidR="00D27B67" w:rsidRPr="00EF6D42" w:rsidRDefault="00D27B67" w:rsidP="00D27B67">
      <w:pPr>
        <w:spacing w:after="0" w:line="240" w:lineRule="auto"/>
        <w:ind w:left="90"/>
        <w:jc w:val="center"/>
        <w:rPr>
          <w:rFonts w:ascii="Book Antiqua" w:hAnsi="Book Antiqua"/>
          <w:b/>
        </w:rPr>
      </w:pPr>
      <w:r w:rsidRPr="00EF6D42">
        <w:rPr>
          <w:rFonts w:ascii="Book Antiqua" w:hAnsi="Book Antiqua"/>
          <w:b/>
        </w:rPr>
        <w:t>Praćenje implementacije subvencija i transfera</w:t>
      </w:r>
    </w:p>
    <w:p w:rsidR="00D27B67" w:rsidRPr="00EF6D42" w:rsidRDefault="00D27B67" w:rsidP="00D27B67">
      <w:pPr>
        <w:spacing w:after="0" w:line="240" w:lineRule="auto"/>
        <w:ind w:left="90"/>
        <w:jc w:val="both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Praćenje subvencija i transfera se vrši od strane Odbora za praćenje, koja se osniva odlukom generalnog sekretara Kancelarije premijera.  2</w:t>
      </w:r>
    </w:p>
    <w:p w:rsidR="00D27B67" w:rsidRPr="00EF6D42" w:rsidRDefault="00D27B67" w:rsidP="00187F04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Odbor će se sastojati od tri (3) člana.  </w:t>
      </w:r>
    </w:p>
    <w:p w:rsidR="00D27B67" w:rsidRPr="00EF6D42" w:rsidRDefault="00D27B67" w:rsidP="00187F04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Fizička i pravna lica korisnici projekta su dužni da podnesu KPZ narativni izveštaj o napretku realizacije subvencija ili transfera, a 30 dana nakon relizacije subvencija ili transfera, dužni su da podnesu narativni završni izveštaj, finansijski izveštaj, i pruži dokaze (fiskalni kupon i druge dokaze) koji pokazuju da se subvencija ili prenos vrši prema planu, i u potpunom skladu sa ovim programom.  </w:t>
      </w:r>
    </w:p>
    <w:p w:rsidR="00D27B67" w:rsidRPr="00EF6D42" w:rsidRDefault="00D27B67" w:rsidP="00187F04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Ako se fizičko ili pravno lice korisnik ne pridržava gore navedenih zahteva, potpisani sporazum će biti poništen i biće preduzete odgovarajuće pravne mere za zloupotrebu javnog novca i loše upravljanje, a u skladu sa važećim propisima, zahtevaćese povraćaj sredstava koje  fizičko ili pravno lice dobilo.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</w:rPr>
      </w:pPr>
      <w:r w:rsidRPr="00EF6D42">
        <w:rPr>
          <w:rFonts w:ascii="Book Antiqua" w:hAnsi="Book Antiqua"/>
          <w:b/>
        </w:rPr>
        <w:t>Neni 25</w:t>
      </w:r>
    </w:p>
    <w:p w:rsidR="00D27B67" w:rsidRPr="00EF6D42" w:rsidRDefault="00D27B67" w:rsidP="00D27B67">
      <w:pPr>
        <w:spacing w:after="0" w:line="240" w:lineRule="auto"/>
        <w:ind w:left="360"/>
        <w:jc w:val="center"/>
        <w:rPr>
          <w:rFonts w:ascii="Book Antiqua" w:hAnsi="Book Antiqua"/>
          <w:b/>
        </w:rPr>
      </w:pPr>
      <w:r w:rsidRPr="00EF6D42">
        <w:rPr>
          <w:rFonts w:ascii="Book Antiqua" w:hAnsi="Book Antiqua"/>
          <w:b/>
        </w:rPr>
        <w:t>Sporazum sa korisnikom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1. KPZ potpisuje  pismeni sporazum sa korisnikom o subvenciji / transferu u roku od 30 dana od dana proglašenja korisnika. 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2. Pisani sporazum treba da sadrži:  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2.1 detalje o iznosu finansiranja, tajmingu za realizaciju projekta, praćenje implementacije i izveštavanje o realizaciji projekta; 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2.2 Odredbe koje određuju što je svrha dobijanja subvencija;  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2.3 Odredbe kojim se korisnik obavezuje da sredstva dobijena kroz subvencije provede kroz bankarske transakcije, I da te transakcije prijaviu vreme izveštavanja u KPZ; 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2.4 Odredbe koje se odnose na slučajeve u kojima ugovor može biti raskinut i </w:t>
      </w:r>
    </w:p>
    <w:p w:rsidR="00D27B67" w:rsidRPr="00EF6D42" w:rsidRDefault="00D27B67" w:rsidP="00D27B6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2,5 odredbe kojima se reguliše povratak sredstava u slučaju praskidanja sporazuma otkazivanja.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26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Revizija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1. </w:t>
      </w:r>
      <w:r w:rsidRPr="00EF6D42">
        <w:rPr>
          <w:rFonts w:ascii="Book Antiqua" w:hAnsi="Book Antiqua"/>
          <w:caps/>
          <w:lang w:val="sr-Latn-CS"/>
        </w:rPr>
        <w:t>j</w:t>
      </w:r>
      <w:r w:rsidRPr="00EF6D42">
        <w:rPr>
          <w:rFonts w:ascii="Book Antiqua" w:hAnsi="Book Antiqua"/>
          <w:lang w:val="sr-Latn-CS"/>
        </w:rPr>
        <w:t>edinica za internu reviziju u Kancelariji premijera, prema službenoj dužnosti, vrši reviziju korisnika u vezi sa racionalnim korišćenjem finansijskih sredstava.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2. </w:t>
      </w:r>
      <w:r w:rsidRPr="00EF6D42">
        <w:rPr>
          <w:rFonts w:ascii="Book Antiqua" w:hAnsi="Book Antiqua"/>
          <w:caps/>
          <w:lang w:val="sr-Latn-CS"/>
        </w:rPr>
        <w:t>j</w:t>
      </w:r>
      <w:r w:rsidRPr="00EF6D42">
        <w:rPr>
          <w:rFonts w:ascii="Book Antiqua" w:hAnsi="Book Antiqua"/>
          <w:lang w:val="sr-Latn-CS"/>
        </w:rPr>
        <w:t>edinica za reviziju priprema izveštaj sa preporukama, u vezi sa nalazima revizije.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3. </w:t>
      </w:r>
      <w:r w:rsidRPr="00EF6D42">
        <w:rPr>
          <w:rFonts w:ascii="Book Antiqua" w:hAnsi="Book Antiqua"/>
          <w:caps/>
          <w:lang w:val="sr-Latn-CS"/>
        </w:rPr>
        <w:t>r</w:t>
      </w:r>
      <w:r w:rsidRPr="00EF6D42">
        <w:rPr>
          <w:rFonts w:ascii="Book Antiqua" w:hAnsi="Book Antiqua"/>
          <w:lang w:val="sr-Latn-CS"/>
        </w:rPr>
        <w:t>evizija se vrši i od strane spoljnih revizora u skladu sa važećim zakonodavstvom.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27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Sukob interesa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1. U slučaju da kod nekog od članova Komisije postoji sukob interesa prilikom dodeljivanja  subvencije, taj član se u tom slučaju menja i određuje drugi ad hoc član za procedure glasanja i odabiranja.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2. Svi slučajevi sukoba interesa treba da se izbegavaju u skladu sa važećim zakonodavstvom.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28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Izmena i dopuna Odluke 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D27B67" w:rsidRPr="00EF6D42" w:rsidRDefault="00D27B67" w:rsidP="00D27B67">
      <w:pPr>
        <w:spacing w:after="0" w:line="240" w:lineRule="auto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Ova odluka se izmenjuje i dopunjuje prema potrebi, na predlog Kancelarije za pitanja Zajednica u Kancelariji premijera.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>Član 29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EF6D42">
        <w:rPr>
          <w:rFonts w:ascii="Book Antiqua" w:hAnsi="Book Antiqua"/>
          <w:b/>
          <w:lang w:val="sr-Latn-CS"/>
        </w:rPr>
        <w:t xml:space="preserve">Stupanje na snagu </w:t>
      </w: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Odluka stupa na snagu n dan potpisivanja od strane Premijera Republike Kosovo.</w:t>
      </w:r>
    </w:p>
    <w:p w:rsidR="00D27B67" w:rsidRPr="00EF6D42" w:rsidRDefault="00D27B67" w:rsidP="00D27B67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lang w:val="sr-Latn-RS" w:eastAsia="en-GB"/>
        </w:rPr>
      </w:pPr>
    </w:p>
    <w:p w:rsidR="00D27B67" w:rsidRPr="00EF6D42" w:rsidRDefault="00D27B67" w:rsidP="00D27B67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lang w:val="sr-Latn-RS" w:eastAsia="en-GB"/>
        </w:rPr>
      </w:pPr>
    </w:p>
    <w:p w:rsidR="00D27B67" w:rsidRPr="00EF6D42" w:rsidRDefault="00D27B67" w:rsidP="00D27B67">
      <w:pPr>
        <w:spacing w:after="0" w:line="240" w:lineRule="auto"/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D27B67" w:rsidRPr="00EF6D42" w:rsidRDefault="00D27B67" w:rsidP="00D27B67">
      <w:pPr>
        <w:spacing w:after="0" w:line="240" w:lineRule="auto"/>
        <w:ind w:left="57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_________________                                                                                                                                 Premijer Republike Kosovo  </w:t>
      </w:r>
    </w:p>
    <w:p w:rsidR="00D27B67" w:rsidRPr="00EF6D42" w:rsidRDefault="00D27B67" w:rsidP="00D27B67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D27B67" w:rsidRPr="00EF6D42" w:rsidRDefault="00D27B67" w:rsidP="00D27B6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D27B67" w:rsidRPr="00EF6D42" w:rsidRDefault="00D27B67" w:rsidP="00D27B6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D27B67" w:rsidRPr="00EF6D42" w:rsidRDefault="00D27B67" w:rsidP="00D27B6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D27B67" w:rsidRPr="00EF6D42" w:rsidRDefault="00D27B67" w:rsidP="00D27B6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D27B67" w:rsidRPr="00EF6D42" w:rsidRDefault="00D27B67" w:rsidP="00D27B67">
      <w:pPr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D27B67">
      <w:pPr>
        <w:jc w:val="both"/>
        <w:rPr>
          <w:rFonts w:ascii="Book Antiqua" w:hAnsi="Book Antiqua"/>
          <w:lang w:val="sr-Latn-CS"/>
        </w:rPr>
      </w:pP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FCF4EAB" wp14:editId="5F09C9F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7F3828" w:rsidRPr="00EF6D42" w:rsidRDefault="007F3828" w:rsidP="007F382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7F3828" w:rsidRPr="00EF6D42" w:rsidRDefault="007F3828" w:rsidP="007F382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7F3828" w:rsidRPr="00EF6D42" w:rsidRDefault="007F3828" w:rsidP="007F382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08/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7F3828" w:rsidRPr="00EF6D42" w:rsidRDefault="007F3828" w:rsidP="007F38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F5C78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05.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5F5C78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1B4C26" w:rsidRPr="00EF6D42" w:rsidRDefault="001B4C26" w:rsidP="001B4C26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Vlada Republike Kosova je na osnovu  člana  92 stav 4. i člana  93 stav  (4) Ustava Republike Kosovo,  u skladu sa Zakonom br.03/L-149 o civilnoj službi Republike Kosovo i Uredbom br.</w:t>
      </w:r>
      <w:r w:rsidR="00187F04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06/2010 o postupku za imenovanje na visokim rukovodečim pozicijama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na sednici održanoj 05. aprila  2017 godine, je donela:</w:t>
      </w:r>
    </w:p>
    <w:p w:rsidR="007F3828" w:rsidRPr="00EF6D42" w:rsidRDefault="007F3828" w:rsidP="007F3828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27B67" w:rsidRPr="00EF6D42" w:rsidRDefault="00D27B67" w:rsidP="00187F04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G. Drin Haraćia se postavlja za generalnog direktora Agencije Republike Kosovo za zapošljavanje, u okviru Ministarstva rada i socijalnog staranja.  </w:t>
      </w:r>
    </w:p>
    <w:p w:rsidR="00D27B67" w:rsidRPr="00EF6D42" w:rsidRDefault="00D27B67" w:rsidP="001B4C26">
      <w:pPr>
        <w:spacing w:after="0" w:line="240" w:lineRule="auto"/>
        <w:ind w:left="720"/>
        <w:jc w:val="both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Mandat imenovanih iz tačke 1. ove odluke traje tri (3) godine.  </w:t>
      </w:r>
    </w:p>
    <w:p w:rsidR="00D27B67" w:rsidRPr="00EF6D42" w:rsidRDefault="00D27B67" w:rsidP="001B4C26">
      <w:pPr>
        <w:pStyle w:val="ListParagraph"/>
        <w:spacing w:after="0" w:line="240" w:lineRule="auto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Imenovani iz tačke 1. ove odluke obavlja sve dužnosti i odgovornosti navedene u važečem zakonodavstvu</w:t>
      </w:r>
    </w:p>
    <w:p w:rsidR="00D27B67" w:rsidRPr="00EF6D42" w:rsidRDefault="00D27B67" w:rsidP="001B4C26">
      <w:pPr>
        <w:pStyle w:val="ListParagraph"/>
        <w:spacing w:after="0" w:line="240" w:lineRule="auto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Obavezuje se Ministarstvo rada i socijalnog staranja za sprovođenje ove odluke.</w:t>
      </w:r>
    </w:p>
    <w:p w:rsidR="00D27B67" w:rsidRPr="00EF6D42" w:rsidRDefault="00D27B67" w:rsidP="001B4C26">
      <w:pPr>
        <w:pStyle w:val="ListParagraph"/>
        <w:spacing w:after="0" w:line="240" w:lineRule="auto"/>
        <w:rPr>
          <w:rFonts w:ascii="Book Antiqua" w:hAnsi="Book Antiqua"/>
        </w:rPr>
      </w:pPr>
    </w:p>
    <w:p w:rsidR="00D27B67" w:rsidRPr="00EF6D42" w:rsidRDefault="00D27B67" w:rsidP="00187F04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Odluka stupa na snagu danom potpisivanja.</w:t>
      </w:r>
    </w:p>
    <w:p w:rsidR="007F3828" w:rsidRPr="00EF6D42" w:rsidRDefault="007F3828" w:rsidP="007F3828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7F3828" w:rsidRPr="00EF6D42" w:rsidRDefault="007F3828" w:rsidP="007F3828">
      <w:pPr>
        <w:ind w:left="57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_________________                                                                                                                                 Premijer Republike Kosovo  </w:t>
      </w:r>
    </w:p>
    <w:p w:rsidR="007F3828" w:rsidRPr="00EF6D42" w:rsidRDefault="007F3828" w:rsidP="007F3828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7F3828" w:rsidRPr="00EF6D42" w:rsidRDefault="007F3828" w:rsidP="007F382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7F3828" w:rsidRPr="00EF6D42" w:rsidRDefault="007F3828" w:rsidP="007F382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7F3828" w:rsidRPr="00EF6D42" w:rsidRDefault="007F3828" w:rsidP="007F382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7F3828" w:rsidRPr="00EF6D42" w:rsidRDefault="007F3828" w:rsidP="007F382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675BD2FB" wp14:editId="48B9CD29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97E49" w:rsidRPr="00EF6D42" w:rsidRDefault="00397E49" w:rsidP="00397E4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97E49" w:rsidRPr="00EF6D42" w:rsidRDefault="00397E49" w:rsidP="00397E4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 w:rsidR="00D27B67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9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397E49" w:rsidRPr="00EF6D42" w:rsidRDefault="00397E49" w:rsidP="00397E4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1B4C26" w:rsidRPr="00EF6D42">
        <w:rPr>
          <w:rFonts w:ascii="Book Antiqua" w:hAnsi="Book Antiqua"/>
          <w:color w:val="000000"/>
          <w:sz w:val="24"/>
          <w:szCs w:val="24"/>
          <w:lang w:val="sr-Latn-RS"/>
        </w:rPr>
        <w:t>05.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1B4C26" w:rsidRPr="00EF6D42" w:rsidRDefault="001B4C26" w:rsidP="001B4C26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na sednici održanoj 05. aprila  2017 godine, je donela:</w:t>
      </w:r>
    </w:p>
    <w:p w:rsidR="00397E49" w:rsidRPr="00EF6D42" w:rsidRDefault="00397E49" w:rsidP="00397E49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1B4C26" w:rsidRPr="00EF6D42" w:rsidRDefault="001B4C26" w:rsidP="00397E49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D27B67" w:rsidRPr="00EF6D42" w:rsidRDefault="00D27B67" w:rsidP="00187F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 xml:space="preserve">Odobren je koncept dokument za upravljanje otpadom u industriji za eksploataciju minerala. </w:t>
      </w:r>
    </w:p>
    <w:p w:rsidR="00D27B67" w:rsidRPr="00EF6D42" w:rsidRDefault="00D27B67" w:rsidP="00D27B67">
      <w:pPr>
        <w:pStyle w:val="ListParagraph"/>
        <w:rPr>
          <w:rFonts w:ascii="Book Antiqua" w:hAnsi="Book Antiqua"/>
          <w:color w:val="000000"/>
        </w:rPr>
      </w:pPr>
    </w:p>
    <w:p w:rsidR="00D27B67" w:rsidRPr="00EF6D42" w:rsidRDefault="00D27B67" w:rsidP="00187F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 xml:space="preserve">Obavezuje se Ministarstvo životne sredine i prostornog planiranja i druge odgovorne institucija na sprovođenje ove odluke, u skladu sa Poslovnikom o radu Vlade.  </w:t>
      </w:r>
    </w:p>
    <w:p w:rsidR="00D27B67" w:rsidRPr="00EF6D42" w:rsidRDefault="00D27B67" w:rsidP="00D27B67">
      <w:pPr>
        <w:pStyle w:val="ListParagraph"/>
        <w:rPr>
          <w:rFonts w:ascii="Book Antiqua" w:hAnsi="Book Antiqua"/>
          <w:color w:val="000000"/>
        </w:rPr>
      </w:pPr>
    </w:p>
    <w:p w:rsidR="00D27B67" w:rsidRPr="00EF6D42" w:rsidRDefault="00D27B67" w:rsidP="00187F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>Odluka stupa na snagu danom potpisivanja.</w:t>
      </w:r>
    </w:p>
    <w:p w:rsidR="001B4C26" w:rsidRPr="00EF6D42" w:rsidRDefault="001B4C26" w:rsidP="001B4C26">
      <w:pPr>
        <w:pStyle w:val="ListParagraph"/>
        <w:rPr>
          <w:rFonts w:ascii="Book Antiqua" w:hAnsi="Book Antiqua"/>
          <w:color w:val="000000"/>
        </w:rPr>
      </w:pPr>
    </w:p>
    <w:p w:rsidR="001B4C26" w:rsidRPr="00EF6D42" w:rsidRDefault="001B4C26" w:rsidP="001B4C26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397E49" w:rsidRPr="00EF6D42" w:rsidRDefault="00397E49" w:rsidP="00397E49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397E49" w:rsidRPr="00EF6D42" w:rsidRDefault="00397E49" w:rsidP="00397E49">
      <w:pPr>
        <w:ind w:left="57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_________________                                                                                                                                 Premijer Republike Kosovo  </w:t>
      </w:r>
    </w:p>
    <w:p w:rsidR="00397E49" w:rsidRPr="00EF6D42" w:rsidRDefault="00397E49" w:rsidP="00397E49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397E49" w:rsidRPr="00EF6D42" w:rsidRDefault="00397E49" w:rsidP="00397E4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397E49" w:rsidRPr="00EF6D42" w:rsidRDefault="00397E49" w:rsidP="00397E4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397E49" w:rsidRPr="00EF6D42" w:rsidRDefault="00397E49" w:rsidP="00397E4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397E49" w:rsidRPr="00EF6D42" w:rsidRDefault="00397E49" w:rsidP="00397E4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07FC" w:rsidRPr="00EF6D42" w:rsidRDefault="003F07FC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AA6DE11" wp14:editId="3EA1E7FA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97E49" w:rsidRPr="00EF6D42" w:rsidRDefault="00397E49" w:rsidP="00397E4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97E49" w:rsidRPr="00EF6D42" w:rsidRDefault="00397E49" w:rsidP="00397E4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97E49" w:rsidRPr="00EF6D42" w:rsidRDefault="00397E49" w:rsidP="00397E4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10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397E49" w:rsidRPr="00EF6D42" w:rsidRDefault="00397E49" w:rsidP="00397E4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05.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397E49" w:rsidRPr="00EF6D42" w:rsidRDefault="00397E49" w:rsidP="00397E49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1B4C26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 2017 godine, je donela:</w:t>
      </w:r>
    </w:p>
    <w:p w:rsidR="001B4C26" w:rsidRPr="00EF6D42" w:rsidRDefault="001B4C26" w:rsidP="00397E49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397E49" w:rsidRPr="00EF6D42" w:rsidRDefault="00397E49" w:rsidP="00397E49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1B4C26" w:rsidRPr="00EF6D42" w:rsidRDefault="001B4C26" w:rsidP="00397E49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D27B67" w:rsidRPr="00EF6D42" w:rsidRDefault="00D27B67" w:rsidP="00187F0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Book Antiqua" w:hAnsi="Book Antiqua" w:cs="Book Antiqua"/>
          <w:b/>
          <w:bCs/>
          <w:i/>
          <w:color w:val="000000"/>
        </w:rPr>
      </w:pPr>
      <w:r w:rsidRPr="00EF6D42">
        <w:rPr>
          <w:rFonts w:ascii="Book Antiqua" w:hAnsi="Book Antiqua"/>
          <w:color w:val="000000"/>
        </w:rPr>
        <w:t xml:space="preserve">Odobren je koncept dokument za </w:t>
      </w:r>
      <w:r w:rsidRPr="00EF6D42">
        <w:rPr>
          <w:rFonts w:ascii="Book Antiqua" w:hAnsi="Book Antiqua" w:cs="Book Antiqua"/>
          <w:bCs/>
          <w:color w:val="000000"/>
        </w:rPr>
        <w:t>regulisanje oblasti biocidnih proizvoda</w:t>
      </w:r>
      <w:r w:rsidRPr="00EF6D42">
        <w:rPr>
          <w:rFonts w:ascii="Book Antiqua" w:hAnsi="Book Antiqua" w:cs="Book Antiqua"/>
          <w:b/>
          <w:bCs/>
          <w:i/>
          <w:color w:val="000000"/>
        </w:rPr>
        <w:t xml:space="preserve"> </w:t>
      </w:r>
    </w:p>
    <w:p w:rsidR="00D27B67" w:rsidRPr="00EF6D42" w:rsidRDefault="00D27B67" w:rsidP="00D27B67">
      <w:pPr>
        <w:pStyle w:val="ListParagraph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D27B67" w:rsidRPr="00EF6D42" w:rsidRDefault="00D27B67" w:rsidP="00187F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 xml:space="preserve">Obavezuje se Ministarstvo životne sredine i prostornog planiranja i druge odgovorne institucija na sprovođenje ove odluke, u skladu sa Poslovnikom o radu Vlade.  </w:t>
      </w:r>
    </w:p>
    <w:p w:rsidR="00D27B67" w:rsidRPr="00EF6D42" w:rsidRDefault="00D27B67" w:rsidP="00D27B67">
      <w:pPr>
        <w:pStyle w:val="ListParagraph"/>
        <w:rPr>
          <w:rFonts w:ascii="Book Antiqua" w:hAnsi="Book Antiqua"/>
          <w:color w:val="000000"/>
        </w:rPr>
      </w:pPr>
    </w:p>
    <w:p w:rsidR="00D27B67" w:rsidRPr="00EF6D42" w:rsidRDefault="00D27B67" w:rsidP="00187F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EF6D42">
        <w:rPr>
          <w:rFonts w:ascii="Book Antiqua" w:hAnsi="Book Antiqua"/>
          <w:color w:val="000000"/>
        </w:rPr>
        <w:t>Odluka stupa na snagu danom potpisivanja.</w:t>
      </w:r>
    </w:p>
    <w:p w:rsidR="001B4C26" w:rsidRPr="00EF6D42" w:rsidRDefault="001B4C26" w:rsidP="001B4C26">
      <w:pPr>
        <w:pStyle w:val="ListParagraph"/>
        <w:rPr>
          <w:rFonts w:ascii="Book Antiqua" w:hAnsi="Book Antiqua"/>
          <w:color w:val="000000"/>
        </w:rPr>
      </w:pPr>
    </w:p>
    <w:p w:rsidR="001B4C26" w:rsidRPr="00EF6D42" w:rsidRDefault="001B4C26" w:rsidP="001B4C26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</w:rPr>
      </w:pPr>
    </w:p>
    <w:p w:rsidR="00397E49" w:rsidRPr="00EF6D42" w:rsidRDefault="00397E49" w:rsidP="00397E49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397E49" w:rsidRPr="00EF6D42" w:rsidRDefault="00397E49" w:rsidP="00397E49">
      <w:pPr>
        <w:ind w:left="576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_________________                                                                                                                                 Premijer Republike Kosovo  </w:t>
      </w:r>
    </w:p>
    <w:p w:rsidR="001B4C26" w:rsidRPr="00EF6D42" w:rsidRDefault="001B4C26" w:rsidP="00397E49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397E49" w:rsidRPr="00EF6D42" w:rsidRDefault="00397E49" w:rsidP="00397E49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397E49" w:rsidRPr="00EF6D42" w:rsidRDefault="00397E49" w:rsidP="00397E4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397E49" w:rsidRPr="00EF6D42" w:rsidRDefault="00397E49" w:rsidP="00397E4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4C7E9C" w:rsidRPr="00EF6D42" w:rsidRDefault="00397E49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397E49" w:rsidRPr="00EF6D42" w:rsidRDefault="00397E49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97E49" w:rsidRPr="00EF6D42" w:rsidRDefault="00397E49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614E6B71" wp14:editId="187CBE4C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4C7E9C" w:rsidRPr="00EF6D42" w:rsidRDefault="004C7E9C" w:rsidP="004C7E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4C7E9C" w:rsidRPr="00EF6D42" w:rsidRDefault="004C7E9C" w:rsidP="004C7E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4C7E9C" w:rsidRPr="00EF6D42" w:rsidRDefault="004C7E9C" w:rsidP="004C7E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. 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4C7E9C" w:rsidRPr="00EF6D42" w:rsidRDefault="00187F04" w:rsidP="004C7E9C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lang w:val="sr-Latn-RS"/>
        </w:rPr>
        <w:t xml:space="preserve">Vlada Republike Kosova je na osnovu člana 92. stav 4. i člana 93 stav (4) Ustava Republike Kosova, člana </w:t>
      </w:r>
      <w:r w:rsidRPr="00EF6D42">
        <w:rPr>
          <w:rFonts w:ascii="Book Antiqua" w:hAnsi="Book Antiqua"/>
          <w:noProof w:val="0"/>
          <w:color w:val="000000"/>
          <w:lang w:val="sr-Latn-RS"/>
        </w:rPr>
        <w:t>11, 44</w:t>
      </w:r>
      <w:r w:rsidRPr="00EF6D42">
        <w:rPr>
          <w:rFonts w:ascii="Book Antiqua" w:hAnsi="Book Antiqua" w:cs="Book Antiqua"/>
          <w:lang w:val="sr-Latn-RS"/>
        </w:rPr>
        <w:t xml:space="preserve"> i 45 Zakona br. 03/L-139 o eksproprijaciji nekretnina , sa izmenama i dopunama izvršenim Zakonom br. 03/L-205,</w:t>
      </w:r>
      <w:r w:rsidRPr="00EF6D42">
        <w:rPr>
          <w:rFonts w:ascii="Book Antiqua" w:hAnsi="Book Antiqua"/>
          <w:bCs/>
          <w:iCs/>
          <w:lang w:val="sr-Latn-RS"/>
        </w:rPr>
        <w:t xml:space="preserve"> </w:t>
      </w:r>
      <w:r w:rsidRPr="00EF6D42">
        <w:rPr>
          <w:rFonts w:ascii="Book Antiqua" w:hAnsi="Book Antiqua"/>
          <w:color w:val="000000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</w:t>
      </w:r>
      <w:r w:rsidR="004C7E9C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, 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razmatrajući zahtev sa prot. Br. 588 dat 01.03.2017 , </w:t>
      </w:r>
      <w:r w:rsidR="004C7E9C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na sednici održanoj </w:t>
      </w:r>
      <w:r w:rsidR="001B4C26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="004C7E9C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="004C7E9C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 2017 godine, donela:</w:t>
      </w:r>
    </w:p>
    <w:p w:rsidR="004C7E9C" w:rsidRPr="00EF6D42" w:rsidRDefault="004C7E9C" w:rsidP="004C7E9C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/>
          <w:color w:val="000000"/>
        </w:rPr>
      </w:pPr>
      <w:r w:rsidRPr="00EF6D42">
        <w:rPr>
          <w:rFonts w:ascii="Book Antiqua" w:hAnsi="Book Antiqua" w:cs="Book Antiqua"/>
          <w:lang w:val="sr-Latn-RS"/>
        </w:rPr>
        <w:t>Usvaja se eksproprijacija za javni interes</w:t>
      </w:r>
      <w:r w:rsidR="00187F04" w:rsidRPr="00EF6D42">
        <w:rPr>
          <w:rFonts w:ascii="Book Antiqua" w:hAnsi="Book Antiqua" w:cs="Book Antiqua"/>
          <w:lang w:val="sr-Latn-RS"/>
        </w:rPr>
        <w:t xml:space="preserve"> </w:t>
      </w:r>
      <w:r w:rsidRPr="00EF6D42">
        <w:rPr>
          <w:rFonts w:ascii="Book Antiqua" w:hAnsi="Book Antiqua" w:cs="Book Antiqua"/>
          <w:lang w:val="sr-Latn-RS"/>
        </w:rPr>
        <w:t xml:space="preserve">društvene imovine KBI „ Progres“ Prizren   koje su predmet realizacije projekta za izgradnju“ postrojenja za tretiranje otpadnih voda u vlašnju , katastarsko područje Vlašnje, prema tabeli , sastavnom delu  ove odluke. </w:t>
      </w:r>
    </w:p>
    <w:p w:rsidR="00D27B67" w:rsidRPr="00EF6D42" w:rsidRDefault="00D27B67" w:rsidP="00D27B67">
      <w:pPr>
        <w:ind w:left="360"/>
        <w:jc w:val="both"/>
        <w:rPr>
          <w:rFonts w:ascii="Book Antiqua" w:eastAsia="MS Mincho" w:hAnsi="Book Antiqua"/>
          <w:b/>
          <w:color w:val="000000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 w:cs="Book Antiqua"/>
          <w:lang w:val="sr-Latn-RS"/>
        </w:rPr>
        <w:t>Sastavni deo ove odluke je akt evaluacije koji je izradila Kancelarija za procenu nepokretne Imovine / Ministarstvo finansija i tabele u prilogu ove odluke u kojima se određuje iznos naknade onim vlasnicima ili nosiocima  interesa, čija su imovinska prava ili zakonska prava pogođena procesom eksproprijacije, prema tabelama u 'propratnom dopisu  Akta procene "br.Protokola 294</w:t>
      </w:r>
      <w:r w:rsidRPr="00EF6D42">
        <w:rPr>
          <w:rFonts w:ascii="Book Antiqua" w:hAnsi="Book Antiqua" w:cs="Book Antiqua"/>
        </w:rPr>
        <w:t>/1</w:t>
      </w:r>
      <w:r w:rsidRPr="00EF6D42">
        <w:rPr>
          <w:rFonts w:ascii="Book Antiqua" w:hAnsi="Book Antiqua" w:cs="Book Antiqua"/>
          <w:lang w:val="sr-Latn-RS"/>
        </w:rPr>
        <w:t>7</w:t>
      </w:r>
      <w:r w:rsidRPr="00EF6D42">
        <w:rPr>
          <w:rFonts w:ascii="Book Antiqua" w:hAnsi="Book Antiqua" w:cs="Book Antiqua"/>
        </w:rPr>
        <w:t xml:space="preserve"> od dat. </w:t>
      </w:r>
      <w:r w:rsidRPr="00EF6D42">
        <w:rPr>
          <w:rFonts w:ascii="Book Antiqua" w:hAnsi="Book Antiqua" w:cs="Book Antiqua"/>
          <w:lang w:val="sr-Latn-RS"/>
        </w:rPr>
        <w:t>18</w:t>
      </w:r>
      <w:r w:rsidRPr="00EF6D42">
        <w:rPr>
          <w:rFonts w:ascii="Book Antiqua" w:hAnsi="Book Antiqua" w:cs="Book Antiqua"/>
        </w:rPr>
        <w:t>.0</w:t>
      </w:r>
      <w:r w:rsidRPr="00EF6D42">
        <w:rPr>
          <w:rFonts w:ascii="Book Antiqua" w:hAnsi="Book Antiqua" w:cs="Book Antiqua"/>
          <w:lang w:val="sr-Latn-RS"/>
        </w:rPr>
        <w:t>1</w:t>
      </w:r>
      <w:r w:rsidRPr="00EF6D42">
        <w:rPr>
          <w:rFonts w:ascii="Book Antiqua" w:hAnsi="Book Antiqua" w:cs="Book Antiqua"/>
        </w:rPr>
        <w:t>.2017.</w:t>
      </w:r>
      <w:r w:rsidRPr="00EF6D42">
        <w:rPr>
          <w:rFonts w:ascii="Book Antiqua" w:hAnsi="Book Antiqua" w:cs="Book Antiqua"/>
          <w:lang w:val="sr-Latn-RS"/>
        </w:rPr>
        <w:t xml:space="preserve"> u prilogu ove odluke</w:t>
      </w:r>
    </w:p>
    <w:p w:rsidR="00D27B67" w:rsidRPr="00EF6D42" w:rsidRDefault="00D27B67" w:rsidP="00D27B67">
      <w:pPr>
        <w:ind w:left="720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RS"/>
        </w:rPr>
        <w:t>U roku od  5 (pet ) radnih dana od dana</w:t>
      </w:r>
      <w:r w:rsidRPr="00EF6D42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D27B67" w:rsidRPr="00EF6D42" w:rsidRDefault="00D27B67" w:rsidP="00D27B67">
      <w:pPr>
        <w:pStyle w:val="ListParagraph"/>
        <w:ind w:left="360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D27B67" w:rsidRPr="00EF6D42" w:rsidRDefault="00D27B67" w:rsidP="00D27B67">
      <w:pPr>
        <w:pStyle w:val="ListParagraph"/>
        <w:jc w:val="bot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Protiv ove odluke subjekti potražioci, bilo koje lice koje je vlasnik ili nosilac interesa na nekretninu ili vlasničkih prava, koji su pogođeni ovom odlukom, kao i svako </w:t>
      </w:r>
      <w:r w:rsidRPr="00EF6D42">
        <w:rPr>
          <w:rFonts w:ascii="Book Antiqua" w:hAnsi="Book Antiqua"/>
          <w:lang w:val="sr-Latn-CS"/>
        </w:rPr>
        <w:lastRenderedPageBreak/>
        <w:t>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EF6D42">
        <w:rPr>
          <w:rFonts w:ascii="Book Antiqua" w:hAnsi="Book Antiqua" w:cs="Book Antiqua"/>
        </w:rPr>
        <w:t xml:space="preserve"> </w:t>
      </w:r>
    </w:p>
    <w:p w:rsidR="00D27B67" w:rsidRPr="00EF6D42" w:rsidRDefault="00D27B67" w:rsidP="00D27B67">
      <w:pPr>
        <w:pStyle w:val="ListParagraph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D27B67" w:rsidRPr="00EF6D42" w:rsidRDefault="00D27B67" w:rsidP="00D27B67">
      <w:pPr>
        <w:pStyle w:val="ListParagraph"/>
        <w:ind w:left="360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U roku od  (2)  dve godine od dana stupanja  na snagu ove odluke, opština Prizren će isplatiti celokupan iznos naknade za eksproprijaciju, utvrdjen u ovoj odluci.</w:t>
      </w:r>
    </w:p>
    <w:p w:rsidR="00D27B67" w:rsidRPr="00EF6D42" w:rsidRDefault="00D27B67" w:rsidP="00D27B67">
      <w:pPr>
        <w:pStyle w:val="ListParagraph"/>
        <w:ind w:left="360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D27B67" w:rsidRPr="00EF6D42" w:rsidRDefault="00D27B67" w:rsidP="00D27B67">
      <w:pPr>
        <w:pStyle w:val="ListParagraph"/>
        <w:ind w:left="360"/>
        <w:rPr>
          <w:rFonts w:ascii="Book Antiqua" w:hAnsi="Book Antiqua"/>
          <w:lang w:val="sr-Latn-CS"/>
        </w:rPr>
      </w:pPr>
    </w:p>
    <w:p w:rsidR="00D27B67" w:rsidRPr="00EF6D42" w:rsidRDefault="00D27B67" w:rsidP="00187F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EF6D42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4C7E9C" w:rsidRPr="00EF6D42" w:rsidRDefault="004C7E9C" w:rsidP="004C7E9C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4C7E9C" w:rsidRPr="00EF6D42" w:rsidRDefault="004C7E9C" w:rsidP="004C7E9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4C7E9C" w:rsidRPr="00EF6D42" w:rsidRDefault="004C7E9C" w:rsidP="004C7E9C">
      <w:pPr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4C7E9C" w:rsidRPr="00EF6D42" w:rsidRDefault="004C7E9C" w:rsidP="004C7E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4C7E9C" w:rsidRPr="00EF6D42" w:rsidRDefault="004C7E9C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D27B67" w:rsidRPr="00EF6D42" w:rsidRDefault="00D27B67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D27B67" w:rsidRPr="00EF6D42" w:rsidRDefault="00D27B67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D27B67" w:rsidRPr="00EF6D42" w:rsidRDefault="00D27B67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D27B67" w:rsidRPr="00EF6D42" w:rsidRDefault="00D27B67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D27B67" w:rsidRPr="00EF6D42" w:rsidRDefault="00D27B67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964745C" wp14:editId="3DD0A0F9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4C7E9C" w:rsidRPr="00EF6D42" w:rsidRDefault="004C7E9C" w:rsidP="004C7E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4C7E9C" w:rsidRPr="00EF6D42" w:rsidRDefault="004C7E9C" w:rsidP="004C7E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2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4C7E9C" w:rsidRPr="00EF6D42" w:rsidRDefault="004C7E9C" w:rsidP="004C7E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0E789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0E789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187F04" w:rsidRPr="00EF6D42" w:rsidRDefault="00187F04" w:rsidP="00187F04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lang w:val="sr-Latn-RS"/>
        </w:rPr>
        <w:t xml:space="preserve">Vlada Republike Kosova je na osnovu člana 92. stav 4. i člana 93 stav (4) Ustava Republike Kosova, člana </w:t>
      </w:r>
      <w:r w:rsidRPr="00EF6D42">
        <w:rPr>
          <w:rFonts w:ascii="Book Antiqua" w:hAnsi="Book Antiqua"/>
          <w:noProof w:val="0"/>
          <w:color w:val="000000"/>
          <w:lang w:val="sr-Latn-RS"/>
        </w:rPr>
        <w:t>4, 8</w:t>
      </w:r>
      <w:r w:rsidRPr="00EF6D42">
        <w:rPr>
          <w:rFonts w:ascii="Book Antiqua" w:hAnsi="Book Antiqua" w:cs="Book Antiqua"/>
          <w:lang w:val="sr-Latn-RS"/>
        </w:rPr>
        <w:t xml:space="preserve"> i 45 Zakona br. 03/L-139 o eksproprijaciji nekretnina , sa izmenama i dopunama izvršenim Zakonom br. 03/L-205,</w:t>
      </w:r>
      <w:r w:rsidRPr="00EF6D42">
        <w:rPr>
          <w:rFonts w:ascii="Book Antiqua" w:hAnsi="Book Antiqua"/>
          <w:bCs/>
          <w:iCs/>
          <w:lang w:val="sr-Latn-RS"/>
        </w:rPr>
        <w:t xml:space="preserve"> </w:t>
      </w:r>
      <w:r w:rsidRPr="00EF6D42">
        <w:rPr>
          <w:rFonts w:ascii="Book Antiqua" w:hAnsi="Book Antiqua"/>
          <w:color w:val="000000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razmatrajući zahtev sa prot. br. 221/4 dat 09.03.2017 , na sednici održanoj 05. aprila  2017 godine, donela:</w:t>
      </w:r>
    </w:p>
    <w:p w:rsidR="004C7E9C" w:rsidRPr="00EF6D42" w:rsidRDefault="004C7E9C" w:rsidP="004C7E9C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:</w:t>
      </w:r>
    </w:p>
    <w:p w:rsidR="004C7E9C" w:rsidRPr="00EF6D42" w:rsidRDefault="004C7E9C" w:rsidP="004C7E9C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27B67" w:rsidRPr="00EF6D42" w:rsidRDefault="00D27B67" w:rsidP="00187F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 w:cs="Arial"/>
          <w:lang w:eastAsia="sr-Latn-CS"/>
        </w:rPr>
        <w:t>Odobreno je dalje razmatranje zahteva za eksproprijaciju za javni interes nepokretnosti vlasnika i nosilaca inters kojes u predmet izgradnje autoputa R6 Priština – Elez Han, odeljak C3, katastarska zona: Paldenice, Nekavce, Dimce i Elez Hani, opština Elez Han i katastarska zona: Kovačeca, Bobe, Gajre, Kačanik i Gjurgjedel opštine Kačanik, u skladu sa tabelama prepisanim iz evidencije nadležnih katastarskih podataka za nosioce nepokretne imovine, o njihovom položaj u okviru projekta od javnog interesa, kao i o njihovoj površini, koje tabele su sastavni dio ove odluke.</w:t>
      </w:r>
    </w:p>
    <w:p w:rsidR="001B4C26" w:rsidRPr="00EF6D42" w:rsidRDefault="001B4C26" w:rsidP="001B4C26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D27B67" w:rsidRPr="00EF6D42" w:rsidRDefault="00D27B67" w:rsidP="00187F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 w:cs="Arial"/>
          <w:lang w:eastAsia="sr-Latn-CS"/>
        </w:rPr>
        <w:t xml:space="preserve">Vrednost kompenzacije imovine će utvrditi Ministarstvo finansija, u skladu sa Zakonom br. 03/L-139 o eksproprijaciji nepokretne imovine, sa izmenama i dopunama izvršenim Zakonom br. 03/l-205 i Administrativnim uputstvom br. 02/2015 za odobrenju metoda i tehničkih kriterijuma za ocenjivanja koji će biti korišćena za izračunavanje visine naknade za nepokretnosti koje se ekspropriišu i štetu koja se odnosi na eksproprijaciju.  </w:t>
      </w:r>
    </w:p>
    <w:p w:rsidR="001B4C26" w:rsidRPr="00EF6D42" w:rsidRDefault="001B4C26" w:rsidP="001B4C26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D27B67" w:rsidRPr="00EF6D42" w:rsidRDefault="00D27B67" w:rsidP="00187F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 w:cs="Arial"/>
          <w:lang w:eastAsia="sr-Latn-CS"/>
        </w:rPr>
        <w:t>Za sprovođenje ove odluke dužno je Odeljenje za eksproprijaciji (MSPP), Ministarstvo za infrastrukturu i Ministarstvo finansija.</w:t>
      </w:r>
    </w:p>
    <w:p w:rsidR="001B4C26" w:rsidRPr="00EF6D42" w:rsidRDefault="001B4C26" w:rsidP="001B4C26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4C7E9C" w:rsidRPr="00EF6D42" w:rsidRDefault="00D27B67" w:rsidP="00187F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</w:t>
      </w:r>
    </w:p>
    <w:p w:rsidR="001B4C26" w:rsidRPr="00EF6D42" w:rsidRDefault="001B4C26" w:rsidP="004C7E9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</w:p>
    <w:p w:rsidR="001B4C26" w:rsidRPr="00EF6D42" w:rsidRDefault="001B4C26" w:rsidP="004C7E9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</w:p>
    <w:p w:rsidR="001B4C26" w:rsidRPr="00EF6D42" w:rsidRDefault="001B4C26" w:rsidP="004C7E9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</w:p>
    <w:p w:rsidR="001B4C26" w:rsidRPr="00EF6D42" w:rsidRDefault="001B4C26" w:rsidP="004C7E9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</w:p>
    <w:p w:rsidR="004C7E9C" w:rsidRPr="00EF6D42" w:rsidRDefault="004C7E9C" w:rsidP="004C7E9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4C7E9C" w:rsidRPr="00EF6D42" w:rsidRDefault="004C7E9C" w:rsidP="004C7E9C">
      <w:pPr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4C7E9C" w:rsidRPr="00EF6D42" w:rsidRDefault="004C7E9C" w:rsidP="004C7E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4C7E9C" w:rsidRPr="00EF6D42" w:rsidRDefault="004C7E9C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4C7E9C" w:rsidRPr="00EF6D42" w:rsidRDefault="004C7E9C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1B4C26" w:rsidRPr="00EF6D42" w:rsidRDefault="001B4C26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552BABF3" wp14:editId="07705C6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4C7E9C" w:rsidRPr="00EF6D42" w:rsidRDefault="004C7E9C" w:rsidP="004C7E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4C7E9C" w:rsidRPr="00EF6D42" w:rsidRDefault="004C7E9C" w:rsidP="004C7E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4C7E9C" w:rsidRPr="00EF6D42" w:rsidRDefault="004C7E9C" w:rsidP="004C7E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4C7E9C" w:rsidRPr="00EF6D42" w:rsidRDefault="004C7E9C" w:rsidP="004C7E9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1B4C26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4C7E9C" w:rsidRPr="00EF6D42" w:rsidRDefault="004C7E9C" w:rsidP="004C7E9C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="00825B21"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člana 7 stav 5 Zakona br.04/L-05 o međunarodnim sporazumima </w:t>
      </w:r>
      <w:r w:rsidRPr="00EF6D42">
        <w:rPr>
          <w:rFonts w:ascii="Book Antiqua" w:hAnsi="Book Antiqua" w:cs="Book Antiqua"/>
          <w:sz w:val="24"/>
          <w:szCs w:val="24"/>
          <w:lang w:val="sr-Latn-RS"/>
        </w:rPr>
        <w:t xml:space="preserve">,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1B4C26" w:rsidRPr="00EF6D42">
        <w:rPr>
          <w:rFonts w:ascii="Book Antiqua" w:hAnsi="Book Antiqua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63070E" w:rsidRPr="00EF6D42">
        <w:rPr>
          <w:rFonts w:ascii="Book Antiqua" w:hAnsi="Book Antiqua"/>
          <w:color w:val="000000"/>
          <w:sz w:val="24"/>
          <w:szCs w:val="24"/>
          <w:lang w:val="sr-Latn-RS"/>
        </w:rPr>
        <w:t>aprila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  2017 godine, je donela:</w:t>
      </w:r>
    </w:p>
    <w:p w:rsidR="004C7E9C" w:rsidRPr="00EF6D42" w:rsidRDefault="004C7E9C" w:rsidP="00D478C0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27B67" w:rsidRPr="00EF6D42" w:rsidRDefault="00D27B67" w:rsidP="00187F0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Odobren je predlog Ministarstva za evropske integracije da se zatraži od predsednika Republike Kosovo ovlašćenje za potpisivanje sporazuma o finansiranju za IPA 2016 između Kosova i Evropske unije.  </w:t>
      </w:r>
    </w:p>
    <w:p w:rsidR="00D27B67" w:rsidRPr="00EF6D42" w:rsidRDefault="00D27B67" w:rsidP="00D27B67">
      <w:pPr>
        <w:pStyle w:val="ListParagraph"/>
        <w:rPr>
          <w:rFonts w:ascii="Book Antiqua" w:hAnsi="Book Antiqua"/>
        </w:rPr>
      </w:pPr>
    </w:p>
    <w:p w:rsidR="00D27B67" w:rsidRPr="00EF6D42" w:rsidRDefault="00D27B67" w:rsidP="00187F0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Preporučuje se predsedniku Republike Kosovo davanje ovlašćenja ministru  za evropske integracije, za potpisivanje Sporazuma iz stava 1. ove odluke, u skladu sa rokom predviđenim Zakonom o međunarodnim sporazumima.  </w:t>
      </w:r>
    </w:p>
    <w:p w:rsidR="00D27B67" w:rsidRPr="00EF6D42" w:rsidRDefault="00D27B67" w:rsidP="00D27B67">
      <w:pPr>
        <w:pStyle w:val="ListParagraph"/>
        <w:rPr>
          <w:rFonts w:ascii="Book Antiqua" w:hAnsi="Book Antiqua"/>
        </w:rPr>
      </w:pPr>
    </w:p>
    <w:p w:rsidR="00D27B67" w:rsidRPr="00EF6D42" w:rsidRDefault="00D27B67" w:rsidP="00187F0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 Odluka stupa na snagu danom potpisivanja.</w:t>
      </w:r>
    </w:p>
    <w:p w:rsidR="00D27B67" w:rsidRPr="00EF6D42" w:rsidRDefault="00D27B67" w:rsidP="00D27B67">
      <w:pPr>
        <w:pStyle w:val="NoSpacing"/>
        <w:jc w:val="both"/>
        <w:rPr>
          <w:rFonts w:ascii="Book Antiqua" w:hAnsi="Book Antiqua"/>
          <w:b/>
          <w:lang w:val="sr-Latn-RS"/>
        </w:rPr>
      </w:pPr>
    </w:p>
    <w:p w:rsidR="004C7E9C" w:rsidRPr="00EF6D42" w:rsidRDefault="004C7E9C" w:rsidP="004C7E9C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4C7E9C" w:rsidRPr="00EF6D42" w:rsidRDefault="004C7E9C" w:rsidP="004C7E9C">
      <w:pPr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4C7E9C" w:rsidRPr="00EF6D42" w:rsidRDefault="004C7E9C" w:rsidP="004C7E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</w:p>
    <w:p w:rsidR="004C7E9C" w:rsidRPr="00EF6D42" w:rsidRDefault="004C7E9C" w:rsidP="004C7E9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0D5BEE" w:rsidRPr="00EF6D42" w:rsidRDefault="000D5BEE" w:rsidP="000D5BE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6D4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241A744" wp14:editId="5BBAD96E">
            <wp:extent cx="932815" cy="1029970"/>
            <wp:effectExtent l="0" t="0" r="635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EE" w:rsidRPr="00EF6D42" w:rsidRDefault="000D5BEE" w:rsidP="000D5BE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0D5BEE" w:rsidRPr="00EF6D42" w:rsidRDefault="000D5BEE" w:rsidP="000D5BE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0D5BEE" w:rsidRPr="00EF6D42" w:rsidRDefault="000D5BEE" w:rsidP="000D5BE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0D5BEE" w:rsidRPr="00EF6D42" w:rsidRDefault="000D5BEE" w:rsidP="000D5BE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0D5BEE" w:rsidRPr="00EF6D42" w:rsidRDefault="000D5BEE" w:rsidP="000D5BEE">
      <w:pPr>
        <w:spacing w:after="0" w:line="240" w:lineRule="auto"/>
        <w:ind w:left="6480"/>
        <w:rPr>
          <w:rFonts w:ascii="Book Antiqua" w:hAnsi="Book Antiqua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EF6D42">
        <w:rPr>
          <w:rFonts w:ascii="Book Antiqua" w:eastAsia="MS Mincho" w:hAnsi="Book Antiqua" w:cs="Times New Roman"/>
          <w:b/>
          <w:noProof w:val="0"/>
        </w:rPr>
        <w:t xml:space="preserve">           </w:t>
      </w:r>
    </w:p>
    <w:p w:rsidR="000D5BEE" w:rsidRPr="00EF6D42" w:rsidRDefault="000D5BEE" w:rsidP="000D5BE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63070E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140</w:t>
      </w:r>
    </w:p>
    <w:p w:rsidR="000D5BEE" w:rsidRPr="00EF6D42" w:rsidRDefault="000D5BEE" w:rsidP="000D5BE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05. 04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825B21" w:rsidRPr="00EF6D42" w:rsidRDefault="00825B21" w:rsidP="00825B21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člana 7 stav 5 Zakona br.04/L-05 o međunarodnim sporazumima </w:t>
      </w:r>
      <w:r w:rsidRPr="00EF6D42">
        <w:rPr>
          <w:rFonts w:ascii="Book Antiqua" w:hAnsi="Book Antiqua" w:cs="Book Antiqua"/>
          <w:sz w:val="24"/>
          <w:szCs w:val="24"/>
          <w:lang w:val="sr-Latn-RS"/>
        </w:rPr>
        <w:t xml:space="preserve">,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na sednici održanoj 05. aprila  2017 godine, je donela:</w:t>
      </w:r>
    </w:p>
    <w:p w:rsidR="000D5BEE" w:rsidRPr="00EF6D42" w:rsidRDefault="000D5BEE" w:rsidP="000D5BEE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D27B67" w:rsidRPr="00D478C0" w:rsidRDefault="00D27B67" w:rsidP="00D478C0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Odobrava se predlog Ministarstva obrazovanja, nauke i tehnologije da se traži ovlašćenje od Predsednika Republike Kosovo za potpisivanje Sporazuma o saradnji između Ministarstva obrazovanja, nauke i tehnologije Republike Kosovo i Organizacije - Stitching SPARK Holandija, kako bi se osigurala finansijska stabilnost Međunarodnog biznis koledža "IBCM" u Mitrovici.  </w:t>
      </w:r>
    </w:p>
    <w:p w:rsidR="00D478C0" w:rsidRPr="00D478C0" w:rsidRDefault="00D478C0" w:rsidP="00D478C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27B67" w:rsidRPr="00D478C0" w:rsidRDefault="00D27B67" w:rsidP="00D478C0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6D42">
        <w:rPr>
          <w:rFonts w:ascii="Book Antiqua" w:hAnsi="Book Antiqua"/>
        </w:rPr>
        <w:t xml:space="preserve">Preporučuje se predsedniku Republike Kosovo da da ovlašćenje ministru prosvete, nauke i tehnologije za potpisivanje sporazuma iz stava 1. ove odluke, u roku propisanom Zakonom o međunarodnim sporazumima. </w:t>
      </w:r>
    </w:p>
    <w:p w:rsidR="00D478C0" w:rsidRPr="00D478C0" w:rsidRDefault="00D478C0" w:rsidP="00D478C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0D5BEE" w:rsidRPr="00EF6D42" w:rsidRDefault="00D27B67" w:rsidP="00187F04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6D42">
        <w:rPr>
          <w:rFonts w:ascii="Book Antiqua" w:hAnsi="Book Antiqua"/>
        </w:rPr>
        <w:t>Odluka stupa na snagu danom potpisivanja</w:t>
      </w:r>
    </w:p>
    <w:p w:rsidR="000D5BEE" w:rsidRPr="00EF6D42" w:rsidRDefault="000D5BEE" w:rsidP="000D5BE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0D5BEE" w:rsidRPr="00EF6D42" w:rsidRDefault="000D5BEE" w:rsidP="000D5BEE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0D5BEE" w:rsidRPr="00EF6D42" w:rsidRDefault="000D5BEE" w:rsidP="000D5BEE">
      <w:pPr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0D5BEE" w:rsidRPr="00EF6D42" w:rsidRDefault="000D5BEE" w:rsidP="000D5BEE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0D5BEE" w:rsidRPr="00EF6D42" w:rsidRDefault="000D5BEE" w:rsidP="000D5BE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0D5BEE" w:rsidRPr="00EF6D42" w:rsidRDefault="000D5BEE" w:rsidP="000D5BE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0D5BEE" w:rsidRPr="00EF6D42" w:rsidRDefault="000D5BEE" w:rsidP="000D5BE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</w:p>
    <w:p w:rsidR="004C7E9C" w:rsidRPr="00EF6D42" w:rsidRDefault="000D5BEE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6D4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AAF2AD8" wp14:editId="2D0B9AC1">
            <wp:extent cx="932815" cy="1029970"/>
            <wp:effectExtent l="0" t="0" r="635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27B67" w:rsidRPr="00EF6D42" w:rsidRDefault="00D27B67" w:rsidP="00D27B6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27B67" w:rsidRPr="00EF6D42" w:rsidRDefault="00D27B67" w:rsidP="00D27B6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27B67" w:rsidRPr="00EF6D42" w:rsidRDefault="00D27B67" w:rsidP="00D27B67">
      <w:pPr>
        <w:spacing w:after="0" w:line="240" w:lineRule="auto"/>
        <w:ind w:left="6480"/>
        <w:rPr>
          <w:rFonts w:ascii="Book Antiqua" w:hAnsi="Book Antiqua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EF6D42">
        <w:rPr>
          <w:rFonts w:ascii="Book Antiqua" w:eastAsia="MS Mincho" w:hAnsi="Book Antiqua" w:cs="Times New Roman"/>
          <w:b/>
          <w:noProof w:val="0"/>
        </w:rPr>
        <w:t xml:space="preserve">           </w:t>
      </w:r>
    </w:p>
    <w:p w:rsidR="00D27B67" w:rsidRPr="00EF6D42" w:rsidRDefault="00D27B67" w:rsidP="00D27B6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5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/140</w:t>
      </w:r>
    </w:p>
    <w:p w:rsidR="00D27B67" w:rsidRPr="00EF6D42" w:rsidRDefault="00D27B67" w:rsidP="00D27B6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05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825B21"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825B21" w:rsidRPr="00EF6D42" w:rsidRDefault="00825B21" w:rsidP="00825B21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člana 7 stav 5 Zakona br.04/L-05 o međunarodnim sporazumima </w:t>
      </w:r>
      <w:r w:rsidRPr="00EF6D42">
        <w:rPr>
          <w:rFonts w:ascii="Book Antiqua" w:hAnsi="Book Antiqua" w:cs="Book Antiqua"/>
          <w:sz w:val="24"/>
          <w:szCs w:val="24"/>
          <w:lang w:val="sr-Latn-RS"/>
        </w:rPr>
        <w:t xml:space="preserve">,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na sednici održanoj 05. aprila  2017 godine, je donela:</w:t>
      </w:r>
    </w:p>
    <w:p w:rsidR="00D27B67" w:rsidRPr="00D478C0" w:rsidRDefault="00D27B67" w:rsidP="00D478C0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5F5C78" w:rsidRPr="00EF6D42" w:rsidRDefault="005F5C78" w:rsidP="00187F04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Odobrava se predlog Ministarstva obrazovanja, nauke i tehnologije da se traži ovlašćenje od Predsednika Republike Kosovo za potpisivanje Sporazuma o saradnji za finansiranje i upravaljanje projektom “HERAS – Visoko obrazovanje, istraživanje i primenjene nauke (Kosovo) između Ministarstva obrazovanja, nauke i tehnologije Republike Kosovo i Austrijske agencije za razvoj -ADA.  </w:t>
      </w:r>
    </w:p>
    <w:p w:rsidR="005F5C78" w:rsidRPr="00EF6D42" w:rsidRDefault="005F5C78" w:rsidP="00825B21">
      <w:pPr>
        <w:spacing w:line="240" w:lineRule="auto"/>
        <w:ind w:left="720"/>
        <w:jc w:val="both"/>
        <w:rPr>
          <w:rFonts w:ascii="Book Antiqua" w:hAnsi="Book Antiqua"/>
        </w:rPr>
      </w:pPr>
    </w:p>
    <w:p w:rsidR="005F5C78" w:rsidRPr="00D478C0" w:rsidRDefault="005F5C78" w:rsidP="00D478C0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Preporučuje se predsedniku Republike Kosovo da da ovlašćenje ministru prosvete, nauke i tehnologije za potpisivanje sporazuma iz stava 1. ove odluke, u roku propisanom Zakonom o međunarodnim sporazumima. </w:t>
      </w:r>
    </w:p>
    <w:p w:rsidR="00D478C0" w:rsidRDefault="00D478C0" w:rsidP="00D478C0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5F5C78" w:rsidRPr="00EF6D42" w:rsidRDefault="005F5C78" w:rsidP="00187F04">
      <w:pPr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Odluka stupa na snagu danom potpisivanja.</w:t>
      </w:r>
    </w:p>
    <w:p w:rsidR="00D27B67" w:rsidRPr="00EF6D42" w:rsidRDefault="00D27B67" w:rsidP="00825B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27B67" w:rsidRPr="00EF6D42" w:rsidRDefault="00D27B67" w:rsidP="00825B21">
      <w:pPr>
        <w:spacing w:line="240" w:lineRule="auto"/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D27B67" w:rsidRPr="00EF6D42" w:rsidRDefault="00D27B67" w:rsidP="00825B21">
      <w:pPr>
        <w:spacing w:line="240" w:lineRule="auto"/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D27B67" w:rsidRPr="00EF6D42" w:rsidRDefault="00D27B67" w:rsidP="00825B21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D27B67" w:rsidRPr="00EF6D42" w:rsidRDefault="00D27B67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D27B67" w:rsidRPr="00EF6D42" w:rsidRDefault="00D27B67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D27B67" w:rsidRPr="00EF6D42" w:rsidRDefault="00D27B67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</w:p>
    <w:p w:rsidR="00D27B67" w:rsidRPr="00EF6D42" w:rsidRDefault="00D27B67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6D4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CA9DAF6" wp14:editId="5B41D14E">
            <wp:extent cx="932815" cy="1029970"/>
            <wp:effectExtent l="0" t="0" r="635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825B21" w:rsidRPr="00EF6D42" w:rsidRDefault="00825B21" w:rsidP="00825B2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825B21" w:rsidRPr="00EF6D42" w:rsidRDefault="00825B21" w:rsidP="00825B21">
      <w:pPr>
        <w:spacing w:after="0" w:line="240" w:lineRule="auto"/>
        <w:ind w:left="6480"/>
        <w:rPr>
          <w:rFonts w:ascii="Book Antiqua" w:hAnsi="Book Antiqua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EF6D42">
        <w:rPr>
          <w:rFonts w:ascii="Book Antiqua" w:eastAsia="MS Mincho" w:hAnsi="Book Antiqua" w:cs="Times New Roman"/>
          <w:b/>
          <w:noProof w:val="0"/>
        </w:rPr>
        <w:t xml:space="preserve">           </w:t>
      </w:r>
    </w:p>
    <w:p w:rsidR="00825B21" w:rsidRPr="00EF6D42" w:rsidRDefault="00825B21" w:rsidP="00825B2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16/140</w:t>
      </w:r>
    </w:p>
    <w:p w:rsidR="00825B21" w:rsidRPr="00EF6D42" w:rsidRDefault="00825B21" w:rsidP="00825B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05. 04. 2017</w:t>
      </w:r>
    </w:p>
    <w:p w:rsidR="00825B21" w:rsidRPr="00EF6D42" w:rsidRDefault="00825B21" w:rsidP="00825B21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Vlada Republike Kosova je na osnovu  člana  92 stav 4. i člana  93 stav  (4) Ustava Republike Kosovo, člana 15 stav 8 Zakona br.05/L-125 o budžetu Republike Kosovo</w:t>
      </w:r>
      <w:r w:rsidRPr="00EF6D42">
        <w:rPr>
          <w:rFonts w:ascii="Book Antiqua" w:hAnsi="Book Antiqua" w:cs="Book Antiqua"/>
          <w:sz w:val="24"/>
          <w:szCs w:val="24"/>
          <w:lang w:val="sr-Latn-RS"/>
        </w:rPr>
        <w:t xml:space="preserve">,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razmatrajući zahtev sa br. prot. 595/3 dat 09.03.2017 na sednici održanoj 05. aprila  2017 godine, je donela:</w:t>
      </w:r>
    </w:p>
    <w:p w:rsidR="00825B21" w:rsidRPr="00EF6D42" w:rsidRDefault="00825B21" w:rsidP="00825B21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825B21" w:rsidRPr="00D478C0" w:rsidRDefault="00825B21" w:rsidP="00D478C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</w:rPr>
      </w:pPr>
      <w:r w:rsidRPr="00D478C0">
        <w:rPr>
          <w:rFonts w:ascii="Book Antiqua" w:hAnsi="Book Antiqua"/>
        </w:rPr>
        <w:t xml:space="preserve">Odobrava se predlog Ministarstva obrazovanja, nauke i tehnologije da se traži ovlašćenje od Predsednika Republike Kosovo za potpisivanje Sporazuma o saradnji za finansiranje i upravaljanje projektom “HERAS – Visoko obrazovanje, istraživanje i primenjene nauke (Kosovo) između Ministarstva obrazovanja, nauke i tehnologije Republike Kosovo i Austrijske agencije za razvoj -ADA.  </w:t>
      </w:r>
    </w:p>
    <w:p w:rsidR="00825B21" w:rsidRPr="00EF6D42" w:rsidRDefault="00825B21" w:rsidP="00825B21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825B21" w:rsidRPr="00EF6D42" w:rsidRDefault="00825B21" w:rsidP="00D478C0">
      <w:pPr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Preporučuje se predsedniku Republike Kosovo da da ovlašćenje ministru prosvete, nauke i tehnologije za potpisivanje sporazuma iz stava 1. ove odluke, u roku propisanom Zakonom o međunarodnim sporazumima. </w:t>
      </w:r>
    </w:p>
    <w:p w:rsidR="00825B21" w:rsidRPr="00EF6D42" w:rsidRDefault="00825B21" w:rsidP="00825B21">
      <w:pPr>
        <w:pStyle w:val="ListParagraph"/>
        <w:spacing w:line="240" w:lineRule="auto"/>
        <w:rPr>
          <w:rFonts w:ascii="Book Antiqua" w:hAnsi="Book Antiqua"/>
        </w:rPr>
      </w:pPr>
    </w:p>
    <w:p w:rsidR="00825B21" w:rsidRPr="00EF6D42" w:rsidRDefault="00825B21" w:rsidP="00D478C0">
      <w:pPr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Odluka stupa na snagu danom potpisivanja.</w:t>
      </w:r>
    </w:p>
    <w:p w:rsidR="00825B21" w:rsidRPr="00EF6D42" w:rsidRDefault="00825B21" w:rsidP="00825B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825B21" w:rsidRPr="00EF6D42" w:rsidRDefault="00825B21" w:rsidP="00825B21">
      <w:pPr>
        <w:spacing w:line="240" w:lineRule="auto"/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25B21" w:rsidRPr="00EF6D42" w:rsidRDefault="00825B21" w:rsidP="00825B21">
      <w:pPr>
        <w:spacing w:line="240" w:lineRule="auto"/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25B21" w:rsidRPr="00EF6D42" w:rsidRDefault="00825B21" w:rsidP="00825B21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25B21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25B21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25B21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  <w:r w:rsidRPr="00EF6D42">
        <w:rPr>
          <w:rFonts w:ascii="Book Antiqua" w:hAnsi="Book Antiqua"/>
          <w:sz w:val="24"/>
          <w:szCs w:val="24"/>
          <w:lang w:val="sr-Latn-RS"/>
        </w:rPr>
        <w:tab/>
      </w:r>
    </w:p>
    <w:p w:rsidR="00825B21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6D4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9842136" wp14:editId="4CFACCAA">
            <wp:extent cx="932815" cy="1029970"/>
            <wp:effectExtent l="0" t="0" r="635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825B21" w:rsidRPr="00EF6D42" w:rsidRDefault="00825B21" w:rsidP="00825B2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825B21" w:rsidRPr="00EF6D42" w:rsidRDefault="00825B21" w:rsidP="00825B2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825B21" w:rsidRPr="00EF6D42" w:rsidRDefault="00825B21" w:rsidP="00825B21">
      <w:pPr>
        <w:spacing w:after="0" w:line="240" w:lineRule="auto"/>
        <w:ind w:left="6480"/>
        <w:rPr>
          <w:rFonts w:ascii="Book Antiqua" w:hAnsi="Book Antiqua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EF6D42">
        <w:rPr>
          <w:rFonts w:ascii="Book Antiqua" w:eastAsia="MS Mincho" w:hAnsi="Book Antiqua" w:cs="Times New Roman"/>
          <w:b/>
          <w:noProof w:val="0"/>
        </w:rPr>
        <w:t xml:space="preserve">           </w:t>
      </w:r>
    </w:p>
    <w:p w:rsidR="00825B21" w:rsidRPr="00EF6D42" w:rsidRDefault="00825B21" w:rsidP="00825B2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17/140</w:t>
      </w:r>
    </w:p>
    <w:p w:rsidR="00825B21" w:rsidRPr="00EF6D42" w:rsidRDefault="00825B21" w:rsidP="00825B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05. 04. 2017</w:t>
      </w:r>
    </w:p>
    <w:p w:rsidR="00825B21" w:rsidRPr="00EF6D42" w:rsidRDefault="00825B21" w:rsidP="00825B21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EF6D42">
        <w:rPr>
          <w:rFonts w:ascii="Book Antiqua" w:hAnsi="Book Antiqua" w:cs="Book Antiqua"/>
          <w:sz w:val="24"/>
          <w:szCs w:val="24"/>
          <w:lang w:val="sr-Latn-RS"/>
        </w:rPr>
        <w:t xml:space="preserve">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na sednici održanoj 05. aprila  2017 godine, je donela:</w:t>
      </w:r>
    </w:p>
    <w:p w:rsidR="00825B21" w:rsidRPr="00EF6D42" w:rsidRDefault="00825B21" w:rsidP="00825B21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825B21" w:rsidRPr="00EF6D42" w:rsidRDefault="00825B21" w:rsidP="00825B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825B21" w:rsidRPr="00EF6D42" w:rsidRDefault="00825B21" w:rsidP="00187F04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Odobren je  predlog Ministarstva za evropske integracije za pokretanje pregovora o članstvu Kosova u programima EU: </w:t>
      </w:r>
      <w:r w:rsidRPr="00EF6D42">
        <w:rPr>
          <w:rFonts w:ascii="Book Antiqua" w:hAnsi="Book Antiqua"/>
          <w:i/>
        </w:rPr>
        <w:t>Erasmus +, COSME, Evropa za građane i kreativna Evropa</w:t>
      </w:r>
      <w:r w:rsidRPr="00EF6D42">
        <w:rPr>
          <w:rFonts w:ascii="Book Antiqua" w:hAnsi="Book Antiqua"/>
        </w:rPr>
        <w:t xml:space="preserve">.   </w:t>
      </w:r>
    </w:p>
    <w:p w:rsidR="00825B21" w:rsidRPr="00EF6D42" w:rsidRDefault="00825B21" w:rsidP="00825B21">
      <w:pPr>
        <w:pStyle w:val="ListParagraph"/>
        <w:rPr>
          <w:rFonts w:ascii="Book Antiqua" w:hAnsi="Book Antiqua"/>
        </w:rPr>
      </w:pPr>
    </w:p>
    <w:p w:rsidR="00825B21" w:rsidRPr="00EF6D42" w:rsidRDefault="00825B21" w:rsidP="00187F04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Obavezuju se institucije korisnice programa navedenih u stavu 1. ove odluke, da na osnovu Okvirnog sporazuma o programima EU između Kosova i EU i važečeg zakonodavstva, izvrše neophodne proceduralne korake za članstvo .  </w:t>
      </w:r>
    </w:p>
    <w:p w:rsidR="00825B21" w:rsidRPr="00EF6D42" w:rsidRDefault="00825B21" w:rsidP="00825B21">
      <w:pPr>
        <w:pStyle w:val="ListParagraph"/>
        <w:rPr>
          <w:rFonts w:ascii="Book Antiqua" w:hAnsi="Book Antiqua"/>
        </w:rPr>
      </w:pPr>
    </w:p>
    <w:p w:rsidR="00825B21" w:rsidRPr="00EF6D42" w:rsidRDefault="00825B21" w:rsidP="00187F04">
      <w:pPr>
        <w:pStyle w:val="ListParagraph"/>
        <w:numPr>
          <w:ilvl w:val="0"/>
          <w:numId w:val="23"/>
        </w:numPr>
        <w:tabs>
          <w:tab w:val="left" w:pos="36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Obavezuje se Ministarstvo za evropske integracije da preduzme potrebne postupke kako bi se osigurao povraćaj sredstava za isplatu članstva  od IPA 2017.  </w:t>
      </w:r>
    </w:p>
    <w:p w:rsidR="00825B21" w:rsidRPr="00EF6D42" w:rsidRDefault="00825B21" w:rsidP="00825B21">
      <w:pPr>
        <w:pStyle w:val="ListParagraph"/>
        <w:rPr>
          <w:rFonts w:ascii="Book Antiqua" w:hAnsi="Book Antiqua"/>
        </w:rPr>
      </w:pPr>
    </w:p>
    <w:p w:rsidR="00825B21" w:rsidRPr="00EF6D42" w:rsidRDefault="00825B21" w:rsidP="00187F04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F6D42">
        <w:rPr>
          <w:rFonts w:ascii="Book Antiqua" w:hAnsi="Book Antiqua"/>
        </w:rPr>
        <w:t>Odluka stupa na snagu danom potpisivanja.</w:t>
      </w:r>
    </w:p>
    <w:p w:rsidR="00825B21" w:rsidRPr="00EF6D42" w:rsidRDefault="00825B21" w:rsidP="00825B21">
      <w:pPr>
        <w:spacing w:line="240" w:lineRule="auto"/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25B21" w:rsidRPr="00EF6D42" w:rsidRDefault="00825B21" w:rsidP="00825B21">
      <w:pPr>
        <w:spacing w:line="240" w:lineRule="auto"/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825B21" w:rsidRPr="00EF6D42" w:rsidRDefault="00825B21" w:rsidP="00825B21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25B21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25B21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25B21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D27B67" w:rsidRPr="00EF6D42" w:rsidRDefault="00825B21" w:rsidP="00825B21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4C668B" w:rsidRPr="00EF6D42" w:rsidRDefault="004C668B" w:rsidP="004C668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F6D42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877E2C8" wp14:editId="0A43F651">
            <wp:extent cx="932815" cy="1029970"/>
            <wp:effectExtent l="0" t="0" r="635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8B" w:rsidRPr="00EF6D42" w:rsidRDefault="004C668B" w:rsidP="004C668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EF6D42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C668B" w:rsidRPr="00EF6D42" w:rsidRDefault="004C668B" w:rsidP="004C668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EF6D4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EF6D42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4C668B" w:rsidRPr="00EF6D42" w:rsidRDefault="004C668B" w:rsidP="004C668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EF6D4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4C668B" w:rsidRPr="00EF6D42" w:rsidRDefault="004C668B" w:rsidP="004C668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EF6D42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C668B" w:rsidRPr="00EF6D42" w:rsidRDefault="004C668B" w:rsidP="004C668B">
      <w:pPr>
        <w:spacing w:after="0" w:line="240" w:lineRule="auto"/>
        <w:ind w:left="6480"/>
        <w:rPr>
          <w:rFonts w:ascii="Book Antiqua" w:hAnsi="Book Antiqua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EF6D42">
        <w:rPr>
          <w:rFonts w:ascii="Book Antiqua" w:eastAsia="MS Mincho" w:hAnsi="Book Antiqua" w:cs="Times New Roman"/>
          <w:b/>
          <w:noProof w:val="0"/>
        </w:rPr>
        <w:t xml:space="preserve">           </w:t>
      </w:r>
    </w:p>
    <w:p w:rsidR="004C668B" w:rsidRPr="00EF6D42" w:rsidRDefault="004C668B" w:rsidP="004C668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EF6D42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</w:t>
      </w:r>
      <w:r w:rsidR="00331D8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8</w:t>
      </w:r>
      <w:bookmarkStart w:id="0" w:name="_GoBack"/>
      <w:bookmarkEnd w:id="0"/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/140</w:t>
      </w:r>
    </w:p>
    <w:p w:rsidR="004C668B" w:rsidRPr="00EF6D42" w:rsidRDefault="004C668B" w:rsidP="004C668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05. 04. 2017</w:t>
      </w:r>
    </w:p>
    <w:p w:rsidR="004C668B" w:rsidRPr="00EF6D42" w:rsidRDefault="004C668B" w:rsidP="004C668B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EF6D42">
        <w:rPr>
          <w:rFonts w:ascii="Book Antiqua" w:hAnsi="Book Antiqua" w:cs="Book Antiqua"/>
          <w:sz w:val="24"/>
          <w:szCs w:val="24"/>
          <w:lang w:val="sr-Latn-RS"/>
        </w:rPr>
        <w:t xml:space="preserve"> na osnovu člana 129 zakona br.04/L-042 o javnim nabavkama u Republici Kosovo, sa izvršenim izmenama i dopunama, </w:t>
      </w:r>
      <w:r w:rsidRPr="00EF6D42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EF6D42">
        <w:rPr>
          <w:rFonts w:ascii="Book Antiqua" w:hAnsi="Book Antiqua"/>
          <w:color w:val="000000"/>
          <w:sz w:val="24"/>
          <w:szCs w:val="24"/>
          <w:lang w:val="sr-Latn-RS"/>
        </w:rPr>
        <w:t>, na sednici održanoj 05. aprila  2017 godine, je donela:</w:t>
      </w:r>
    </w:p>
    <w:p w:rsidR="004C668B" w:rsidRPr="00EF6D42" w:rsidRDefault="004C668B" w:rsidP="004C668B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EF6D4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4C668B" w:rsidRPr="00EF6D42" w:rsidRDefault="004C668B" w:rsidP="004C668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C668B" w:rsidRPr="00EF6D42" w:rsidRDefault="004C668B" w:rsidP="00187F04">
      <w:pPr>
        <w:pStyle w:val="ListParagraph"/>
        <w:numPr>
          <w:ilvl w:val="0"/>
          <w:numId w:val="24"/>
        </w:numPr>
        <w:tabs>
          <w:tab w:val="left" w:pos="18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Ovlašćuje se Regulatorna komisija za javne nabavke da odluči o nivou korišćenja elektronske platforme od strane ugovornih organa, u zavisnosti od procene RKJN.  </w:t>
      </w:r>
    </w:p>
    <w:p w:rsidR="004C668B" w:rsidRPr="00EF6D42" w:rsidRDefault="004C668B" w:rsidP="004C668B">
      <w:pPr>
        <w:pStyle w:val="ListParagraph"/>
        <w:rPr>
          <w:rFonts w:ascii="Book Antiqua" w:hAnsi="Book Antiqua"/>
        </w:rPr>
      </w:pPr>
    </w:p>
    <w:p w:rsidR="004C668B" w:rsidRPr="00EF6D42" w:rsidRDefault="004C668B" w:rsidP="00187F04">
      <w:pPr>
        <w:pStyle w:val="ListParagraph"/>
        <w:numPr>
          <w:ilvl w:val="0"/>
          <w:numId w:val="24"/>
        </w:numPr>
        <w:tabs>
          <w:tab w:val="left" w:pos="18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Regulatorna komisija za javne nabavke će proceniti i odlučiti o nivou primene platforme, ili modula platforme E-nabavke, oslanjajući se na analizu i preporuke sektora za IT, RKJN i / ili procene aa praćenja implementacije platforme.  </w:t>
      </w:r>
    </w:p>
    <w:p w:rsidR="004C668B" w:rsidRPr="00EF6D42" w:rsidRDefault="004C668B" w:rsidP="004C668B">
      <w:pPr>
        <w:pStyle w:val="ListParagraph"/>
        <w:rPr>
          <w:rFonts w:ascii="Book Antiqua" w:hAnsi="Book Antiqua"/>
        </w:rPr>
      </w:pPr>
    </w:p>
    <w:p w:rsidR="004C668B" w:rsidRPr="00EF6D42" w:rsidRDefault="004C668B" w:rsidP="00187F04">
      <w:pPr>
        <w:pStyle w:val="ListParagraph"/>
        <w:numPr>
          <w:ilvl w:val="0"/>
          <w:numId w:val="24"/>
        </w:numPr>
        <w:tabs>
          <w:tab w:val="left" w:pos="18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Regulatorna komisija za javne nabavke je ovlašćena da donosi odluke kojima se reguliše primene privremenih mera koje se smatraju potrebnim za povećanje efikasnosti korišćenja elektronskog platforme.  </w:t>
      </w:r>
    </w:p>
    <w:p w:rsidR="004C668B" w:rsidRPr="00EF6D42" w:rsidRDefault="004C668B" w:rsidP="004C668B">
      <w:pPr>
        <w:pStyle w:val="ListParagraph"/>
        <w:rPr>
          <w:rFonts w:ascii="Book Antiqua" w:hAnsi="Book Antiqua"/>
        </w:rPr>
      </w:pPr>
    </w:p>
    <w:p w:rsidR="004C668B" w:rsidRPr="00EF6D42" w:rsidRDefault="004C668B" w:rsidP="00187F04">
      <w:pPr>
        <w:pStyle w:val="ListParagraph"/>
        <w:numPr>
          <w:ilvl w:val="0"/>
          <w:numId w:val="24"/>
        </w:numPr>
        <w:tabs>
          <w:tab w:val="left" w:pos="18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Odluke Regulatorne komisije o javnim nabavkama će biti obavezujuće za ugovorne autoritete i ekonomske operatere koji učestvuju u aktivnostima javnih nabavki u institucijama Republike Kosovo.  </w:t>
      </w:r>
    </w:p>
    <w:p w:rsidR="004C668B" w:rsidRPr="00EF6D42" w:rsidRDefault="004C668B" w:rsidP="004C668B">
      <w:pPr>
        <w:pStyle w:val="ListParagraph"/>
        <w:rPr>
          <w:rFonts w:ascii="Book Antiqua" w:hAnsi="Book Antiqua"/>
        </w:rPr>
      </w:pPr>
    </w:p>
    <w:p w:rsidR="004C668B" w:rsidRPr="00EF6D42" w:rsidRDefault="004C668B" w:rsidP="00187F04">
      <w:pPr>
        <w:pStyle w:val="ListParagraph"/>
        <w:numPr>
          <w:ilvl w:val="0"/>
          <w:numId w:val="24"/>
        </w:numPr>
        <w:tabs>
          <w:tab w:val="left" w:pos="18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 xml:space="preserve">Regulatorna komisija za javne nabavke je dužna, da putem Ministarstva finansija svaka tri meseca obavesti Vladu Republike Kosova o stepenu ispunjenja ciljeva u vezi sa primenom modula e-nabavke.  </w:t>
      </w:r>
    </w:p>
    <w:p w:rsidR="004C668B" w:rsidRPr="00EF6D42" w:rsidRDefault="004C668B" w:rsidP="004C668B">
      <w:pPr>
        <w:pStyle w:val="ListParagraph"/>
        <w:rPr>
          <w:rFonts w:ascii="Book Antiqua" w:hAnsi="Book Antiqua"/>
        </w:rPr>
      </w:pPr>
    </w:p>
    <w:p w:rsidR="004C668B" w:rsidRPr="00EF6D42" w:rsidRDefault="004C668B" w:rsidP="00187F04">
      <w:pPr>
        <w:pStyle w:val="ListParagraph"/>
        <w:numPr>
          <w:ilvl w:val="0"/>
          <w:numId w:val="24"/>
        </w:numPr>
        <w:tabs>
          <w:tab w:val="left" w:pos="180"/>
        </w:tabs>
        <w:spacing w:line="240" w:lineRule="auto"/>
        <w:jc w:val="both"/>
        <w:rPr>
          <w:rFonts w:ascii="Book Antiqua" w:hAnsi="Book Antiqua"/>
        </w:rPr>
      </w:pPr>
      <w:r w:rsidRPr="00EF6D42">
        <w:rPr>
          <w:rFonts w:ascii="Book Antiqua" w:hAnsi="Book Antiqua"/>
        </w:rPr>
        <w:t>Ova odluka se odnosi na 2017.godinu.</w:t>
      </w:r>
    </w:p>
    <w:p w:rsidR="004C668B" w:rsidRPr="00EF6D42" w:rsidRDefault="004C668B" w:rsidP="004C668B">
      <w:pPr>
        <w:pStyle w:val="ListParagraph"/>
        <w:rPr>
          <w:rFonts w:ascii="Book Antiqua" w:hAnsi="Book Antiqua"/>
        </w:rPr>
      </w:pPr>
    </w:p>
    <w:p w:rsidR="004C668B" w:rsidRPr="00EF6D42" w:rsidRDefault="004C668B" w:rsidP="00187F04">
      <w:pPr>
        <w:pStyle w:val="ListParagraph"/>
        <w:numPr>
          <w:ilvl w:val="0"/>
          <w:numId w:val="24"/>
        </w:numPr>
        <w:tabs>
          <w:tab w:val="left" w:pos="180"/>
        </w:tabs>
        <w:spacing w:line="240" w:lineRule="auto"/>
        <w:jc w:val="both"/>
        <w:rPr>
          <w:rFonts w:ascii="Book Antiqua" w:hAnsi="Book Antiqua" w:cs="Book Antiqua"/>
          <w:b/>
          <w:bCs/>
          <w:i/>
          <w:color w:val="000000"/>
        </w:rPr>
      </w:pPr>
      <w:r w:rsidRPr="00EF6D42">
        <w:rPr>
          <w:rFonts w:ascii="Book Antiqua" w:hAnsi="Book Antiqua"/>
        </w:rPr>
        <w:lastRenderedPageBreak/>
        <w:t xml:space="preserve"> Ova odluka stupa na snagu danom potpisivanja.</w:t>
      </w:r>
      <w:r w:rsidRPr="00EF6D42">
        <w:rPr>
          <w:rFonts w:ascii="Book Antiqua" w:hAnsi="Book Antiqua" w:cs="Book Antiqua"/>
          <w:b/>
          <w:bCs/>
          <w:i/>
          <w:color w:val="000000"/>
        </w:rPr>
        <w:t xml:space="preserve"> </w:t>
      </w:r>
    </w:p>
    <w:p w:rsidR="004C668B" w:rsidRPr="00EF6D42" w:rsidRDefault="004C668B" w:rsidP="004C668B">
      <w:pPr>
        <w:pStyle w:val="ListParagraph"/>
        <w:spacing w:before="240"/>
        <w:jc w:val="both"/>
        <w:rPr>
          <w:rFonts w:ascii="Book Antiqua" w:hAnsi="Book Antiqua" w:cs="Book Antiqua"/>
          <w:b/>
          <w:bCs/>
          <w:i/>
          <w:color w:val="000000"/>
          <w:lang w:val="en-US"/>
        </w:rPr>
      </w:pPr>
    </w:p>
    <w:p w:rsidR="004C668B" w:rsidRPr="00EF6D42" w:rsidRDefault="004C668B" w:rsidP="004C668B">
      <w:pPr>
        <w:spacing w:line="240" w:lineRule="auto"/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EF6D42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4C668B" w:rsidRPr="00EF6D42" w:rsidRDefault="004C668B" w:rsidP="004C668B">
      <w:pPr>
        <w:spacing w:line="240" w:lineRule="auto"/>
        <w:ind w:left="558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           _________________                                                                                                                         Premijer Republike Kosovo  </w:t>
      </w:r>
    </w:p>
    <w:p w:rsidR="004C668B" w:rsidRPr="00EF6D42" w:rsidRDefault="004C668B" w:rsidP="004C668B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4C668B" w:rsidRPr="00EF6D42" w:rsidRDefault="004C668B" w:rsidP="004C668B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4C668B" w:rsidRPr="00EF6D42" w:rsidRDefault="004C668B" w:rsidP="004C668B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4C668B" w:rsidRPr="00EF6D42" w:rsidRDefault="004C668B" w:rsidP="004C668B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4C668B" w:rsidRPr="00EF6D42" w:rsidRDefault="004C668B" w:rsidP="004C668B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EF6D42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25B21" w:rsidRPr="00825B21" w:rsidRDefault="00825B21" w:rsidP="00825B21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sectPr w:rsidR="00825B21" w:rsidRPr="0082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09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0C65ED"/>
    <w:multiLevelType w:val="multilevel"/>
    <w:tmpl w:val="912CA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193FCA"/>
    <w:multiLevelType w:val="hybridMultilevel"/>
    <w:tmpl w:val="1EF4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AC3"/>
    <w:multiLevelType w:val="hybridMultilevel"/>
    <w:tmpl w:val="D8167C4C"/>
    <w:lvl w:ilvl="0" w:tplc="EEF862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330317"/>
    <w:multiLevelType w:val="hybridMultilevel"/>
    <w:tmpl w:val="5B8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DAA88C">
      <w:start w:val="1"/>
      <w:numFmt w:val="decimal"/>
      <w:lvlText w:val="%2."/>
      <w:lvlJc w:val="left"/>
      <w:pPr>
        <w:ind w:left="1440" w:hanging="360"/>
      </w:pPr>
      <w:rPr>
        <w:rFonts w:ascii="Book Antiqua" w:eastAsiaTheme="minorHAnsi" w:hAnsi="Book Antiqua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43E7"/>
    <w:multiLevelType w:val="hybridMultilevel"/>
    <w:tmpl w:val="F19690B8"/>
    <w:lvl w:ilvl="0" w:tplc="657260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032"/>
    <w:multiLevelType w:val="hybridMultilevel"/>
    <w:tmpl w:val="BD8AF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722BF"/>
    <w:multiLevelType w:val="hybridMultilevel"/>
    <w:tmpl w:val="6080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4B18"/>
    <w:multiLevelType w:val="hybridMultilevel"/>
    <w:tmpl w:val="825E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6AD"/>
    <w:multiLevelType w:val="hybridMultilevel"/>
    <w:tmpl w:val="14BE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B10D0"/>
    <w:multiLevelType w:val="hybridMultilevel"/>
    <w:tmpl w:val="6EAE6812"/>
    <w:lvl w:ilvl="0" w:tplc="1CE604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3CB6476D"/>
    <w:multiLevelType w:val="hybridMultilevel"/>
    <w:tmpl w:val="E12C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A3ABA"/>
    <w:multiLevelType w:val="hybridMultilevel"/>
    <w:tmpl w:val="4D0E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4798"/>
    <w:multiLevelType w:val="hybridMultilevel"/>
    <w:tmpl w:val="2C28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5C94"/>
    <w:multiLevelType w:val="multilevel"/>
    <w:tmpl w:val="5364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9FD3080"/>
    <w:multiLevelType w:val="hybridMultilevel"/>
    <w:tmpl w:val="31C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672D53"/>
    <w:multiLevelType w:val="hybridMultilevel"/>
    <w:tmpl w:val="A5A64154"/>
    <w:lvl w:ilvl="0" w:tplc="EE3C2C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80A4121"/>
    <w:multiLevelType w:val="hybridMultilevel"/>
    <w:tmpl w:val="6858665C"/>
    <w:lvl w:ilvl="0" w:tplc="7004CA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7780E"/>
    <w:multiLevelType w:val="multilevel"/>
    <w:tmpl w:val="2F203F6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1D9525A"/>
    <w:multiLevelType w:val="hybridMultilevel"/>
    <w:tmpl w:val="DB86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81DD5"/>
    <w:multiLevelType w:val="multilevel"/>
    <w:tmpl w:val="733C5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F2468C9"/>
    <w:multiLevelType w:val="hybridMultilevel"/>
    <w:tmpl w:val="BFD63096"/>
    <w:lvl w:ilvl="0" w:tplc="644E6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4"/>
  </w:num>
  <w:num w:numId="5">
    <w:abstractNumId w:val="22"/>
  </w:num>
  <w:num w:numId="6">
    <w:abstractNumId w:val="18"/>
  </w:num>
  <w:num w:numId="7">
    <w:abstractNumId w:val="21"/>
  </w:num>
  <w:num w:numId="8">
    <w:abstractNumId w:val="4"/>
  </w:num>
  <w:num w:numId="9">
    <w:abstractNumId w:val="23"/>
  </w:num>
  <w:num w:numId="10">
    <w:abstractNumId w:val="0"/>
  </w:num>
  <w:num w:numId="11">
    <w:abstractNumId w:val="1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13"/>
  </w:num>
  <w:num w:numId="17">
    <w:abstractNumId w:val="9"/>
  </w:num>
  <w:num w:numId="18">
    <w:abstractNumId w:val="20"/>
  </w:num>
  <w:num w:numId="19">
    <w:abstractNumId w:val="5"/>
  </w:num>
  <w:num w:numId="20">
    <w:abstractNumId w:val="6"/>
  </w:num>
  <w:num w:numId="21">
    <w:abstractNumId w:val="12"/>
  </w:num>
  <w:num w:numId="22">
    <w:abstractNumId w:val="19"/>
  </w:num>
  <w:num w:numId="23">
    <w:abstractNumId w:val="10"/>
  </w:num>
  <w:num w:numId="24">
    <w:abstractNumId w:val="2"/>
  </w:num>
  <w:num w:numId="2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3"/>
    <w:rsid w:val="00016722"/>
    <w:rsid w:val="0005177B"/>
    <w:rsid w:val="000D5BEE"/>
    <w:rsid w:val="000E7895"/>
    <w:rsid w:val="000F40D9"/>
    <w:rsid w:val="001203D6"/>
    <w:rsid w:val="00187F04"/>
    <w:rsid w:val="001A0343"/>
    <w:rsid w:val="001B4C26"/>
    <w:rsid w:val="00274243"/>
    <w:rsid w:val="002827E4"/>
    <w:rsid w:val="0028327B"/>
    <w:rsid w:val="00331D89"/>
    <w:rsid w:val="00394488"/>
    <w:rsid w:val="00397E49"/>
    <w:rsid w:val="003F07FC"/>
    <w:rsid w:val="003F70B3"/>
    <w:rsid w:val="00442B57"/>
    <w:rsid w:val="004523F4"/>
    <w:rsid w:val="00464F60"/>
    <w:rsid w:val="00487E2C"/>
    <w:rsid w:val="004C668B"/>
    <w:rsid w:val="004C7E9C"/>
    <w:rsid w:val="004E4769"/>
    <w:rsid w:val="00550AA6"/>
    <w:rsid w:val="0057072D"/>
    <w:rsid w:val="005D5296"/>
    <w:rsid w:val="005F5C78"/>
    <w:rsid w:val="0063070E"/>
    <w:rsid w:val="00667B16"/>
    <w:rsid w:val="00723BBE"/>
    <w:rsid w:val="007C3A8C"/>
    <w:rsid w:val="007D2DD9"/>
    <w:rsid w:val="007F3828"/>
    <w:rsid w:val="00825B21"/>
    <w:rsid w:val="00846618"/>
    <w:rsid w:val="00883518"/>
    <w:rsid w:val="00886934"/>
    <w:rsid w:val="00936ADF"/>
    <w:rsid w:val="009B5F37"/>
    <w:rsid w:val="009C2693"/>
    <w:rsid w:val="00AC5BF7"/>
    <w:rsid w:val="00B3592C"/>
    <w:rsid w:val="00BE36D2"/>
    <w:rsid w:val="00C5396B"/>
    <w:rsid w:val="00D27B67"/>
    <w:rsid w:val="00D478C0"/>
    <w:rsid w:val="00DF45CF"/>
    <w:rsid w:val="00E12360"/>
    <w:rsid w:val="00E3231D"/>
    <w:rsid w:val="00E75BFE"/>
    <w:rsid w:val="00E86E93"/>
    <w:rsid w:val="00EC60E6"/>
    <w:rsid w:val="00EF6D42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  <w:style w:type="paragraph" w:styleId="NoSpacing">
    <w:name w:val="No Spacing"/>
    <w:link w:val="NoSpacingChar"/>
    <w:uiPriority w:val="1"/>
    <w:qFormat/>
    <w:rsid w:val="00630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63070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63070E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3070E"/>
    <w:rPr>
      <w:rFonts w:ascii="Times New Roman" w:eastAsia="MS Mincho" w:hAnsi="Times New Roman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D27B67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  <w:style w:type="paragraph" w:styleId="NoSpacing">
    <w:name w:val="No Spacing"/>
    <w:link w:val="NoSpacingChar"/>
    <w:uiPriority w:val="1"/>
    <w:qFormat/>
    <w:rsid w:val="00630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63070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63070E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3070E"/>
    <w:rPr>
      <w:rFonts w:ascii="Times New Roman" w:eastAsia="MS Mincho" w:hAnsi="Times New Roman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D27B67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0733-9D17-45B2-843A-CFC0A5A1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6749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7</cp:revision>
  <dcterms:created xsi:type="dcterms:W3CDTF">2017-04-28T14:15:00Z</dcterms:created>
  <dcterms:modified xsi:type="dcterms:W3CDTF">2017-05-02T11:36:00Z</dcterms:modified>
</cp:coreProperties>
</file>