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55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141AE" w:rsidRPr="008141AE" w:rsidTr="00F34F37">
        <w:trPr>
          <w:trHeight w:val="993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val="en-GB"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8141AE">
              <w:rPr>
                <w:rFonts w:ascii="Tahoma" w:eastAsia="Times New Roman" w:hAnsi="Tahoma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32385</wp:posOffset>
                  </wp:positionV>
                  <wp:extent cx="716280" cy="793115"/>
                  <wp:effectExtent l="0" t="0" r="762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right="33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right="33"/>
              <w:jc w:val="center"/>
              <w:rPr>
                <w:rFonts w:ascii="Calibri" w:eastAsia="Batang" w:hAnsi="Calibri" w:cs="Times New Roman"/>
                <w:b/>
                <w:bCs/>
                <w:lang w:eastAsia="sr-Latn-CS"/>
              </w:rPr>
            </w:pPr>
            <w:proofErr w:type="spellStart"/>
            <w:r w:rsidRPr="008141AE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Republika</w:t>
            </w:r>
            <w:proofErr w:type="spellEnd"/>
            <w:r w:rsidRPr="008141AE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 xml:space="preserve"> e </w:t>
            </w:r>
            <w:proofErr w:type="spellStart"/>
            <w:r w:rsidRPr="008141AE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Kosovës</w:t>
            </w:r>
            <w:proofErr w:type="spellEnd"/>
            <w:r w:rsidRPr="008141AE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 xml:space="preserve"> </w:t>
            </w: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 xml:space="preserve">– </w:t>
            </w:r>
            <w:proofErr w:type="spellStart"/>
            <w:r w:rsidRPr="008141AE">
              <w:rPr>
                <w:rFonts w:ascii="Calibri" w:eastAsia="Times New Roman" w:hAnsi="Calibri" w:cs="Times New Roman"/>
                <w:b/>
                <w:lang w:eastAsia="sr-Latn-CS"/>
              </w:rPr>
              <w:t>Republika</w:t>
            </w:r>
            <w:proofErr w:type="spellEnd"/>
            <w:r w:rsidRPr="008141AE">
              <w:rPr>
                <w:rFonts w:ascii="Calibri" w:eastAsia="Times New Roman" w:hAnsi="Calibri" w:cs="Times New Roman"/>
                <w:b/>
                <w:lang w:eastAsia="sr-Latn-CS"/>
              </w:rPr>
              <w:t xml:space="preserve"> Kosovo</w:t>
            </w:r>
            <w:r w:rsidRPr="008141AE">
              <w:rPr>
                <w:rFonts w:ascii="Calibri" w:eastAsia="Batang" w:hAnsi="Calibri" w:cs="Times New Roman"/>
                <w:b/>
                <w:bCs/>
                <w:lang w:eastAsia="sr-Latn-CS"/>
              </w:rPr>
              <w:t xml:space="preserve"> </w:t>
            </w: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 xml:space="preserve">– </w:t>
            </w:r>
            <w:r w:rsidRPr="008141AE">
              <w:rPr>
                <w:rFonts w:ascii="Calibri" w:eastAsia="Times New Roman" w:hAnsi="Calibri" w:cs="Times New Roman"/>
                <w:b/>
                <w:bCs/>
                <w:lang w:eastAsia="sr-Latn-CS"/>
              </w:rPr>
              <w:t>Republic of Kosovo</w:t>
            </w:r>
          </w:p>
          <w:p w:rsidR="008141AE" w:rsidRPr="008141AE" w:rsidRDefault="008141AE" w:rsidP="008141AE">
            <w:pPr>
              <w:spacing w:after="12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i/>
                <w:iCs/>
                <w:lang w:val="en-GB" w:eastAsia="sr-Latn-CS"/>
              </w:rPr>
            </w:pPr>
            <w:proofErr w:type="spellStart"/>
            <w:r w:rsidRPr="008141AE">
              <w:rPr>
                <w:rFonts w:ascii="Calibri" w:eastAsia="Times New Roman" w:hAnsi="Calibri" w:cs="Times New Roman"/>
                <w:bCs/>
                <w:i/>
                <w:iCs/>
                <w:lang w:eastAsia="sr-Latn-CS"/>
              </w:rPr>
              <w:t>Qeveria</w:t>
            </w:r>
            <w:proofErr w:type="spellEnd"/>
            <w:r w:rsidRPr="008141AE">
              <w:rPr>
                <w:rFonts w:ascii="Calibri" w:eastAsia="Times New Roman" w:hAnsi="Calibri" w:cs="Times New Roman"/>
                <w:bCs/>
                <w:i/>
                <w:iCs/>
                <w:lang w:eastAsia="sr-Latn-CS"/>
              </w:rPr>
              <w:t xml:space="preserve"> </w:t>
            </w: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>–</w:t>
            </w:r>
            <w:r w:rsidRPr="008141AE">
              <w:rPr>
                <w:rFonts w:ascii="Calibri" w:eastAsia="Times New Roman" w:hAnsi="Calibri" w:cs="Times New Roman"/>
                <w:i/>
                <w:lang w:eastAsia="sr-Latn-CS"/>
              </w:rPr>
              <w:t xml:space="preserve"> </w:t>
            </w:r>
            <w:proofErr w:type="spellStart"/>
            <w:r w:rsidRPr="008141AE">
              <w:rPr>
                <w:rFonts w:ascii="Calibri" w:eastAsia="Times New Roman" w:hAnsi="Calibri" w:cs="Times New Roman"/>
                <w:i/>
                <w:lang w:eastAsia="sr-Latn-CS"/>
              </w:rPr>
              <w:t>Blada</w:t>
            </w:r>
            <w:proofErr w:type="spellEnd"/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>–</w:t>
            </w:r>
            <w:r w:rsidRPr="008141AE">
              <w:rPr>
                <w:rFonts w:ascii="Calibri" w:eastAsia="Times New Roman" w:hAnsi="Calibri" w:cs="Times New Roman"/>
                <w:bCs/>
                <w:i/>
                <w:iCs/>
                <w:lang w:eastAsia="sr-Latn-CS"/>
              </w:rPr>
              <w:t xml:space="preserve"> Government</w:t>
            </w:r>
          </w:p>
        </w:tc>
      </w:tr>
      <w:tr w:rsidR="008141AE" w:rsidRPr="008141AE" w:rsidTr="00F34F37">
        <w:tc>
          <w:tcPr>
            <w:tcW w:w="50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1AE" w:rsidRPr="008141AE" w:rsidRDefault="008141AE" w:rsidP="008141AE">
            <w:pPr>
              <w:spacing w:after="0" w:line="240" w:lineRule="auto"/>
              <w:ind w:left="-108" w:right="74"/>
              <w:jc w:val="center"/>
              <w:rPr>
                <w:rFonts w:ascii="Calibri" w:eastAsia="Times New Roman" w:hAnsi="Calibri" w:cs="Times New Roman"/>
                <w:b/>
                <w:iCs/>
                <w:lang w:val="en-GB" w:eastAsia="sr-Latn-CS"/>
              </w:rPr>
            </w:pP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 xml:space="preserve">Zyra e </w:t>
            </w:r>
            <w:proofErr w:type="spellStart"/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>Kryeministrit</w:t>
            </w:r>
            <w:proofErr w:type="spellEnd"/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 xml:space="preserve"> – </w:t>
            </w:r>
            <w:r w:rsidRPr="008141AE">
              <w:rPr>
                <w:rFonts w:ascii="Calibri" w:eastAsia="Times New Roman" w:hAnsi="Calibri" w:cs="Arial"/>
                <w:b/>
                <w:lang w:val="sr-Cyrl-CS"/>
              </w:rPr>
              <w:t>Канцеларија</w:t>
            </w:r>
            <w:r w:rsidRPr="008141AE">
              <w:rPr>
                <w:rFonts w:ascii="Calibri" w:eastAsia="Times New Roman" w:hAnsi="Calibri" w:cs="Book Antiqua"/>
                <w:b/>
                <w:iCs/>
                <w:lang w:val="sr-Cyrl-CS"/>
              </w:rPr>
              <w:t xml:space="preserve"> </w:t>
            </w:r>
            <w:r w:rsidRPr="008141AE">
              <w:rPr>
                <w:rFonts w:ascii="Calibri" w:eastAsia="Times New Roman" w:hAnsi="Calibri" w:cs="Arial"/>
                <w:b/>
                <w:lang w:val="sr-Cyrl-CS"/>
              </w:rPr>
              <w:t>премијера</w:t>
            </w:r>
            <w:r w:rsidRPr="008141AE">
              <w:rPr>
                <w:rFonts w:ascii="Calibri" w:eastAsia="Times New Roman" w:hAnsi="Calibri" w:cs="Book Antiqua"/>
                <w:i/>
                <w:iCs/>
                <w:lang w:val="sr-Cyrl-CS"/>
              </w:rPr>
              <w:t xml:space="preserve"> </w:t>
            </w: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>– Office of the Prime Minister</w:t>
            </w:r>
          </w:p>
          <w:p w:rsidR="008141AE" w:rsidRPr="008141AE" w:rsidRDefault="008141AE" w:rsidP="008141AE">
            <w:pPr>
              <w:spacing w:after="120" w:line="240" w:lineRule="auto"/>
              <w:ind w:left="-108" w:right="74"/>
              <w:jc w:val="center"/>
              <w:rPr>
                <w:rFonts w:ascii="Calibri" w:eastAsia="Times New Roman" w:hAnsi="Calibri" w:cs="Times New Roman"/>
                <w:b/>
                <w:lang w:val="en-GB"/>
              </w:rPr>
            </w:pPr>
            <w:r w:rsidRPr="008141AE">
              <w:rPr>
                <w:rFonts w:ascii="Calibri" w:eastAsia="Times New Roman" w:hAnsi="Calibri" w:cs="Times New Roman"/>
              </w:rPr>
              <w:t xml:space="preserve">Zyra për </w:t>
            </w:r>
            <w:proofErr w:type="spellStart"/>
            <w:r w:rsidRPr="008141AE">
              <w:rPr>
                <w:rFonts w:ascii="Calibri" w:eastAsia="Times New Roman" w:hAnsi="Calibri" w:cs="Times New Roman"/>
              </w:rPr>
              <w:t>Çështje</w:t>
            </w:r>
            <w:proofErr w:type="spellEnd"/>
            <w:r w:rsidRPr="008141A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141AE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8141A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141AE">
              <w:rPr>
                <w:rFonts w:ascii="Calibri" w:eastAsia="Times New Roman" w:hAnsi="Calibri" w:cs="Times New Roman"/>
              </w:rPr>
              <w:t>Komuniteteve</w:t>
            </w:r>
            <w:proofErr w:type="spellEnd"/>
            <w:r w:rsidRPr="008141AE">
              <w:rPr>
                <w:rFonts w:ascii="Calibri" w:eastAsia="Times New Roman" w:hAnsi="Calibri" w:cs="Times New Roman"/>
                <w:bCs/>
                <w:i/>
                <w:iCs/>
                <w:lang w:eastAsia="sr-Latn-CS"/>
              </w:rPr>
              <w:t xml:space="preserve"> </w:t>
            </w: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>–</w:t>
            </w:r>
            <w:r w:rsidRPr="008141AE">
              <w:rPr>
                <w:rFonts w:ascii="Calibri" w:eastAsia="Times New Roman" w:hAnsi="Calibri" w:cs="Times New Roman"/>
                <w:i/>
                <w:lang w:eastAsia="sr-Latn-CS"/>
              </w:rPr>
              <w:t xml:space="preserve"> </w:t>
            </w:r>
            <w:r w:rsidRPr="008141AE">
              <w:rPr>
                <w:rFonts w:ascii="Calibri" w:eastAsia="Times New Roman" w:hAnsi="Calibri" w:cs="Arial"/>
                <w:lang w:val="sr-Cyrl-CS"/>
              </w:rPr>
              <w:t xml:space="preserve">Канцеларија за питања заједница </w:t>
            </w: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>–</w:t>
            </w:r>
            <w:r w:rsidRPr="008141AE">
              <w:rPr>
                <w:rFonts w:ascii="Calibri" w:eastAsia="Times New Roman" w:hAnsi="Calibri" w:cs="Times New Roman"/>
                <w:i/>
                <w:lang w:eastAsia="sr-Latn-CS"/>
              </w:rPr>
              <w:t xml:space="preserve"> </w:t>
            </w:r>
            <w:r w:rsidRPr="008141AE">
              <w:rPr>
                <w:rFonts w:ascii="Calibri" w:eastAsia="Times New Roman" w:hAnsi="Calibri" w:cs="Times New Roman"/>
              </w:rPr>
              <w:t>Office for Community Affairs</w:t>
            </w:r>
          </w:p>
        </w:tc>
      </w:tr>
    </w:tbl>
    <w:p w:rsidR="002D74B7" w:rsidRDefault="002D74B7" w:rsidP="003C4909"/>
    <w:p w:rsidR="002D74B7" w:rsidRDefault="002D74B7" w:rsidP="003C4909"/>
    <w:p w:rsidR="003C4909" w:rsidRDefault="00C4369E" w:rsidP="003C4909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</w:t>
      </w:r>
      <w:r w:rsidRPr="00C4369E">
        <w:rPr>
          <w:b/>
          <w:sz w:val="28"/>
          <w:szCs w:val="28"/>
        </w:rPr>
        <w:t>OBAVEŠTENJE O PRODUŽENJU KONKURSA</w:t>
      </w:r>
    </w:p>
    <w:bookmarkEnd w:id="0"/>
    <w:p w:rsidR="00C4369E" w:rsidRDefault="00C4369E" w:rsidP="003C4909">
      <w:pPr>
        <w:rPr>
          <w:b/>
          <w:sz w:val="28"/>
          <w:szCs w:val="28"/>
        </w:rPr>
      </w:pPr>
    </w:p>
    <w:p w:rsidR="00911ECB" w:rsidRDefault="00911ECB" w:rsidP="00911ECB">
      <w:proofErr w:type="spellStart"/>
      <w:r>
        <w:t>Kancelarija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(</w:t>
      </w:r>
      <w:r w:rsidR="00AC144E" w:rsidRPr="00AC144E">
        <w:t>KP</w:t>
      </w:r>
      <w:r>
        <w:t xml:space="preserve"> /</w:t>
      </w:r>
      <w:r w:rsidR="00AC144E">
        <w:t>KPZ</w:t>
      </w:r>
      <w:r>
        <w:t xml:space="preserve">) </w:t>
      </w:r>
      <w:proofErr w:type="spellStart"/>
      <w:r>
        <w:t>produžava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stažiranje</w:t>
      </w:r>
      <w:proofErr w:type="spellEnd"/>
      <w:r>
        <w:t>.</w:t>
      </w:r>
    </w:p>
    <w:p w:rsidR="00911ECB" w:rsidRDefault="00911ECB" w:rsidP="00911ECB">
      <w:proofErr w:type="spellStart"/>
      <w:r>
        <w:t>Kon</w:t>
      </w:r>
      <w:r w:rsidR="00C4369E">
        <w:t>kurs</w:t>
      </w:r>
      <w:proofErr w:type="spellEnd"/>
      <w:r w:rsidR="00C4369E">
        <w:t xml:space="preserve"> </w:t>
      </w:r>
      <w:proofErr w:type="spellStart"/>
      <w:r w:rsidR="00C4369E">
        <w:t>koji</w:t>
      </w:r>
      <w:proofErr w:type="spellEnd"/>
      <w:r w:rsidR="00C4369E">
        <w:t xml:space="preserve"> je </w:t>
      </w:r>
      <w:proofErr w:type="spellStart"/>
      <w:r w:rsidR="00C4369E">
        <w:t>objavljen</w:t>
      </w:r>
      <w:proofErr w:type="spellEnd"/>
      <w:r w:rsidR="00C4369E">
        <w:t xml:space="preserve"> </w:t>
      </w:r>
      <w:proofErr w:type="gramStart"/>
      <w:r w:rsidR="00C4369E">
        <w:t xml:space="preserve">05.07.2021 </w:t>
      </w:r>
      <w:r>
        <w:t xml:space="preserve"> </w:t>
      </w:r>
      <w:proofErr w:type="spellStart"/>
      <w:r>
        <w:t>nastavlja</w:t>
      </w:r>
      <w:proofErr w:type="spellEnd"/>
      <w:proofErr w:type="gramEnd"/>
      <w:r>
        <w:t xml:space="preserve"> se </w:t>
      </w:r>
      <w:proofErr w:type="spellStart"/>
      <w:r>
        <w:t>petnaest</w:t>
      </w:r>
      <w:proofErr w:type="spellEnd"/>
      <w:r>
        <w:t xml:space="preserve"> (15)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kalendarskih</w:t>
      </w:r>
      <w:proofErr w:type="spellEnd"/>
      <w:r>
        <w:t xml:space="preserve"> dana od 27.07.2021 do 10.08.2021.</w:t>
      </w:r>
    </w:p>
    <w:p w:rsidR="00911ECB" w:rsidRDefault="00911ECB" w:rsidP="00911ECB">
      <w:proofErr w:type="spellStart"/>
      <w:r>
        <w:t>Kriterijumi</w:t>
      </w:r>
      <w:proofErr w:type="spellEnd"/>
      <w:r>
        <w:t xml:space="preserve"> </w:t>
      </w:r>
      <w:proofErr w:type="spellStart"/>
      <w:proofErr w:type="gramStart"/>
      <w:r w:rsidR="00A942E3">
        <w:t>konkursa</w:t>
      </w:r>
      <w:proofErr w:type="spellEnd"/>
      <w:r w:rsidR="00A942E3">
        <w:t xml:space="preserve"> </w:t>
      </w:r>
      <w:r>
        <w:t xml:space="preserve"> </w:t>
      </w:r>
      <w:proofErr w:type="spellStart"/>
      <w:r>
        <w:t>ostaju</w:t>
      </w:r>
      <w:proofErr w:type="spellEnd"/>
      <w:proofErr w:type="gram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prethodnom</w:t>
      </w:r>
      <w:proofErr w:type="spellEnd"/>
      <w:r>
        <w:t xml:space="preserve"> </w:t>
      </w:r>
      <w:proofErr w:type="spellStart"/>
      <w:r w:rsidR="00A942E3">
        <w:t>konkursu</w:t>
      </w:r>
      <w:proofErr w:type="spellEnd"/>
      <w:r w:rsidR="00A942E3">
        <w:t>.</w:t>
      </w:r>
    </w:p>
    <w:p w:rsidR="003C4909" w:rsidRDefault="00911ECB" w:rsidP="00911ECB"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prijavili</w:t>
      </w:r>
      <w:proofErr w:type="spellEnd"/>
      <w:r>
        <w:t xml:space="preserve"> u </w:t>
      </w:r>
      <w:proofErr w:type="spellStart"/>
      <w:r>
        <w:t>redovnom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konkurs</w:t>
      </w:r>
      <w:r w:rsidR="00A942E3">
        <w:t>a</w:t>
      </w:r>
      <w:proofErr w:type="spellEnd"/>
      <w:r w:rsidR="00A942E3">
        <w:t xml:space="preserve">, </w:t>
      </w:r>
      <w:proofErr w:type="spellStart"/>
      <w:r w:rsidR="00A942E3">
        <w:t>nemaju</w:t>
      </w:r>
      <w:proofErr w:type="spellEnd"/>
      <w:r w:rsidR="00A942E3">
        <w:t xml:space="preserve"> </w:t>
      </w:r>
      <w:proofErr w:type="spellStart"/>
      <w:r w:rsidR="00A942E3">
        <w:t>potrebu</w:t>
      </w:r>
      <w:proofErr w:type="spellEnd"/>
      <w:r w:rsidR="00A942E3">
        <w:t xml:space="preserve"> </w:t>
      </w:r>
      <w:proofErr w:type="spellStart"/>
      <w:r w:rsidR="00A942E3">
        <w:t>za</w:t>
      </w:r>
      <w:proofErr w:type="spellEnd"/>
      <w:r w:rsidR="00A942E3">
        <w:t xml:space="preserve"> </w:t>
      </w:r>
      <w:proofErr w:type="spellStart"/>
      <w:r w:rsidR="00A942E3">
        <w:t>ponovnu</w:t>
      </w:r>
      <w:proofErr w:type="spellEnd"/>
      <w:r w:rsidR="00A942E3">
        <w:t xml:space="preserve"> </w:t>
      </w:r>
      <w:proofErr w:type="spellStart"/>
      <w:r w:rsidR="00A942E3">
        <w:t>prijavu</w:t>
      </w:r>
      <w:proofErr w:type="spellEnd"/>
      <w:r w:rsidR="00A942E3">
        <w:t xml:space="preserve">. </w:t>
      </w:r>
    </w:p>
    <w:sectPr w:rsidR="003C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AE"/>
    <w:rsid w:val="001E0B21"/>
    <w:rsid w:val="002D74B7"/>
    <w:rsid w:val="00366A71"/>
    <w:rsid w:val="003C4909"/>
    <w:rsid w:val="008141AE"/>
    <w:rsid w:val="00911ECB"/>
    <w:rsid w:val="00A942E3"/>
    <w:rsid w:val="00AC144E"/>
    <w:rsid w:val="00C4369E"/>
    <w:rsid w:val="00D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C30F"/>
  <w15:chartTrackingRefBased/>
  <w15:docId w15:val="{FC63C010-1A0B-4000-B365-8148277F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Maloku</dc:creator>
  <cp:keywords/>
  <dc:description/>
  <cp:lastModifiedBy>Fatmire Ibrahimi</cp:lastModifiedBy>
  <cp:revision>2</cp:revision>
  <dcterms:created xsi:type="dcterms:W3CDTF">2021-07-27T08:28:00Z</dcterms:created>
  <dcterms:modified xsi:type="dcterms:W3CDTF">2021-07-27T08:28:00Z</dcterms:modified>
</cp:coreProperties>
</file>