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F0CE9" w:rsidRPr="00BB4672" w:rsidTr="006A4843">
        <w:trPr>
          <w:trHeight w:val="993"/>
        </w:trPr>
        <w:tc>
          <w:tcPr>
            <w:tcW w:w="9648" w:type="dxa"/>
            <w:vAlign w:val="center"/>
          </w:tcPr>
          <w:p w:rsidR="00EF0CE9" w:rsidRDefault="00EF0CE9" w:rsidP="006A4843">
            <w:pPr>
              <w:jc w:val="center"/>
              <w:rPr>
                <w:rFonts w:ascii="Book Antiqua" w:hAnsi="Book Antiqua" w:cs="Book Antiqua"/>
                <w:lang w:val="sq-AL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0CE9" w:rsidRPr="00BB4672" w:rsidRDefault="00EF0CE9" w:rsidP="006A4843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EF0CE9" w:rsidRPr="00BB4672" w:rsidRDefault="00EF0CE9" w:rsidP="006A4843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EF0CE9" w:rsidRPr="00BB4672" w:rsidRDefault="00EF0CE9" w:rsidP="006A4843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EF0CE9" w:rsidRPr="00BB4672" w:rsidRDefault="00EF0CE9" w:rsidP="006A4843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EF0CE9" w:rsidRPr="00BB4672" w:rsidRDefault="00EF0CE9" w:rsidP="006A4843">
            <w:pPr>
              <w:jc w:val="center"/>
              <w:rPr>
                <w:rFonts w:ascii="Book Antiqua" w:hAnsi="Book Antiqua" w:cs="Book Antiqua"/>
                <w:b/>
                <w:bCs/>
                <w:lang w:val="sq-AL"/>
              </w:rPr>
            </w:pPr>
          </w:p>
          <w:p w:rsidR="00EF0CE9" w:rsidRPr="00BB4672" w:rsidRDefault="00EF0CE9" w:rsidP="006A4843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bookmarkStart w:id="1" w:name="OLE_LINK3"/>
            <w:proofErr w:type="spellStart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</w:t>
            </w:r>
            <w:proofErr w:type="spellEnd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 xml:space="preserve"> e </w:t>
            </w:r>
            <w:proofErr w:type="spellStart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Kosov</w:t>
            </w:r>
            <w:proofErr w:type="spellEnd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  <w:lang w:val="sq-AL"/>
              </w:rPr>
              <w:t>ës</w:t>
            </w:r>
          </w:p>
          <w:p w:rsidR="00EF0CE9" w:rsidRPr="00BB4672" w:rsidRDefault="00EF0CE9" w:rsidP="006A4843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BB4672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v-SE"/>
              </w:rPr>
              <w:t>Republika Kosova-</w:t>
            </w:r>
            <w:r w:rsidRPr="00BB4672"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BB4672">
              <w:rPr>
                <w:rFonts w:ascii="Book Antiqua" w:hAnsi="Book Antiqua" w:cs="Book Antiqua"/>
                <w:b/>
                <w:bCs/>
                <w:sz w:val="26"/>
                <w:szCs w:val="26"/>
                <w:lang w:val="sq-AL"/>
              </w:rPr>
              <w:t>Kosovo</w:t>
            </w:r>
          </w:p>
          <w:p w:rsidR="00EF0CE9" w:rsidRPr="000335F0" w:rsidRDefault="00EF0CE9" w:rsidP="006A4843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</w:pPr>
            <w:r w:rsidRPr="00BB4672"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  <w:t>Qeveria –Vlada-Government</w:t>
            </w:r>
            <w:bookmarkEnd w:id="1"/>
          </w:p>
          <w:p w:rsidR="00EF0CE9" w:rsidRPr="00BB4672" w:rsidRDefault="00EF0CE9" w:rsidP="006A4843">
            <w:pPr>
              <w:jc w:val="center"/>
              <w:rPr>
                <w:rFonts w:ascii="Book Antiqua" w:hAnsi="Book Antiqua" w:cs="Book Antiqua"/>
                <w:sz w:val="18"/>
                <w:szCs w:val="18"/>
                <w:lang w:val="sq-AL"/>
              </w:rPr>
            </w:pPr>
            <w:r>
              <w:rPr>
                <w:rFonts w:ascii="Book Antiqua" w:hAnsi="Book Antiqua" w:cs="Book Antiqua"/>
                <w:i/>
                <w:iCs/>
                <w:lang w:val="sq-AL"/>
              </w:rPr>
              <w:t>Zyra e Kryeministrit/Ured Premiera/Office of Prime Minister</w:t>
            </w:r>
          </w:p>
        </w:tc>
      </w:tr>
      <w:tr w:rsidR="00EF0CE9" w:rsidRPr="00E33D39" w:rsidTr="006A4843">
        <w:tc>
          <w:tcPr>
            <w:tcW w:w="9648" w:type="dxa"/>
            <w:vAlign w:val="center"/>
          </w:tcPr>
          <w:p w:rsidR="00EF0CE9" w:rsidRPr="00BB4672" w:rsidRDefault="00EF0CE9" w:rsidP="006A4843">
            <w:pPr>
              <w:pStyle w:val="Caption"/>
              <w:rPr>
                <w:rFonts w:ascii="Book Antiqua" w:hAnsi="Book Antiqua" w:cs="Book Antiqua"/>
                <w:sz w:val="14"/>
                <w:szCs w:val="14"/>
              </w:rPr>
            </w:pPr>
            <w:bookmarkStart w:id="2" w:name="OLE_LINK1"/>
            <w:bookmarkStart w:id="3" w:name="OLE_LINK2"/>
          </w:p>
          <w:bookmarkEnd w:id="2"/>
          <w:bookmarkEnd w:id="3"/>
          <w:p w:rsidR="00EF0CE9" w:rsidRPr="00E33D39" w:rsidRDefault="00EF0CE9" w:rsidP="006A4843">
            <w:pPr>
              <w:ind w:left="-378" w:hanging="180"/>
              <w:jc w:val="center"/>
              <w:rPr>
                <w:rFonts w:ascii="Book Antiqua" w:hAnsi="Book Antiqua" w:cs="Book Antiqua"/>
                <w:lang w:val="sq-AL"/>
              </w:rPr>
            </w:pPr>
            <w:r>
              <w:rPr>
                <w:rFonts w:ascii="Book Antiqua" w:hAnsi="Book Antiqua" w:cs="Book Antiqua"/>
                <w:lang w:val="sq-AL"/>
              </w:rPr>
              <w:t>Zyra për Çështje të Komuniteteve/Kancelarija za pitanja zajednica/Office for Community Affairs</w:t>
            </w:r>
          </w:p>
        </w:tc>
      </w:tr>
    </w:tbl>
    <w:p w:rsidR="00EF0CE9" w:rsidRDefault="00EF0CE9" w:rsidP="005B0C4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F0CE9" w:rsidRDefault="00EF0CE9" w:rsidP="005B0C4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B0C46" w:rsidRPr="005B0C46" w:rsidRDefault="005B0C46" w:rsidP="00EF0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Zyra për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Çështje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Komuniteteve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brenda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Zyrës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së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Kryeministrit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bërë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thirrje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publike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për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financim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bizneseve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dhe OJQ-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për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iniciativa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që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kanë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për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qëllim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ngritjen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nivelit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punësimit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pjesëtarëve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komuniteteve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jo-shumicë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>Kjo</w:t>
      </w:r>
      <w:proofErr w:type="spellEnd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>thirrje</w:t>
      </w:r>
      <w:proofErr w:type="spellEnd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>sht</w:t>
      </w:r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>shtyr</w:t>
      </w:r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>deri</w:t>
      </w:r>
      <w:proofErr w:type="spellEnd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>dat</w:t>
      </w:r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 </w:t>
      </w:r>
      <w:proofErr w:type="spellStart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>gusht</w:t>
      </w:r>
      <w:proofErr w:type="spellEnd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2022.</w:t>
      </w:r>
    </w:p>
    <w:p w:rsidR="005B0C46" w:rsidRPr="005B0C46" w:rsidRDefault="005B0C46" w:rsidP="00EF0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C46" w:rsidRPr="005B0C46" w:rsidRDefault="005B0C46" w:rsidP="00EF0CE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Për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biznese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EF0CE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https://kryeministri.rks-gov.net/wp-content/uploads/2022/07/Thirrje-publike-per-biznese.docx</w:t>
        </w:r>
      </w:hyperlink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B0C46" w:rsidRPr="005B0C46" w:rsidRDefault="005B0C46" w:rsidP="00EF0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Për OJQ:</w:t>
      </w:r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Pr="00EF0CE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https://kryeministri.rks-gov.net/wp-content/uploads/2022/07/Thirrje-publike-per-OJQ.docx</w:t>
        </w:r>
      </w:hyperlink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B0C46" w:rsidRPr="005B0C46" w:rsidRDefault="005B0C46" w:rsidP="00EF0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B0C46" w:rsidRPr="005B0C46" w:rsidRDefault="005B0C46" w:rsidP="00EF0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Për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ndihmuar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detajet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praktike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organizatat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bizneset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që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janë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interesuar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aplikojnë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ofrojmë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seance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informu</w:t>
      </w:r>
      <w:r w:rsidR="00BA39C6">
        <w:rPr>
          <w:rFonts w:ascii="Times New Roman" w:eastAsia="Times New Roman" w:hAnsi="Times New Roman" w:cs="Times New Roman"/>
          <w:color w:val="000000"/>
          <w:sz w:val="24"/>
          <w:szCs w:val="24"/>
        </w:rPr>
        <w:t>ese</w:t>
      </w:r>
      <w:proofErr w:type="spellEnd"/>
      <w:r w:rsidR="00BA39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A39C6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BA39C6">
        <w:rPr>
          <w:rFonts w:ascii="Times New Roman" w:eastAsia="Times New Roman" w:hAnsi="Times New Roman" w:cs="Times New Roman"/>
          <w:color w:val="000000"/>
          <w:sz w:val="24"/>
          <w:szCs w:val="24"/>
        </w:rPr>
        <w:t> Zoom </w:t>
      </w:r>
      <w:proofErr w:type="spellStart"/>
      <w:r w:rsidR="00BA39C6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BA39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A39C6">
        <w:rPr>
          <w:rFonts w:ascii="Times New Roman" w:eastAsia="Times New Roman" w:hAnsi="Times New Roman" w:cs="Times New Roman"/>
          <w:color w:val="000000"/>
          <w:sz w:val="24"/>
          <w:szCs w:val="24"/>
        </w:rPr>
        <w:t>premtën</w:t>
      </w:r>
      <w:proofErr w:type="spellEnd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>datën</w:t>
      </w:r>
      <w:proofErr w:type="spellEnd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 </w:t>
      </w:r>
      <w:proofErr w:type="spellStart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>korrik</w:t>
      </w:r>
      <w:proofErr w:type="spellEnd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>orën</w:t>
      </w:r>
      <w:proofErr w:type="spellEnd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14:3</w:t>
      </w:r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Linku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për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regjistrim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është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EF0CE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https://us02web.zoom.us/meeting/register/tZYrduqorjkiGNXoPJu0zLNIA2rXd14kzaNX</w:t>
        </w:r>
      </w:hyperlink>
      <w:r w:rsidRPr="00EF0CE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:rsidR="005B0C46" w:rsidRPr="005B0C46" w:rsidRDefault="005B0C46" w:rsidP="00EF0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</w:t>
      </w:r>
    </w:p>
    <w:p w:rsidR="005B0C46" w:rsidRPr="005B0C46" w:rsidRDefault="005B0C46" w:rsidP="00EF0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B0C46" w:rsidRPr="005B0C46" w:rsidRDefault="005B0C46" w:rsidP="00EF0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Kancelarija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pitanja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zajednica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Kabinetu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premijera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objavila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javni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poziv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finansiranje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privrednih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subjekata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nevladinih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organizacija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inicijative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imaju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cilj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podizanje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nivoa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zaposlenosti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pripadnika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nevećinskih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zajednica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>Ovaj</w:t>
      </w:r>
      <w:proofErr w:type="spellEnd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>poziv</w:t>
      </w:r>
      <w:proofErr w:type="spellEnd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>produzen</w:t>
      </w:r>
      <w:proofErr w:type="spellEnd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01 </w:t>
      </w:r>
      <w:proofErr w:type="spellStart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>Avgusta</w:t>
      </w:r>
      <w:proofErr w:type="spellEnd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2022.</w:t>
      </w:r>
    </w:p>
    <w:p w:rsidR="005B0C46" w:rsidRPr="005B0C46" w:rsidRDefault="005B0C46" w:rsidP="00EF0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C46" w:rsidRPr="005B0C46" w:rsidRDefault="005B0C46" w:rsidP="00EF0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biznise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D7746"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7D14CF" w:rsidRPr="00EF0CE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https://kryeministri.rks-gov.net/wp-content/uploads/2022/07/SRB-Javni-poziv-za-biznise-1.docx</w:t>
        </w:r>
      </w:hyperlink>
      <w:r w:rsidR="007D14CF"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B0C46" w:rsidRPr="005B0C46" w:rsidRDefault="005B0C46" w:rsidP="00EF0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C46" w:rsidRPr="00EF0CE9" w:rsidRDefault="005B0C46" w:rsidP="00EF0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Za NVO:</w:t>
      </w:r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="002D7746" w:rsidRPr="00EF0CE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https://kryeministri.rks-gov.net/wp-content/uploads/2022/07/SRB-Javni-poziv-NVO.docx</w:t>
        </w:r>
      </w:hyperlink>
      <w:r w:rsidR="002D7746"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D7746" w:rsidRPr="005B0C46" w:rsidRDefault="002D7746" w:rsidP="00EF0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C46" w:rsidRPr="005B0C46" w:rsidRDefault="005B0C46" w:rsidP="00EF0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bismo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vam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pomogli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oko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praktičnih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detalja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organizacije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medija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zainteresovani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se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prijave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nudimo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informativnu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sesij</w:t>
      </w:r>
      <w:r w:rsidR="00BA39C6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proofErr w:type="spellEnd"/>
      <w:r w:rsidR="00BA39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A39C6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="00BA39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A39C6">
        <w:rPr>
          <w:rFonts w:ascii="Times New Roman" w:eastAsia="Times New Roman" w:hAnsi="Times New Roman" w:cs="Times New Roman"/>
          <w:color w:val="000000"/>
          <w:sz w:val="24"/>
          <w:szCs w:val="24"/>
        </w:rPr>
        <w:t>Zoomu</w:t>
      </w:r>
      <w:proofErr w:type="spellEnd"/>
      <w:r w:rsidR="00BA39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BA39C6">
        <w:rPr>
          <w:rFonts w:ascii="Times New Roman" w:eastAsia="Times New Roman" w:hAnsi="Times New Roman" w:cs="Times New Roman"/>
          <w:color w:val="000000"/>
          <w:sz w:val="24"/>
          <w:szCs w:val="24"/>
        </w:rPr>
        <w:t>petak</w:t>
      </w:r>
      <w:proofErr w:type="spellEnd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datum 29 </w:t>
      </w:r>
      <w:proofErr w:type="spellStart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>juli</w:t>
      </w:r>
      <w:proofErr w:type="spellEnd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14:3</w:t>
      </w:r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 Link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registraciju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 </w:t>
      </w:r>
      <w:hyperlink r:id="rId11" w:history="1">
        <w:r w:rsidRPr="00EF0CE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https://us02web.zoom.us/meeting/register/tZYrduqorjkiGNXoPJu0zLNIA2rXd14kzaNX</w:t>
        </w:r>
      </w:hyperlink>
      <w:r w:rsidRPr="00EF0CE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:rsidR="00F127BF" w:rsidRDefault="00F127BF"/>
    <w:sectPr w:rsidR="00F12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8E"/>
    <w:rsid w:val="00272BF3"/>
    <w:rsid w:val="002D7746"/>
    <w:rsid w:val="0031278E"/>
    <w:rsid w:val="005B0C46"/>
    <w:rsid w:val="007D14CF"/>
    <w:rsid w:val="00BA39C6"/>
    <w:rsid w:val="00EF0CE9"/>
    <w:rsid w:val="00F1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C46"/>
    <w:rPr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EF0CE9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table" w:styleId="TableGrid">
    <w:name w:val="Table Grid"/>
    <w:basedOn w:val="TableNormal"/>
    <w:uiPriority w:val="99"/>
    <w:rsid w:val="00EF0CE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C46"/>
    <w:rPr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EF0CE9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table" w:styleId="TableGrid">
    <w:name w:val="Table Grid"/>
    <w:basedOn w:val="TableNormal"/>
    <w:uiPriority w:val="99"/>
    <w:rsid w:val="00EF0CE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YrduqorjkiGNXoPJu0zLNIA2rXd14kzaN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ryeministri.rks-gov.net/wp-content/uploads/2022/07/Thirrje-publike-per-OJQ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ryeministri.rks-gov.net/wp-content/uploads/2022/07/Thirrje-publike-per-biznese.docx" TargetMode="External"/><Relationship Id="rId11" Type="http://schemas.openxmlformats.org/officeDocument/2006/relationships/hyperlink" Target="https://us02web.zoom.us/meeting/register/tZYrduqorjkiGNXoPJu0zLNIA2rXd14kzaNX" TargetMode="External"/><Relationship Id="rId5" Type="http://schemas.openxmlformats.org/officeDocument/2006/relationships/image" Target="media/image1.wmf"/><Relationship Id="rId10" Type="http://schemas.openxmlformats.org/officeDocument/2006/relationships/hyperlink" Target="https://kryeministri.rks-gov.net/wp-content/uploads/2022/07/SRB-Javni-poziv-NVO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yeministri.rks-gov.net/wp-content/uploads/2022/07/SRB-Javni-poziv-za-biznise-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</dc:creator>
  <cp:lastModifiedBy>Lirie Hajdari</cp:lastModifiedBy>
  <cp:revision>2</cp:revision>
  <dcterms:created xsi:type="dcterms:W3CDTF">2022-07-27T09:50:00Z</dcterms:created>
  <dcterms:modified xsi:type="dcterms:W3CDTF">2022-07-27T09:50:00Z</dcterms:modified>
</cp:coreProperties>
</file>