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193" w:rsidRPr="00101D2E" w:rsidRDefault="00166193" w:rsidP="00166193">
      <w:pPr>
        <w:spacing w:after="0" w:line="240" w:lineRule="auto"/>
        <w:jc w:val="center"/>
        <w:rPr>
          <w:rFonts w:ascii="Book Antiqua" w:eastAsia="MS Mincho" w:hAnsi="Book Antiqua" w:cs="Times New Roman"/>
          <w:b/>
          <w:noProof w:val="0"/>
          <w:color w:val="000000"/>
          <w:sz w:val="20"/>
          <w:szCs w:val="28"/>
          <w:lang w:val="en-GB"/>
        </w:rPr>
      </w:pPr>
    </w:p>
    <w:p w:rsidR="00166193" w:rsidRPr="00101D2E" w:rsidRDefault="00166193" w:rsidP="00166193">
      <w:pPr>
        <w:spacing w:after="0" w:line="240" w:lineRule="auto"/>
        <w:jc w:val="center"/>
        <w:rPr>
          <w:rFonts w:ascii="Book Antiqua" w:eastAsia="MS Mincho" w:hAnsi="Book Antiqua" w:cs="Times New Roman"/>
          <w:b/>
          <w:noProof w:val="0"/>
          <w:color w:val="000000"/>
          <w:sz w:val="20"/>
          <w:szCs w:val="28"/>
          <w:lang w:val="en-GB"/>
        </w:rPr>
      </w:pPr>
      <w:bookmarkStart w:id="0" w:name="_GoBack"/>
      <w:bookmarkEnd w:id="0"/>
      <w:r w:rsidRPr="00101D2E">
        <w:rPr>
          <w:rFonts w:ascii="Book Antiqua" w:eastAsia="MS Mincho" w:hAnsi="Book Antiqua" w:cs="Times New Roman"/>
          <w:color w:val="000000"/>
          <w:sz w:val="20"/>
          <w:szCs w:val="28"/>
          <w:lang w:val="en-GB"/>
        </w:rPr>
        <w:drawing>
          <wp:inline distT="0" distB="0" distL="0" distR="0">
            <wp:extent cx="933450" cy="1028700"/>
            <wp:effectExtent l="0" t="0" r="0" b="0"/>
            <wp:docPr id="2" name="Picture 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1028700"/>
                    </a:xfrm>
                    <a:prstGeom prst="rect">
                      <a:avLst/>
                    </a:prstGeom>
                    <a:noFill/>
                    <a:ln>
                      <a:noFill/>
                    </a:ln>
                  </pic:spPr>
                </pic:pic>
              </a:graphicData>
            </a:graphic>
          </wp:inline>
        </w:drawing>
      </w:r>
    </w:p>
    <w:p w:rsidR="00166193" w:rsidRPr="00101D2E" w:rsidRDefault="00166193" w:rsidP="00166193">
      <w:pPr>
        <w:spacing w:after="0" w:line="240" w:lineRule="auto"/>
        <w:jc w:val="center"/>
        <w:rPr>
          <w:rFonts w:ascii="Book Antiqua" w:eastAsia="Batang" w:hAnsi="Book Antiqua" w:cs="Times New Roman"/>
          <w:b/>
          <w:bCs/>
          <w:noProof w:val="0"/>
          <w:color w:val="000000"/>
          <w:sz w:val="32"/>
          <w:szCs w:val="32"/>
          <w:lang w:val="en-GB"/>
        </w:rPr>
      </w:pPr>
      <w:r w:rsidRPr="00101D2E">
        <w:rPr>
          <w:rFonts w:ascii="Book Antiqua" w:eastAsia="MS Mincho" w:hAnsi="Book Antiqua" w:cs="Book Antiqua"/>
          <w:b/>
          <w:bCs/>
          <w:noProof w:val="0"/>
          <w:color w:val="000000"/>
          <w:sz w:val="32"/>
          <w:szCs w:val="32"/>
          <w:lang w:val="en-GB"/>
        </w:rPr>
        <w:t>Republika e Kosovës</w:t>
      </w:r>
    </w:p>
    <w:p w:rsidR="00166193" w:rsidRPr="00101D2E" w:rsidRDefault="00166193" w:rsidP="00166193">
      <w:pPr>
        <w:spacing w:after="0" w:line="240" w:lineRule="auto"/>
        <w:jc w:val="center"/>
        <w:rPr>
          <w:rFonts w:ascii="Book Antiqua" w:eastAsia="MS Mincho" w:hAnsi="Book Antiqua" w:cs="Times New Roman"/>
          <w:b/>
          <w:bCs/>
          <w:noProof w:val="0"/>
          <w:color w:val="000000"/>
          <w:sz w:val="28"/>
          <w:szCs w:val="28"/>
          <w:lang w:val="en-GB"/>
        </w:rPr>
      </w:pPr>
      <w:r w:rsidRPr="00101D2E">
        <w:rPr>
          <w:rFonts w:ascii="Book Antiqua" w:eastAsia="Batang" w:hAnsi="Book Antiqua" w:cs="Times New Roman"/>
          <w:b/>
          <w:bCs/>
          <w:noProof w:val="0"/>
          <w:color w:val="000000"/>
          <w:sz w:val="28"/>
          <w:szCs w:val="28"/>
          <w:lang w:val="en-GB"/>
        </w:rPr>
        <w:t xml:space="preserve">Republika Kosova - </w:t>
      </w:r>
      <w:r w:rsidRPr="00101D2E">
        <w:rPr>
          <w:rFonts w:ascii="Book Antiqua" w:eastAsia="MS Mincho" w:hAnsi="Book Antiqua" w:cs="Times New Roman"/>
          <w:b/>
          <w:bCs/>
          <w:noProof w:val="0"/>
          <w:color w:val="000000"/>
          <w:sz w:val="28"/>
          <w:szCs w:val="28"/>
          <w:lang w:val="en-GB"/>
        </w:rPr>
        <w:t>Republic of Kosovo</w:t>
      </w:r>
    </w:p>
    <w:p w:rsidR="00166193" w:rsidRPr="00101D2E" w:rsidRDefault="00166193" w:rsidP="00166193">
      <w:pPr>
        <w:spacing w:after="0" w:line="240" w:lineRule="auto"/>
        <w:jc w:val="center"/>
        <w:rPr>
          <w:rFonts w:ascii="Book Antiqua" w:eastAsia="MS Mincho" w:hAnsi="Book Antiqua" w:cs="Book Antiqua"/>
          <w:b/>
          <w:bCs/>
          <w:i/>
          <w:iCs/>
          <w:noProof w:val="0"/>
          <w:color w:val="000000"/>
          <w:sz w:val="24"/>
          <w:szCs w:val="20"/>
          <w:lang w:val="en-GB"/>
        </w:rPr>
      </w:pPr>
      <w:r w:rsidRPr="00101D2E">
        <w:rPr>
          <w:rFonts w:ascii="Book Antiqua" w:eastAsia="MS Mincho" w:hAnsi="Book Antiqua" w:cs="Book Antiqua"/>
          <w:b/>
          <w:bCs/>
          <w:i/>
          <w:iCs/>
          <w:noProof w:val="0"/>
          <w:color w:val="000000"/>
          <w:sz w:val="24"/>
          <w:szCs w:val="20"/>
          <w:lang w:val="en-GB"/>
        </w:rPr>
        <w:t>Qeveria - Vlada - Government</w:t>
      </w:r>
    </w:p>
    <w:p w:rsidR="00166193" w:rsidRPr="00101D2E" w:rsidRDefault="00166193" w:rsidP="00166193">
      <w:pPr>
        <w:pBdr>
          <w:bottom w:val="single" w:sz="12" w:space="1" w:color="auto"/>
        </w:pBdr>
        <w:spacing w:after="0" w:line="240" w:lineRule="auto"/>
        <w:rPr>
          <w:rFonts w:ascii="Book Antiqua" w:eastAsia="MS Mincho" w:hAnsi="Book Antiqua" w:cs="Times New Roman"/>
          <w:b/>
          <w:bCs/>
          <w:noProof w:val="0"/>
          <w:color w:val="000000"/>
          <w:sz w:val="2"/>
          <w:szCs w:val="2"/>
          <w:lang w:val="en-GB"/>
        </w:rPr>
      </w:pPr>
      <w:r w:rsidRPr="00101D2E">
        <w:rPr>
          <w:rFonts w:ascii="Times New Roman" w:eastAsia="MS Mincho" w:hAnsi="Times New Roman" w:cs="Times New Roman"/>
          <w:b/>
          <w:bCs/>
          <w:noProof w:val="0"/>
          <w:color w:val="000000"/>
          <w:sz w:val="20"/>
          <w:szCs w:val="20"/>
          <w:lang w:val="en-GB"/>
        </w:rPr>
        <w:tab/>
      </w:r>
    </w:p>
    <w:p w:rsidR="00166193" w:rsidRPr="00101D2E" w:rsidRDefault="00166193" w:rsidP="00166193">
      <w:pPr>
        <w:spacing w:after="0" w:line="240" w:lineRule="auto"/>
        <w:ind w:left="6480"/>
        <w:rPr>
          <w:rFonts w:ascii="Book Antiqua" w:eastAsia="MS Mincho" w:hAnsi="Book Antiqua" w:cs="Times New Roman"/>
          <w:b/>
          <w:noProof w:val="0"/>
          <w:color w:val="000000"/>
          <w:sz w:val="6"/>
          <w:szCs w:val="6"/>
          <w:lang w:val="en-GB"/>
        </w:rPr>
      </w:pPr>
    </w:p>
    <w:p w:rsidR="00166193" w:rsidRPr="00101D2E" w:rsidRDefault="00BC467E" w:rsidP="00166193">
      <w:pPr>
        <w:spacing w:after="0" w:line="240" w:lineRule="auto"/>
        <w:ind w:left="6480"/>
        <w:jc w:val="right"/>
        <w:rPr>
          <w:rFonts w:ascii="Book Antiqua" w:eastAsia="MS Mincho" w:hAnsi="Book Antiqua" w:cs="Times New Roman"/>
          <w:b/>
          <w:noProof w:val="0"/>
          <w:color w:val="000000"/>
          <w:lang w:val="en-GB"/>
        </w:rPr>
      </w:pPr>
      <w:r w:rsidRPr="00101D2E">
        <w:rPr>
          <w:rFonts w:ascii="Book Antiqua" w:eastAsia="MS Mincho" w:hAnsi="Book Antiqua" w:cs="Times New Roman"/>
          <w:b/>
          <w:noProof w:val="0"/>
          <w:color w:val="000000"/>
          <w:lang w:val="en-GB"/>
        </w:rPr>
        <w:t>No</w:t>
      </w:r>
      <w:r w:rsidR="00166193" w:rsidRPr="00101D2E">
        <w:rPr>
          <w:rFonts w:ascii="Book Antiqua" w:eastAsia="MS Mincho" w:hAnsi="Book Antiqua" w:cs="Times New Roman"/>
          <w:b/>
          <w:noProof w:val="0"/>
          <w:color w:val="000000"/>
          <w:lang w:val="en-GB"/>
        </w:rPr>
        <w:t>. 01/37</w:t>
      </w:r>
    </w:p>
    <w:p w:rsidR="00166193" w:rsidRPr="00101D2E" w:rsidRDefault="00BC467E" w:rsidP="00166193">
      <w:pPr>
        <w:tabs>
          <w:tab w:val="left" w:pos="8640"/>
        </w:tabs>
        <w:spacing w:after="0" w:line="240" w:lineRule="auto"/>
        <w:ind w:left="5760"/>
        <w:jc w:val="right"/>
        <w:rPr>
          <w:rFonts w:ascii="Book Antiqua" w:eastAsia="MS Mincho" w:hAnsi="Book Antiqua" w:cs="Times New Roman"/>
          <w:b/>
          <w:noProof w:val="0"/>
          <w:color w:val="000000"/>
          <w:lang w:val="en-GB"/>
        </w:rPr>
      </w:pPr>
      <w:r w:rsidRPr="00101D2E">
        <w:rPr>
          <w:rFonts w:ascii="Book Antiqua" w:eastAsia="MS Mincho" w:hAnsi="Book Antiqua" w:cs="Times New Roman"/>
          <w:b/>
          <w:noProof w:val="0"/>
          <w:lang w:val="en-GB"/>
        </w:rPr>
        <w:t>Date</w:t>
      </w:r>
      <w:r w:rsidR="00166193" w:rsidRPr="00101D2E">
        <w:rPr>
          <w:rFonts w:ascii="Book Antiqua" w:eastAsia="MS Mincho" w:hAnsi="Book Antiqua" w:cs="Times New Roman"/>
          <w:b/>
          <w:noProof w:val="0"/>
          <w:lang w:val="en-GB"/>
        </w:rPr>
        <w:t>: 30.05.2020</w:t>
      </w:r>
    </w:p>
    <w:p w:rsidR="00166193" w:rsidRPr="00101D2E" w:rsidRDefault="00166193" w:rsidP="00166193">
      <w:pPr>
        <w:spacing w:after="0" w:line="240" w:lineRule="auto"/>
        <w:jc w:val="both"/>
        <w:rPr>
          <w:rFonts w:ascii="Book Antiqua" w:eastAsia="MS Mincho" w:hAnsi="Book Antiqua" w:cs="Times New Roman"/>
          <w:b/>
          <w:noProof w:val="0"/>
          <w:color w:val="000000"/>
          <w:sz w:val="10"/>
          <w:szCs w:val="10"/>
          <w:lang w:val="en-GB"/>
        </w:rPr>
      </w:pPr>
    </w:p>
    <w:p w:rsidR="00166193" w:rsidRPr="00101D2E" w:rsidRDefault="00BC467E" w:rsidP="00166193">
      <w:pPr>
        <w:spacing w:after="0" w:line="240" w:lineRule="auto"/>
        <w:jc w:val="both"/>
        <w:rPr>
          <w:rFonts w:ascii="Book Antiqua" w:hAnsi="Book Antiqua"/>
          <w:noProof w:val="0"/>
          <w:color w:val="000000"/>
          <w:lang w:val="en-GB"/>
        </w:rPr>
      </w:pPr>
      <w:r w:rsidRPr="00101D2E">
        <w:rPr>
          <w:rFonts w:ascii="Book Antiqua" w:hAnsi="Book Antiqua"/>
          <w:noProof w:val="0"/>
          <w:color w:val="000000"/>
          <w:lang w:val="en-GB"/>
        </w:rPr>
        <w:t>Pursuant to Article 92, paragraph 4, and Article 93, paragraph (1), (2) and (4) of the Constitution of the Republic of Kosovo, based on Article 4 of Regulation No. 05/2020 on the Areas of Administrative Responsibilities of the Office of the Prime Minister and Ministries, in accordance with Articles 17 and 19 of the Regulation No. 09/2011 of Rules and Procedure of the Government of the Republic of Kosovo, and taking into account the Government Decisions No. 01/14 dated 20 March 2020, and No. 01/20 dated 31 March 2020, the acting government of the Republic of Kosovo, at the meeting held on 30 May 2020, issues the following</w:t>
      </w:r>
      <w:r w:rsidR="00166193" w:rsidRPr="00101D2E">
        <w:rPr>
          <w:rFonts w:ascii="Book Antiqua" w:hAnsi="Book Antiqua"/>
          <w:noProof w:val="0"/>
          <w:color w:val="000000"/>
          <w:lang w:val="en-GB"/>
        </w:rPr>
        <w:t>:</w:t>
      </w:r>
    </w:p>
    <w:p w:rsidR="00166193" w:rsidRPr="00101D2E" w:rsidRDefault="00166193" w:rsidP="00166193">
      <w:pPr>
        <w:spacing w:after="0" w:line="240" w:lineRule="auto"/>
        <w:jc w:val="both"/>
        <w:rPr>
          <w:rFonts w:ascii="Book Antiqua" w:hAnsi="Book Antiqua"/>
          <w:noProof w:val="0"/>
          <w:color w:val="000000"/>
          <w:lang w:val="en-GB"/>
        </w:rPr>
      </w:pPr>
    </w:p>
    <w:p w:rsidR="00166193" w:rsidRPr="00101D2E" w:rsidRDefault="00BC467E" w:rsidP="00166193">
      <w:pPr>
        <w:spacing w:after="0" w:line="240" w:lineRule="auto"/>
        <w:jc w:val="center"/>
        <w:outlineLvl w:val="0"/>
        <w:rPr>
          <w:rFonts w:ascii="Book Antiqua" w:eastAsia="MS Mincho" w:hAnsi="Book Antiqua" w:cs="Times New Roman"/>
          <w:b/>
          <w:noProof w:val="0"/>
          <w:color w:val="000000"/>
          <w:sz w:val="24"/>
          <w:szCs w:val="24"/>
          <w:lang w:val="en-GB"/>
        </w:rPr>
      </w:pPr>
      <w:r w:rsidRPr="00101D2E">
        <w:rPr>
          <w:rFonts w:ascii="Book Antiqua" w:eastAsia="MS Mincho" w:hAnsi="Book Antiqua" w:cs="Times New Roman"/>
          <w:b/>
          <w:noProof w:val="0"/>
          <w:color w:val="000000"/>
          <w:sz w:val="24"/>
          <w:szCs w:val="24"/>
          <w:lang w:val="en-GB"/>
        </w:rPr>
        <w:t>D  E  C  I  S  I   O  N</w:t>
      </w:r>
    </w:p>
    <w:p w:rsidR="00166193" w:rsidRPr="00101D2E" w:rsidRDefault="00BC467E" w:rsidP="00166193">
      <w:pPr>
        <w:pStyle w:val="Trupi"/>
        <w:jc w:val="center"/>
        <w:rPr>
          <w:b/>
          <w:sz w:val="22"/>
          <w:szCs w:val="22"/>
          <w:lang w:val="en-GB"/>
        </w:rPr>
      </w:pPr>
      <w:r w:rsidRPr="00101D2E">
        <w:rPr>
          <w:b/>
          <w:sz w:val="22"/>
          <w:szCs w:val="22"/>
          <w:lang w:val="en-GB"/>
        </w:rPr>
        <w:t>On amending and supplementing the Decision no. 01/20 dated 31 March 2020 on the gradual application of reciprocity as a principle in relations with Serbia</w:t>
      </w:r>
    </w:p>
    <w:p w:rsidR="00166193" w:rsidRPr="00101D2E" w:rsidRDefault="00166193" w:rsidP="00166193">
      <w:pPr>
        <w:pStyle w:val="Trupi"/>
        <w:rPr>
          <w:sz w:val="22"/>
          <w:szCs w:val="22"/>
          <w:lang w:val="en-GB"/>
        </w:rPr>
      </w:pPr>
    </w:p>
    <w:p w:rsidR="00166193" w:rsidRPr="00101D2E" w:rsidRDefault="00BC467E" w:rsidP="00166193">
      <w:pPr>
        <w:pStyle w:val="Trupi"/>
        <w:numPr>
          <w:ilvl w:val="0"/>
          <w:numId w:val="5"/>
        </w:numPr>
        <w:spacing w:after="0"/>
        <w:rPr>
          <w:sz w:val="22"/>
          <w:szCs w:val="22"/>
          <w:lang w:val="en-GB"/>
        </w:rPr>
      </w:pPr>
      <w:r w:rsidRPr="00101D2E">
        <w:rPr>
          <w:sz w:val="22"/>
          <w:szCs w:val="22"/>
          <w:lang w:val="en-GB"/>
        </w:rPr>
        <w:t>In trade relations with Serbia, for agricultural and industrial products, the following documents are prohibited</w:t>
      </w:r>
      <w:r w:rsidR="00166193" w:rsidRPr="00101D2E">
        <w:rPr>
          <w:sz w:val="22"/>
          <w:szCs w:val="22"/>
          <w:lang w:val="en-GB"/>
        </w:rPr>
        <w:t>:</w:t>
      </w:r>
    </w:p>
    <w:p w:rsidR="00166193" w:rsidRPr="00101D2E" w:rsidRDefault="00166193" w:rsidP="00166193">
      <w:pPr>
        <w:pStyle w:val="Trupi"/>
        <w:spacing w:after="0"/>
        <w:ind w:left="432"/>
        <w:rPr>
          <w:sz w:val="22"/>
          <w:szCs w:val="22"/>
          <w:lang w:val="en-GB"/>
        </w:rPr>
      </w:pPr>
    </w:p>
    <w:p w:rsidR="00166193" w:rsidRPr="00101D2E" w:rsidRDefault="00BC467E" w:rsidP="00166193">
      <w:pPr>
        <w:numPr>
          <w:ilvl w:val="1"/>
          <w:numId w:val="15"/>
        </w:numPr>
        <w:spacing w:after="0" w:line="259" w:lineRule="auto"/>
        <w:jc w:val="both"/>
        <w:rPr>
          <w:rFonts w:ascii="Book Antiqua" w:eastAsia="Noto Sans CJK SC" w:hAnsi="Book Antiqua" w:cs="Lohit Devanagari"/>
          <w:noProof w:val="0"/>
          <w:kern w:val="2"/>
          <w:lang w:val="en-GB" w:eastAsia="zh-CN" w:bidi="hi-IN"/>
        </w:rPr>
      </w:pPr>
      <w:r w:rsidRPr="00101D2E">
        <w:rPr>
          <w:rFonts w:ascii="Book Antiqua" w:eastAsia="Noto Sans CJK SC" w:hAnsi="Book Antiqua" w:cs="Lohit Devanagari"/>
          <w:noProof w:val="0"/>
          <w:kern w:val="2"/>
          <w:lang w:val="en-GB" w:eastAsia="zh-CN" w:bidi="hi-IN"/>
        </w:rPr>
        <w:t>documents that use the names of countries or contain other elements contrary to the Constitution of the Republic of Kosovo and the legislation in force</w:t>
      </w:r>
      <w:r w:rsidR="00166193" w:rsidRPr="00101D2E">
        <w:rPr>
          <w:rFonts w:ascii="Book Antiqua" w:eastAsia="Noto Sans CJK SC" w:hAnsi="Book Antiqua" w:cs="Lohit Devanagari"/>
          <w:noProof w:val="0"/>
          <w:kern w:val="2"/>
          <w:lang w:val="en-GB" w:eastAsia="zh-CN" w:bidi="hi-IN"/>
        </w:rPr>
        <w:t>;</w:t>
      </w:r>
    </w:p>
    <w:p w:rsidR="00166193" w:rsidRPr="00101D2E" w:rsidRDefault="00184C0A" w:rsidP="00166193">
      <w:pPr>
        <w:numPr>
          <w:ilvl w:val="1"/>
          <w:numId w:val="15"/>
        </w:numPr>
        <w:spacing w:after="0" w:line="259" w:lineRule="auto"/>
        <w:jc w:val="both"/>
        <w:rPr>
          <w:rFonts w:ascii="Book Antiqua" w:eastAsia="Noto Sans CJK SC" w:hAnsi="Book Antiqua" w:cs="Lohit Devanagari"/>
          <w:noProof w:val="0"/>
          <w:kern w:val="2"/>
          <w:lang w:val="en-GB" w:eastAsia="zh-CN" w:bidi="hi-IN"/>
        </w:rPr>
      </w:pPr>
      <w:r w:rsidRPr="00101D2E">
        <w:rPr>
          <w:rFonts w:ascii="Book Antiqua" w:eastAsia="Noto Sans CJK SC" w:hAnsi="Book Antiqua" w:cs="Lohit Devanagari"/>
          <w:noProof w:val="0"/>
          <w:kern w:val="2"/>
          <w:lang w:val="en-GB" w:eastAsia="zh-CN" w:bidi="hi-IN"/>
        </w:rPr>
        <w:t>documents containing the names of countries in the Republic of Kosovo, but not containing the name of the state</w:t>
      </w:r>
      <w:r w:rsidR="00166193" w:rsidRPr="00101D2E">
        <w:rPr>
          <w:rFonts w:ascii="Book Antiqua" w:eastAsia="Noto Sans CJK SC" w:hAnsi="Book Antiqua" w:cs="Lohit Devanagari"/>
          <w:noProof w:val="0"/>
          <w:kern w:val="2"/>
          <w:lang w:val="en-GB" w:eastAsia="zh-CN" w:bidi="hi-IN"/>
        </w:rPr>
        <w:t>;</w:t>
      </w:r>
    </w:p>
    <w:p w:rsidR="00184C0A" w:rsidRPr="00101D2E" w:rsidRDefault="00184C0A" w:rsidP="00166193">
      <w:pPr>
        <w:numPr>
          <w:ilvl w:val="1"/>
          <w:numId w:val="15"/>
        </w:numPr>
        <w:spacing w:after="0" w:line="259" w:lineRule="auto"/>
        <w:jc w:val="both"/>
        <w:rPr>
          <w:rFonts w:ascii="Book Antiqua" w:eastAsia="Noto Sans CJK SC" w:hAnsi="Book Antiqua" w:cs="Lohit Devanagari"/>
          <w:noProof w:val="0"/>
          <w:kern w:val="2"/>
          <w:lang w:val="en-GB" w:eastAsia="zh-CN" w:bidi="hi-IN"/>
        </w:rPr>
      </w:pPr>
      <w:r w:rsidRPr="00101D2E">
        <w:rPr>
          <w:rFonts w:ascii="Book Antiqua" w:eastAsia="Noto Sans CJK SC" w:hAnsi="Book Antiqua" w:cs="Lohit Devanagari"/>
          <w:noProof w:val="0"/>
          <w:kern w:val="2"/>
          <w:lang w:val="en-GB" w:eastAsia="zh-CN" w:bidi="hi-IN"/>
        </w:rPr>
        <w:t>documents referring to the Republic of Kosovo otherwise than with the name Republic of Kosovo; or</w:t>
      </w:r>
    </w:p>
    <w:p w:rsidR="00166193" w:rsidRPr="00101D2E" w:rsidRDefault="00184C0A" w:rsidP="00166193">
      <w:pPr>
        <w:numPr>
          <w:ilvl w:val="1"/>
          <w:numId w:val="15"/>
        </w:numPr>
        <w:spacing w:after="0" w:line="259" w:lineRule="auto"/>
        <w:jc w:val="both"/>
        <w:rPr>
          <w:rFonts w:ascii="Book Antiqua" w:eastAsia="Noto Sans CJK SC" w:hAnsi="Book Antiqua" w:cs="Lohit Devanagari"/>
          <w:noProof w:val="0"/>
          <w:kern w:val="2"/>
          <w:lang w:val="en-GB" w:eastAsia="zh-CN" w:bidi="hi-IN"/>
        </w:rPr>
      </w:pPr>
      <w:r w:rsidRPr="00101D2E">
        <w:rPr>
          <w:rFonts w:ascii="Book Antiqua" w:eastAsia="Noto Sans CJK SC" w:hAnsi="Book Antiqua" w:cs="Lohit Devanagari"/>
          <w:noProof w:val="0"/>
          <w:kern w:val="2"/>
          <w:lang w:val="en-GB" w:eastAsia="zh-CN" w:bidi="hi-IN"/>
        </w:rPr>
        <w:t>documents containing any element that denies the independence or sovereignty of the Republic of Kosovo or treats the Republic of Kosovo as unequal</w:t>
      </w:r>
      <w:r w:rsidR="00166193" w:rsidRPr="00101D2E">
        <w:rPr>
          <w:rFonts w:ascii="Book Antiqua" w:eastAsia="Noto Sans CJK SC" w:hAnsi="Book Antiqua" w:cs="Lohit Devanagari"/>
          <w:noProof w:val="0"/>
          <w:kern w:val="2"/>
          <w:lang w:val="en-GB" w:eastAsia="zh-CN" w:bidi="hi-IN"/>
        </w:rPr>
        <w:t>.</w:t>
      </w:r>
    </w:p>
    <w:p w:rsidR="00166193" w:rsidRPr="00101D2E" w:rsidRDefault="00166193" w:rsidP="00166193">
      <w:pPr>
        <w:spacing w:after="0" w:line="259" w:lineRule="auto"/>
        <w:ind w:left="432"/>
        <w:jc w:val="both"/>
        <w:rPr>
          <w:rFonts w:ascii="Book Antiqua" w:eastAsia="Noto Sans CJK SC" w:hAnsi="Book Antiqua" w:cs="Lohit Devanagari"/>
          <w:noProof w:val="0"/>
          <w:kern w:val="2"/>
          <w:lang w:val="en-GB" w:eastAsia="zh-CN" w:bidi="hi-IN"/>
        </w:rPr>
      </w:pPr>
    </w:p>
    <w:p w:rsidR="00166193" w:rsidRPr="00101D2E" w:rsidRDefault="00532FC8" w:rsidP="00166193">
      <w:pPr>
        <w:numPr>
          <w:ilvl w:val="0"/>
          <w:numId w:val="15"/>
        </w:numPr>
        <w:spacing w:after="0" w:line="259" w:lineRule="auto"/>
        <w:jc w:val="both"/>
        <w:rPr>
          <w:rFonts w:ascii="Book Antiqua" w:eastAsia="Noto Sans CJK SC" w:hAnsi="Book Antiqua" w:cs="Lohit Devanagari"/>
          <w:noProof w:val="0"/>
          <w:kern w:val="2"/>
          <w:lang w:val="en-GB" w:eastAsia="zh-CN" w:bidi="hi-IN"/>
        </w:rPr>
      </w:pPr>
      <w:r w:rsidRPr="00101D2E">
        <w:rPr>
          <w:rFonts w:ascii="Book Antiqua" w:eastAsia="Noto Sans CJK SC" w:hAnsi="Book Antiqua" w:cs="Lohit Devanagari"/>
          <w:noProof w:val="0"/>
          <w:kern w:val="2"/>
          <w:lang w:val="en-GB" w:eastAsia="zh-CN" w:bidi="hi-IN"/>
        </w:rPr>
        <w:t>The Food and Veterinary Agency shall use the name and emblem of the Republic of Kosovo in phytosanitary and veterinary certificates</w:t>
      </w:r>
      <w:r w:rsidR="00166193" w:rsidRPr="00101D2E">
        <w:rPr>
          <w:rFonts w:ascii="Book Antiqua" w:eastAsia="Noto Sans CJK SC" w:hAnsi="Book Antiqua" w:cs="Lohit Devanagari"/>
          <w:noProof w:val="0"/>
          <w:kern w:val="2"/>
          <w:lang w:val="en-GB" w:eastAsia="zh-CN" w:bidi="hi-IN"/>
        </w:rPr>
        <w:t>.</w:t>
      </w:r>
    </w:p>
    <w:p w:rsidR="00166193" w:rsidRPr="00101D2E" w:rsidRDefault="00166193" w:rsidP="00166193">
      <w:pPr>
        <w:spacing w:after="0" w:line="259" w:lineRule="auto"/>
        <w:ind w:left="432"/>
        <w:jc w:val="both"/>
        <w:rPr>
          <w:rFonts w:ascii="Book Antiqua" w:eastAsia="Noto Sans CJK SC" w:hAnsi="Book Antiqua" w:cs="Lohit Devanagari"/>
          <w:noProof w:val="0"/>
          <w:kern w:val="2"/>
          <w:lang w:val="en-GB" w:eastAsia="zh-CN" w:bidi="hi-IN"/>
        </w:rPr>
      </w:pPr>
    </w:p>
    <w:p w:rsidR="00166193" w:rsidRPr="00101D2E" w:rsidRDefault="00532FC8" w:rsidP="00166193">
      <w:pPr>
        <w:numPr>
          <w:ilvl w:val="0"/>
          <w:numId w:val="15"/>
        </w:numPr>
        <w:spacing w:after="0" w:line="259" w:lineRule="auto"/>
        <w:jc w:val="both"/>
        <w:rPr>
          <w:rFonts w:ascii="Book Antiqua" w:eastAsia="Noto Sans CJK SC" w:hAnsi="Book Antiqua" w:cs="Lohit Devanagari"/>
          <w:noProof w:val="0"/>
          <w:kern w:val="2"/>
          <w:lang w:val="en-GB" w:eastAsia="zh-CN" w:bidi="hi-IN"/>
        </w:rPr>
      </w:pPr>
      <w:r w:rsidRPr="00101D2E">
        <w:rPr>
          <w:rFonts w:ascii="Book Antiqua" w:eastAsia="Noto Sans CJK SC" w:hAnsi="Book Antiqua" w:cs="Lohit Devanagari"/>
          <w:noProof w:val="0"/>
          <w:kern w:val="2"/>
          <w:lang w:val="en-GB" w:eastAsia="zh-CN" w:bidi="hi-IN"/>
        </w:rPr>
        <w:t>Economic operators from Serbia must be provided with entry permits for each vehicle with goods entering the Republic of Kosovo. The request to be provided with entry permit is submitted to the liaison office of the Republic of Kosovo in Serbia by letter or by e-mail</w:t>
      </w:r>
      <w:r w:rsidR="00166193" w:rsidRPr="00101D2E">
        <w:rPr>
          <w:rFonts w:ascii="Book Antiqua" w:eastAsia="Noto Sans CJK SC" w:hAnsi="Book Antiqua" w:cs="Lohit Devanagari"/>
          <w:noProof w:val="0"/>
          <w:kern w:val="2"/>
          <w:lang w:val="en-GB" w:eastAsia="zh-CN" w:bidi="hi-IN"/>
        </w:rPr>
        <w:t>.</w:t>
      </w:r>
    </w:p>
    <w:p w:rsidR="00166193" w:rsidRPr="00101D2E" w:rsidRDefault="00166193" w:rsidP="00166193">
      <w:pPr>
        <w:spacing w:after="0" w:line="259" w:lineRule="auto"/>
        <w:ind w:left="432"/>
        <w:jc w:val="both"/>
        <w:rPr>
          <w:rFonts w:ascii="Book Antiqua" w:eastAsia="Noto Sans CJK SC" w:hAnsi="Book Antiqua" w:cs="Lohit Devanagari"/>
          <w:noProof w:val="0"/>
          <w:kern w:val="2"/>
          <w:lang w:val="en-GB" w:eastAsia="zh-CN" w:bidi="hi-IN"/>
        </w:rPr>
      </w:pPr>
    </w:p>
    <w:p w:rsidR="00166193" w:rsidRPr="00101D2E" w:rsidRDefault="00EC26B3" w:rsidP="00166193">
      <w:pPr>
        <w:numPr>
          <w:ilvl w:val="0"/>
          <w:numId w:val="15"/>
        </w:numPr>
        <w:spacing w:after="0" w:line="259" w:lineRule="auto"/>
        <w:jc w:val="both"/>
        <w:rPr>
          <w:rFonts w:ascii="Book Antiqua" w:eastAsia="Noto Sans CJK SC" w:hAnsi="Book Antiqua" w:cs="Lohit Devanagari"/>
          <w:noProof w:val="0"/>
          <w:kern w:val="2"/>
          <w:lang w:val="en-GB" w:eastAsia="zh-CN" w:bidi="hi-IN"/>
        </w:rPr>
      </w:pPr>
      <w:r w:rsidRPr="00101D2E">
        <w:rPr>
          <w:rFonts w:ascii="Book Antiqua" w:eastAsia="Noto Sans CJK SC" w:hAnsi="Book Antiqua" w:cs="Lohit Devanagari"/>
          <w:noProof w:val="0"/>
          <w:kern w:val="2"/>
          <w:lang w:val="en-GB" w:eastAsia="zh-CN" w:bidi="hi-IN"/>
        </w:rPr>
        <w:t>A business organization, established under the rules of authorities in Serbia, shall not be recognized as a legal entity. Regardless of the form of its organization in Serbia, such a business organization, in accordance with Law No. 06/L-016 on Business Organizations, can be recognized as in the following</w:t>
      </w:r>
      <w:r w:rsidR="00166193" w:rsidRPr="00101D2E">
        <w:rPr>
          <w:rFonts w:ascii="Book Antiqua" w:eastAsia="Noto Sans CJK SC" w:hAnsi="Book Antiqua" w:cs="Lohit Devanagari"/>
          <w:noProof w:val="0"/>
          <w:kern w:val="2"/>
          <w:lang w:val="en-GB" w:eastAsia="zh-CN" w:bidi="hi-IN"/>
        </w:rPr>
        <w:t>:</w:t>
      </w:r>
    </w:p>
    <w:p w:rsidR="00166193" w:rsidRPr="00101D2E" w:rsidRDefault="00166193" w:rsidP="00166193">
      <w:pPr>
        <w:pStyle w:val="ListParagraph"/>
        <w:spacing w:after="0"/>
        <w:rPr>
          <w:rFonts w:ascii="Book Antiqua" w:eastAsia="Noto Sans CJK SC" w:hAnsi="Book Antiqua" w:cs="Lohit Devanagari"/>
          <w:noProof w:val="0"/>
          <w:kern w:val="2"/>
          <w:lang w:val="en-GB" w:eastAsia="zh-CN" w:bidi="hi-IN"/>
        </w:rPr>
      </w:pPr>
    </w:p>
    <w:p w:rsidR="00166193" w:rsidRPr="00101D2E" w:rsidRDefault="00EC26B3" w:rsidP="00166193">
      <w:pPr>
        <w:numPr>
          <w:ilvl w:val="1"/>
          <w:numId w:val="15"/>
        </w:numPr>
        <w:spacing w:after="0" w:line="259" w:lineRule="auto"/>
        <w:jc w:val="both"/>
        <w:rPr>
          <w:rFonts w:ascii="Book Antiqua" w:eastAsia="Noto Sans CJK SC" w:hAnsi="Book Antiqua" w:cs="Lohit Devanagari"/>
          <w:noProof w:val="0"/>
          <w:kern w:val="2"/>
          <w:lang w:val="en-GB" w:eastAsia="zh-CN" w:bidi="hi-IN"/>
        </w:rPr>
      </w:pPr>
      <w:r w:rsidRPr="00101D2E">
        <w:rPr>
          <w:rFonts w:ascii="Book Antiqua" w:eastAsia="Noto Sans CJK SC" w:hAnsi="Book Antiqua" w:cs="Lohit Devanagari"/>
          <w:noProof w:val="0"/>
          <w:kern w:val="2"/>
          <w:lang w:val="en-GB" w:eastAsia="zh-CN" w:bidi="hi-IN"/>
        </w:rPr>
        <w:t>individual business of the natural person controlling the business organization, when there is such a person; or</w:t>
      </w:r>
    </w:p>
    <w:p w:rsidR="00166193" w:rsidRPr="00101D2E" w:rsidRDefault="00EC26B3" w:rsidP="00166193">
      <w:pPr>
        <w:numPr>
          <w:ilvl w:val="1"/>
          <w:numId w:val="15"/>
        </w:numPr>
        <w:spacing w:after="0" w:line="259" w:lineRule="auto"/>
        <w:jc w:val="both"/>
        <w:rPr>
          <w:rFonts w:ascii="Book Antiqua" w:eastAsia="Noto Sans CJK SC" w:hAnsi="Book Antiqua" w:cs="Lohit Devanagari"/>
          <w:noProof w:val="0"/>
          <w:kern w:val="2"/>
          <w:lang w:val="en-GB" w:eastAsia="zh-CN" w:bidi="hi-IN"/>
        </w:rPr>
      </w:pPr>
      <w:r w:rsidRPr="00101D2E">
        <w:rPr>
          <w:rFonts w:ascii="Book Antiqua" w:eastAsia="Noto Sans CJK SC" w:hAnsi="Book Antiqua" w:cs="Lohit Devanagari"/>
          <w:noProof w:val="0"/>
          <w:kern w:val="2"/>
          <w:lang w:val="en-GB" w:eastAsia="zh-CN" w:bidi="hi-IN"/>
        </w:rPr>
        <w:t>general partnership of natural persons controlling the business organization, when there are several such persons</w:t>
      </w:r>
      <w:r w:rsidR="00166193" w:rsidRPr="00101D2E">
        <w:rPr>
          <w:rFonts w:ascii="Book Antiqua" w:eastAsia="Noto Sans CJK SC" w:hAnsi="Book Antiqua" w:cs="Lohit Devanagari"/>
          <w:noProof w:val="0"/>
          <w:kern w:val="2"/>
          <w:lang w:val="en-GB" w:eastAsia="zh-CN" w:bidi="hi-IN"/>
        </w:rPr>
        <w:t>.</w:t>
      </w:r>
    </w:p>
    <w:p w:rsidR="00166193" w:rsidRPr="00101D2E" w:rsidRDefault="00166193" w:rsidP="00166193">
      <w:pPr>
        <w:spacing w:after="0" w:line="259" w:lineRule="auto"/>
        <w:ind w:left="994"/>
        <w:jc w:val="both"/>
        <w:rPr>
          <w:rFonts w:ascii="Book Antiqua" w:eastAsia="Noto Sans CJK SC" w:hAnsi="Book Antiqua" w:cs="Lohit Devanagari"/>
          <w:noProof w:val="0"/>
          <w:kern w:val="2"/>
          <w:lang w:val="en-GB" w:eastAsia="zh-CN" w:bidi="hi-IN"/>
        </w:rPr>
      </w:pPr>
    </w:p>
    <w:p w:rsidR="00166193" w:rsidRPr="00101D2E" w:rsidRDefault="00166193" w:rsidP="00166193">
      <w:pPr>
        <w:spacing w:after="0" w:line="259" w:lineRule="auto"/>
        <w:ind w:left="994"/>
        <w:jc w:val="both"/>
        <w:rPr>
          <w:rFonts w:ascii="Book Antiqua" w:eastAsia="Noto Sans CJK SC" w:hAnsi="Book Antiqua" w:cs="Lohit Devanagari"/>
          <w:noProof w:val="0"/>
          <w:kern w:val="2"/>
          <w:lang w:val="en-GB" w:eastAsia="zh-CN" w:bidi="hi-IN"/>
        </w:rPr>
      </w:pPr>
    </w:p>
    <w:p w:rsidR="00166193" w:rsidRPr="00101D2E" w:rsidRDefault="00166193" w:rsidP="00166193">
      <w:pPr>
        <w:spacing w:after="0" w:line="259" w:lineRule="auto"/>
        <w:ind w:left="994"/>
        <w:jc w:val="both"/>
        <w:rPr>
          <w:rFonts w:ascii="Book Antiqua" w:eastAsia="Noto Sans CJK SC" w:hAnsi="Book Antiqua" w:cs="Lohit Devanagari"/>
          <w:noProof w:val="0"/>
          <w:kern w:val="2"/>
          <w:lang w:val="en-GB" w:eastAsia="zh-CN" w:bidi="hi-IN"/>
        </w:rPr>
      </w:pPr>
    </w:p>
    <w:p w:rsidR="00166193" w:rsidRPr="00101D2E" w:rsidRDefault="00166193" w:rsidP="00166193">
      <w:pPr>
        <w:spacing w:after="0" w:line="259" w:lineRule="auto"/>
        <w:ind w:left="994"/>
        <w:jc w:val="both"/>
        <w:rPr>
          <w:rFonts w:ascii="Book Antiqua" w:eastAsia="Noto Sans CJK SC" w:hAnsi="Book Antiqua" w:cs="Lohit Devanagari"/>
          <w:noProof w:val="0"/>
          <w:kern w:val="2"/>
          <w:lang w:val="en-GB" w:eastAsia="zh-CN" w:bidi="hi-IN"/>
        </w:rPr>
      </w:pPr>
    </w:p>
    <w:p w:rsidR="00166193" w:rsidRPr="00101D2E" w:rsidRDefault="00166193" w:rsidP="00166193">
      <w:pPr>
        <w:spacing w:after="0" w:line="259" w:lineRule="auto"/>
        <w:ind w:left="994"/>
        <w:jc w:val="both"/>
        <w:rPr>
          <w:rFonts w:ascii="Book Antiqua" w:eastAsia="Noto Sans CJK SC" w:hAnsi="Book Antiqua" w:cs="Lohit Devanagari"/>
          <w:noProof w:val="0"/>
          <w:kern w:val="2"/>
          <w:lang w:val="en-GB" w:eastAsia="zh-CN" w:bidi="hi-IN"/>
        </w:rPr>
      </w:pPr>
    </w:p>
    <w:p w:rsidR="00166193" w:rsidRPr="00101D2E" w:rsidRDefault="00EC26B3" w:rsidP="00166193">
      <w:pPr>
        <w:numPr>
          <w:ilvl w:val="0"/>
          <w:numId w:val="15"/>
        </w:numPr>
        <w:spacing w:after="0" w:line="259" w:lineRule="auto"/>
        <w:jc w:val="both"/>
        <w:rPr>
          <w:rFonts w:ascii="Book Antiqua" w:eastAsia="Noto Sans CJK SC" w:hAnsi="Book Antiqua" w:cs="Lohit Devanagari"/>
          <w:noProof w:val="0"/>
          <w:kern w:val="2"/>
          <w:lang w:val="en-GB" w:eastAsia="zh-CN" w:bidi="hi-IN"/>
        </w:rPr>
      </w:pPr>
      <w:r w:rsidRPr="00101D2E">
        <w:rPr>
          <w:rFonts w:ascii="Book Antiqua" w:eastAsia="Noto Sans CJK SC" w:hAnsi="Book Antiqua" w:cs="Lohit Devanagari"/>
          <w:bCs/>
          <w:noProof w:val="0"/>
          <w:kern w:val="2"/>
          <w:lang w:val="en-GB" w:eastAsia="zh-CN" w:bidi="hi-IN"/>
        </w:rPr>
        <w:t>The following institutions are obliged to implement this decision</w:t>
      </w:r>
      <w:r w:rsidR="00166193" w:rsidRPr="00101D2E">
        <w:rPr>
          <w:rFonts w:ascii="Book Antiqua" w:eastAsia="Noto Sans CJK SC" w:hAnsi="Book Antiqua" w:cs="Lohit Devanagari"/>
          <w:noProof w:val="0"/>
          <w:kern w:val="2"/>
          <w:lang w:val="en-GB" w:eastAsia="zh-CN" w:bidi="hi-IN"/>
        </w:rPr>
        <w:t>:</w:t>
      </w:r>
    </w:p>
    <w:p w:rsidR="00166193" w:rsidRPr="00101D2E" w:rsidRDefault="00166193" w:rsidP="00166193">
      <w:pPr>
        <w:spacing w:after="0" w:line="259" w:lineRule="auto"/>
        <w:ind w:left="432"/>
        <w:jc w:val="both"/>
        <w:rPr>
          <w:rFonts w:ascii="Book Antiqua" w:eastAsia="Noto Sans CJK SC" w:hAnsi="Book Antiqua" w:cs="Lohit Devanagari"/>
          <w:noProof w:val="0"/>
          <w:kern w:val="2"/>
          <w:lang w:val="en-GB" w:eastAsia="zh-CN" w:bidi="hi-IN"/>
        </w:rPr>
      </w:pPr>
    </w:p>
    <w:p w:rsidR="00166193" w:rsidRPr="00101D2E" w:rsidRDefault="00EC26B3" w:rsidP="00166193">
      <w:pPr>
        <w:numPr>
          <w:ilvl w:val="1"/>
          <w:numId w:val="15"/>
        </w:numPr>
        <w:spacing w:after="0" w:line="259" w:lineRule="auto"/>
        <w:jc w:val="both"/>
        <w:rPr>
          <w:rFonts w:ascii="Book Antiqua" w:eastAsia="Noto Sans CJK SC" w:hAnsi="Book Antiqua" w:cs="Lohit Devanagari"/>
          <w:noProof w:val="0"/>
          <w:kern w:val="2"/>
          <w:lang w:val="en-GB" w:eastAsia="zh-CN" w:bidi="hi-IN"/>
        </w:rPr>
      </w:pPr>
      <w:r w:rsidRPr="00101D2E">
        <w:rPr>
          <w:rFonts w:ascii="Book Antiqua" w:eastAsia="Noto Sans CJK SC" w:hAnsi="Book Antiqua" w:cs="Lohit Devanagari"/>
          <w:noProof w:val="0"/>
          <w:kern w:val="2"/>
          <w:lang w:val="en-GB" w:eastAsia="zh-CN" w:bidi="hi-IN"/>
        </w:rPr>
        <w:t>Ministry of Finance and Transfers</w:t>
      </w:r>
      <w:r w:rsidR="00166193" w:rsidRPr="00101D2E">
        <w:rPr>
          <w:rFonts w:ascii="Book Antiqua" w:eastAsia="Noto Sans CJK SC" w:hAnsi="Book Antiqua" w:cs="Lohit Devanagari"/>
          <w:noProof w:val="0"/>
          <w:kern w:val="2"/>
          <w:lang w:val="en-GB" w:eastAsia="zh-CN" w:bidi="hi-IN"/>
        </w:rPr>
        <w:t>;</w:t>
      </w:r>
    </w:p>
    <w:p w:rsidR="00166193" w:rsidRPr="00101D2E" w:rsidRDefault="00EC26B3" w:rsidP="00166193">
      <w:pPr>
        <w:numPr>
          <w:ilvl w:val="1"/>
          <w:numId w:val="15"/>
        </w:numPr>
        <w:spacing w:after="0" w:line="259" w:lineRule="auto"/>
        <w:jc w:val="both"/>
        <w:rPr>
          <w:rFonts w:ascii="Book Antiqua" w:eastAsia="Noto Sans CJK SC" w:hAnsi="Book Antiqua" w:cs="Lohit Devanagari"/>
          <w:noProof w:val="0"/>
          <w:kern w:val="2"/>
          <w:lang w:val="en-GB" w:eastAsia="zh-CN" w:bidi="hi-IN"/>
        </w:rPr>
      </w:pPr>
      <w:r w:rsidRPr="00101D2E">
        <w:rPr>
          <w:rFonts w:ascii="Book Antiqua" w:eastAsia="Noto Sans CJK SC" w:hAnsi="Book Antiqua" w:cs="Lohit Devanagari"/>
          <w:noProof w:val="0"/>
          <w:kern w:val="2"/>
          <w:lang w:val="en-GB" w:eastAsia="zh-CN" w:bidi="hi-IN"/>
        </w:rPr>
        <w:t>Ministry of Internal Affairs and Public Administration</w:t>
      </w:r>
      <w:r w:rsidR="00166193" w:rsidRPr="00101D2E">
        <w:rPr>
          <w:rFonts w:ascii="Book Antiqua" w:eastAsia="Noto Sans CJK SC" w:hAnsi="Book Antiqua" w:cs="Lohit Devanagari"/>
          <w:noProof w:val="0"/>
          <w:kern w:val="2"/>
          <w:lang w:val="en-GB" w:eastAsia="zh-CN" w:bidi="hi-IN"/>
        </w:rPr>
        <w:t>;</w:t>
      </w:r>
    </w:p>
    <w:p w:rsidR="00166193" w:rsidRPr="00101D2E" w:rsidRDefault="00EC26B3" w:rsidP="00166193">
      <w:pPr>
        <w:numPr>
          <w:ilvl w:val="1"/>
          <w:numId w:val="15"/>
        </w:numPr>
        <w:spacing w:after="0" w:line="259" w:lineRule="auto"/>
        <w:jc w:val="both"/>
        <w:rPr>
          <w:rFonts w:ascii="Book Antiqua" w:eastAsia="Noto Sans CJK SC" w:hAnsi="Book Antiqua" w:cs="Lohit Devanagari"/>
          <w:noProof w:val="0"/>
          <w:kern w:val="2"/>
          <w:lang w:val="en-GB" w:eastAsia="zh-CN" w:bidi="hi-IN"/>
        </w:rPr>
      </w:pPr>
      <w:r w:rsidRPr="00101D2E">
        <w:rPr>
          <w:rFonts w:ascii="Book Antiqua" w:eastAsia="Noto Sans CJK SC" w:hAnsi="Book Antiqua" w:cs="Lohit Devanagari"/>
          <w:noProof w:val="0"/>
          <w:kern w:val="2"/>
          <w:lang w:val="en-GB" w:eastAsia="zh-CN" w:bidi="hi-IN"/>
        </w:rPr>
        <w:t>Ministry of Economy, Employment, Trade, Industry, Entrepreneurship and Strategic Investments</w:t>
      </w:r>
      <w:r w:rsidR="00166193" w:rsidRPr="00101D2E">
        <w:rPr>
          <w:rFonts w:ascii="Book Antiqua" w:eastAsia="Noto Sans CJK SC" w:hAnsi="Book Antiqua" w:cs="Lohit Devanagari"/>
          <w:noProof w:val="0"/>
          <w:kern w:val="2"/>
          <w:lang w:val="en-GB" w:eastAsia="zh-CN" w:bidi="hi-IN"/>
        </w:rPr>
        <w:t>;</w:t>
      </w:r>
    </w:p>
    <w:p w:rsidR="00166193" w:rsidRPr="00101D2E" w:rsidRDefault="00EC26B3" w:rsidP="00166193">
      <w:pPr>
        <w:numPr>
          <w:ilvl w:val="1"/>
          <w:numId w:val="15"/>
        </w:numPr>
        <w:spacing w:after="0" w:line="259" w:lineRule="auto"/>
        <w:jc w:val="both"/>
        <w:rPr>
          <w:rFonts w:ascii="Book Antiqua" w:eastAsia="Noto Sans CJK SC" w:hAnsi="Book Antiqua" w:cs="Lohit Devanagari"/>
          <w:noProof w:val="0"/>
          <w:kern w:val="2"/>
          <w:lang w:val="en-GB" w:eastAsia="zh-CN" w:bidi="hi-IN"/>
        </w:rPr>
      </w:pPr>
      <w:r w:rsidRPr="00101D2E">
        <w:rPr>
          <w:rFonts w:ascii="Book Antiqua" w:eastAsia="Noto Sans CJK SC" w:hAnsi="Book Antiqua" w:cs="Lohit Devanagari"/>
          <w:noProof w:val="0"/>
          <w:kern w:val="2"/>
          <w:lang w:val="en-GB" w:eastAsia="zh-CN" w:bidi="hi-IN"/>
        </w:rPr>
        <w:t>Food and Veterinary Agency</w:t>
      </w:r>
      <w:r w:rsidR="00166193" w:rsidRPr="00101D2E">
        <w:rPr>
          <w:rFonts w:ascii="Book Antiqua" w:eastAsia="Noto Sans CJK SC" w:hAnsi="Book Antiqua" w:cs="Lohit Devanagari"/>
          <w:noProof w:val="0"/>
          <w:kern w:val="2"/>
          <w:lang w:val="en-GB" w:eastAsia="zh-CN" w:bidi="hi-IN"/>
        </w:rPr>
        <w:t>;</w:t>
      </w:r>
    </w:p>
    <w:p w:rsidR="00166193" w:rsidRPr="00101D2E" w:rsidRDefault="00EC26B3" w:rsidP="00166193">
      <w:pPr>
        <w:numPr>
          <w:ilvl w:val="1"/>
          <w:numId w:val="15"/>
        </w:numPr>
        <w:spacing w:after="0" w:line="259" w:lineRule="auto"/>
        <w:jc w:val="both"/>
        <w:rPr>
          <w:rFonts w:ascii="Book Antiqua" w:eastAsia="Noto Sans CJK SC" w:hAnsi="Book Antiqua" w:cs="Lohit Devanagari"/>
          <w:noProof w:val="0"/>
          <w:kern w:val="2"/>
          <w:lang w:val="en-GB" w:eastAsia="zh-CN" w:bidi="hi-IN"/>
        </w:rPr>
      </w:pPr>
      <w:r w:rsidRPr="00101D2E">
        <w:rPr>
          <w:rFonts w:ascii="Book Antiqua" w:eastAsia="Noto Sans CJK SC" w:hAnsi="Book Antiqua" w:cs="Lohit Devanagari"/>
          <w:noProof w:val="0"/>
          <w:kern w:val="2"/>
          <w:lang w:val="en-GB" w:eastAsia="zh-CN" w:bidi="hi-IN"/>
        </w:rPr>
        <w:t>Customs</w:t>
      </w:r>
      <w:r w:rsidR="00166193" w:rsidRPr="00101D2E">
        <w:rPr>
          <w:rFonts w:ascii="Book Antiqua" w:eastAsia="Noto Sans CJK SC" w:hAnsi="Book Antiqua" w:cs="Lohit Devanagari"/>
          <w:noProof w:val="0"/>
          <w:kern w:val="2"/>
          <w:lang w:val="en-GB" w:eastAsia="zh-CN" w:bidi="hi-IN"/>
        </w:rPr>
        <w:t>;</w:t>
      </w:r>
    </w:p>
    <w:p w:rsidR="00166193" w:rsidRPr="00101D2E" w:rsidRDefault="00EC26B3" w:rsidP="00166193">
      <w:pPr>
        <w:numPr>
          <w:ilvl w:val="1"/>
          <w:numId w:val="15"/>
        </w:numPr>
        <w:spacing w:after="0" w:line="259" w:lineRule="auto"/>
        <w:jc w:val="both"/>
        <w:rPr>
          <w:rFonts w:ascii="Book Antiqua" w:eastAsia="Noto Sans CJK SC" w:hAnsi="Book Antiqua" w:cs="Lohit Devanagari"/>
          <w:noProof w:val="0"/>
          <w:kern w:val="2"/>
          <w:lang w:val="en-GB" w:eastAsia="zh-CN" w:bidi="hi-IN"/>
        </w:rPr>
      </w:pPr>
      <w:r w:rsidRPr="00101D2E">
        <w:rPr>
          <w:rFonts w:ascii="Book Antiqua" w:eastAsia="Noto Sans CJK SC" w:hAnsi="Book Antiqua" w:cs="Lohit Devanagari"/>
          <w:noProof w:val="0"/>
          <w:kern w:val="2"/>
          <w:lang w:val="en-GB" w:eastAsia="zh-CN" w:bidi="hi-IN"/>
        </w:rPr>
        <w:t>Police</w:t>
      </w:r>
      <w:r w:rsidR="00166193" w:rsidRPr="00101D2E">
        <w:rPr>
          <w:rFonts w:ascii="Book Antiqua" w:eastAsia="Noto Sans CJK SC" w:hAnsi="Book Antiqua" w:cs="Lohit Devanagari"/>
          <w:noProof w:val="0"/>
          <w:kern w:val="2"/>
          <w:lang w:val="en-GB" w:eastAsia="zh-CN" w:bidi="hi-IN"/>
        </w:rPr>
        <w:t>;</w:t>
      </w:r>
    </w:p>
    <w:p w:rsidR="00166193" w:rsidRPr="00101D2E" w:rsidRDefault="00EC26B3" w:rsidP="00166193">
      <w:pPr>
        <w:numPr>
          <w:ilvl w:val="1"/>
          <w:numId w:val="15"/>
        </w:numPr>
        <w:spacing w:after="0" w:line="259" w:lineRule="auto"/>
        <w:jc w:val="both"/>
        <w:rPr>
          <w:rFonts w:ascii="Book Antiqua" w:eastAsia="Noto Sans CJK SC" w:hAnsi="Book Antiqua" w:cs="Lohit Devanagari"/>
          <w:noProof w:val="0"/>
          <w:kern w:val="2"/>
          <w:lang w:val="en-GB" w:eastAsia="zh-CN" w:bidi="hi-IN"/>
        </w:rPr>
      </w:pPr>
      <w:r w:rsidRPr="00101D2E">
        <w:rPr>
          <w:rFonts w:ascii="Book Antiqua" w:eastAsia="Noto Sans CJK SC" w:hAnsi="Book Antiqua" w:cs="Lohit Devanagari"/>
          <w:noProof w:val="0"/>
          <w:kern w:val="2"/>
          <w:lang w:val="en-GB" w:eastAsia="zh-CN" w:bidi="hi-IN"/>
        </w:rPr>
        <w:t>Market Inspectorate</w:t>
      </w:r>
      <w:r w:rsidR="00166193" w:rsidRPr="00101D2E">
        <w:rPr>
          <w:rFonts w:ascii="Book Antiqua" w:eastAsia="Noto Sans CJK SC" w:hAnsi="Book Antiqua" w:cs="Lohit Devanagari"/>
          <w:noProof w:val="0"/>
          <w:kern w:val="2"/>
          <w:lang w:val="en-GB" w:eastAsia="zh-CN" w:bidi="hi-IN"/>
        </w:rPr>
        <w:t>;</w:t>
      </w:r>
    </w:p>
    <w:p w:rsidR="00166193" w:rsidRPr="00101D2E" w:rsidRDefault="00EC26B3" w:rsidP="00166193">
      <w:pPr>
        <w:numPr>
          <w:ilvl w:val="1"/>
          <w:numId w:val="15"/>
        </w:numPr>
        <w:spacing w:after="0" w:line="259" w:lineRule="auto"/>
        <w:jc w:val="both"/>
        <w:rPr>
          <w:rFonts w:ascii="Book Antiqua" w:eastAsia="Noto Sans CJK SC" w:hAnsi="Book Antiqua" w:cs="Lohit Devanagari"/>
          <w:noProof w:val="0"/>
          <w:kern w:val="2"/>
          <w:lang w:val="en-GB" w:eastAsia="zh-CN" w:bidi="hi-IN"/>
        </w:rPr>
      </w:pPr>
      <w:r w:rsidRPr="00101D2E">
        <w:rPr>
          <w:rFonts w:ascii="Book Antiqua" w:eastAsia="Noto Sans CJK SC" w:hAnsi="Book Antiqua" w:cs="Lohit Devanagari"/>
          <w:noProof w:val="0"/>
          <w:kern w:val="2"/>
          <w:lang w:val="en-GB" w:eastAsia="zh-CN" w:bidi="hi-IN"/>
        </w:rPr>
        <w:t>Business Registration Agency, and</w:t>
      </w:r>
    </w:p>
    <w:p w:rsidR="00166193" w:rsidRPr="00101D2E" w:rsidRDefault="00101D2E" w:rsidP="00166193">
      <w:pPr>
        <w:numPr>
          <w:ilvl w:val="1"/>
          <w:numId w:val="15"/>
        </w:numPr>
        <w:spacing w:after="0" w:line="259" w:lineRule="auto"/>
        <w:jc w:val="both"/>
        <w:rPr>
          <w:rFonts w:ascii="Book Antiqua" w:eastAsia="Noto Sans CJK SC" w:hAnsi="Book Antiqua" w:cs="Lohit Devanagari"/>
          <w:noProof w:val="0"/>
          <w:kern w:val="2"/>
          <w:lang w:val="en-GB" w:eastAsia="zh-CN" w:bidi="hi-IN"/>
        </w:rPr>
      </w:pPr>
      <w:r w:rsidRPr="00101D2E">
        <w:rPr>
          <w:rFonts w:ascii="Book Antiqua" w:eastAsia="Noto Sans CJK SC" w:hAnsi="Book Antiqua" w:cs="Lohit Devanagari"/>
          <w:noProof w:val="0"/>
          <w:kern w:val="2"/>
          <w:lang w:val="en-GB" w:eastAsia="zh-CN" w:bidi="hi-IN"/>
        </w:rPr>
        <w:t>Other</w:t>
      </w:r>
      <w:r w:rsidR="00EC26B3" w:rsidRPr="00101D2E">
        <w:rPr>
          <w:rFonts w:ascii="Book Antiqua" w:eastAsia="Noto Sans CJK SC" w:hAnsi="Book Antiqua" w:cs="Lohit Devanagari"/>
          <w:noProof w:val="0"/>
          <w:kern w:val="2"/>
          <w:lang w:val="en-GB" w:eastAsia="zh-CN" w:bidi="hi-IN"/>
        </w:rPr>
        <w:t xml:space="preserve"> responsible institutions</w:t>
      </w:r>
      <w:r w:rsidR="00166193" w:rsidRPr="00101D2E">
        <w:rPr>
          <w:rFonts w:ascii="Book Antiqua" w:eastAsia="Noto Sans CJK SC" w:hAnsi="Book Antiqua" w:cs="Lohit Devanagari"/>
          <w:noProof w:val="0"/>
          <w:kern w:val="2"/>
          <w:lang w:val="en-GB" w:eastAsia="zh-CN" w:bidi="hi-IN"/>
        </w:rPr>
        <w:t>.</w:t>
      </w:r>
    </w:p>
    <w:p w:rsidR="00166193" w:rsidRPr="00101D2E" w:rsidRDefault="00166193" w:rsidP="00166193">
      <w:pPr>
        <w:spacing w:after="0" w:line="259" w:lineRule="auto"/>
        <w:ind w:left="994"/>
        <w:jc w:val="both"/>
        <w:rPr>
          <w:rFonts w:ascii="Book Antiqua" w:eastAsia="Noto Sans CJK SC" w:hAnsi="Book Antiqua" w:cs="Lohit Devanagari"/>
          <w:noProof w:val="0"/>
          <w:kern w:val="2"/>
          <w:lang w:val="en-GB" w:eastAsia="zh-CN" w:bidi="hi-IN"/>
        </w:rPr>
      </w:pPr>
    </w:p>
    <w:p w:rsidR="00166193" w:rsidRPr="00101D2E" w:rsidRDefault="00EC26B3" w:rsidP="00166193">
      <w:pPr>
        <w:numPr>
          <w:ilvl w:val="0"/>
          <w:numId w:val="15"/>
        </w:numPr>
        <w:spacing w:after="0" w:line="259" w:lineRule="auto"/>
        <w:jc w:val="both"/>
        <w:rPr>
          <w:rFonts w:ascii="Book Antiqua" w:eastAsia="Noto Sans CJK SC" w:hAnsi="Book Antiqua" w:cs="Lohit Devanagari"/>
          <w:noProof w:val="0"/>
          <w:kern w:val="2"/>
          <w:lang w:val="en-GB" w:eastAsia="zh-CN" w:bidi="hi-IN"/>
        </w:rPr>
      </w:pPr>
      <w:r w:rsidRPr="00101D2E">
        <w:rPr>
          <w:rFonts w:ascii="Book Antiqua" w:eastAsia="Noto Sans CJK SC" w:hAnsi="Book Antiqua" w:cs="Lohit Devanagari"/>
          <w:noProof w:val="0"/>
          <w:kern w:val="2"/>
          <w:lang w:val="en-GB" w:eastAsia="zh-CN" w:bidi="hi-IN"/>
        </w:rPr>
        <w:t>Decision of the Government of the Republic of Kosovo No. 01/20 of 31 March 2020 is amended, supplemented and remains in force for an indefinite period</w:t>
      </w:r>
      <w:r w:rsidR="00166193" w:rsidRPr="00101D2E">
        <w:rPr>
          <w:rFonts w:ascii="Book Antiqua" w:eastAsia="Noto Sans CJK SC" w:hAnsi="Book Antiqua" w:cs="Lohit Devanagari"/>
          <w:noProof w:val="0"/>
          <w:kern w:val="2"/>
          <w:lang w:val="en-GB" w:eastAsia="zh-CN" w:bidi="hi-IN"/>
        </w:rPr>
        <w:t>.</w:t>
      </w:r>
    </w:p>
    <w:p w:rsidR="00166193" w:rsidRPr="00101D2E" w:rsidRDefault="00166193" w:rsidP="00166193">
      <w:pPr>
        <w:spacing w:after="0" w:line="259" w:lineRule="auto"/>
        <w:ind w:left="432"/>
        <w:jc w:val="both"/>
        <w:rPr>
          <w:rFonts w:ascii="Book Antiqua" w:eastAsia="Noto Sans CJK SC" w:hAnsi="Book Antiqua" w:cs="Lohit Devanagari"/>
          <w:noProof w:val="0"/>
          <w:kern w:val="2"/>
          <w:lang w:val="en-GB" w:eastAsia="zh-CN" w:bidi="hi-IN"/>
        </w:rPr>
      </w:pPr>
    </w:p>
    <w:p w:rsidR="00166193" w:rsidRPr="00101D2E" w:rsidRDefault="00EC26B3" w:rsidP="00166193">
      <w:pPr>
        <w:numPr>
          <w:ilvl w:val="0"/>
          <w:numId w:val="15"/>
        </w:numPr>
        <w:spacing w:after="0" w:line="240" w:lineRule="auto"/>
        <w:jc w:val="both"/>
        <w:rPr>
          <w:rFonts w:ascii="Book Antiqua" w:eastAsia="MS Mincho" w:hAnsi="Book Antiqua" w:cs="Times New Roman"/>
          <w:noProof w:val="0"/>
          <w:color w:val="000000"/>
          <w:lang w:val="en-GB"/>
        </w:rPr>
      </w:pPr>
      <w:r w:rsidRPr="00101D2E">
        <w:rPr>
          <w:rFonts w:ascii="Book Antiqua" w:eastAsia="MS Mincho" w:hAnsi="Book Antiqua" w:cs="Times New Roman"/>
          <w:iCs/>
          <w:noProof w:val="0"/>
          <w:color w:val="000000"/>
          <w:lang w:val="en-GB"/>
        </w:rPr>
        <w:t>This Decision shall enter into force on the day of signing</w:t>
      </w:r>
      <w:r w:rsidR="00166193" w:rsidRPr="00101D2E">
        <w:rPr>
          <w:rFonts w:ascii="Book Antiqua" w:eastAsia="MS Mincho" w:hAnsi="Book Antiqua" w:cs="Times New Roman"/>
          <w:iCs/>
          <w:noProof w:val="0"/>
          <w:color w:val="000000"/>
          <w:lang w:val="en-GB"/>
        </w:rPr>
        <w:t>.</w:t>
      </w:r>
    </w:p>
    <w:p w:rsidR="00166193" w:rsidRPr="00101D2E" w:rsidRDefault="00166193" w:rsidP="00166193">
      <w:pPr>
        <w:pStyle w:val="Trupi"/>
        <w:ind w:left="432"/>
        <w:rPr>
          <w:sz w:val="22"/>
          <w:szCs w:val="22"/>
          <w:lang w:val="en-GB"/>
        </w:rPr>
      </w:pPr>
    </w:p>
    <w:p w:rsidR="00166193" w:rsidRPr="00101D2E" w:rsidRDefault="00EC26B3" w:rsidP="00166193">
      <w:pPr>
        <w:spacing w:after="140" w:line="259" w:lineRule="auto"/>
        <w:jc w:val="center"/>
        <w:rPr>
          <w:rFonts w:ascii="Book Antiqua" w:eastAsia="Noto Sans CJK SC" w:hAnsi="Book Antiqua" w:cs="Lohit Devanagari"/>
          <w:noProof w:val="0"/>
          <w:kern w:val="2"/>
          <w:sz w:val="24"/>
          <w:szCs w:val="24"/>
          <w:lang w:val="en-GB" w:eastAsia="zh-CN" w:bidi="hi-IN"/>
        </w:rPr>
      </w:pPr>
      <w:r w:rsidRPr="00101D2E">
        <w:rPr>
          <w:rFonts w:ascii="Book Antiqua" w:eastAsia="Noto Sans CJK SC" w:hAnsi="Book Antiqua" w:cs="Lohit Devanagari"/>
          <w:b/>
          <w:bCs/>
          <w:noProof w:val="0"/>
          <w:spacing w:val="40"/>
          <w:kern w:val="2"/>
          <w:sz w:val="24"/>
          <w:szCs w:val="24"/>
          <w:lang w:val="en-GB" w:eastAsia="zh-CN" w:bidi="hi-IN"/>
        </w:rPr>
        <w:t>REASONING</w:t>
      </w:r>
    </w:p>
    <w:p w:rsidR="00166193" w:rsidRPr="00101D2E" w:rsidRDefault="003B1DA6" w:rsidP="00166193">
      <w:pPr>
        <w:spacing w:after="140" w:line="259" w:lineRule="auto"/>
        <w:jc w:val="both"/>
        <w:rPr>
          <w:rFonts w:ascii="Book Antiqua" w:eastAsia="Noto Sans CJK SC" w:hAnsi="Book Antiqua" w:cs="Lohit Devanagari"/>
          <w:noProof w:val="0"/>
          <w:kern w:val="2"/>
          <w:lang w:val="en-GB" w:eastAsia="zh-CN" w:bidi="hi-IN"/>
        </w:rPr>
      </w:pPr>
      <w:r w:rsidRPr="00101D2E">
        <w:rPr>
          <w:rFonts w:ascii="Book Antiqua" w:eastAsia="Noto Sans CJK SC" w:hAnsi="Book Antiqua" w:cs="Lohit Devanagari"/>
          <w:noProof w:val="0"/>
          <w:kern w:val="2"/>
          <w:lang w:val="en-GB" w:eastAsia="zh-CN" w:bidi="hi-IN"/>
        </w:rPr>
        <w:t>On March 31, 2020, the Government of the Republic of Kosovo has issued Decision No. 01/20 on the gradual implementation of reciprocity as a principle in relations with Serbia. The measures of reciprocity or mutual actions are an institute of relations between sovereign countries, and as such are recognised by the general principles of international law and by the General Agreement on Tariffs and Trade (GATT) of 1947, amended in 1994</w:t>
      </w:r>
      <w:r w:rsidR="00166193" w:rsidRPr="00101D2E">
        <w:rPr>
          <w:rFonts w:ascii="Book Antiqua" w:eastAsia="Noto Sans CJK SC" w:hAnsi="Book Antiqua" w:cs="Lohit Devanagari"/>
          <w:noProof w:val="0"/>
          <w:kern w:val="2"/>
          <w:lang w:val="en-GB" w:eastAsia="zh-CN" w:bidi="hi-IN"/>
        </w:rPr>
        <w:t>.</w:t>
      </w:r>
    </w:p>
    <w:p w:rsidR="00166193" w:rsidRPr="00101D2E" w:rsidRDefault="003B1DA6" w:rsidP="00166193">
      <w:pPr>
        <w:spacing w:after="140" w:line="259" w:lineRule="auto"/>
        <w:jc w:val="both"/>
        <w:rPr>
          <w:rFonts w:ascii="Book Antiqua" w:eastAsia="Noto Sans CJK SC" w:hAnsi="Book Antiqua" w:cs="Lohit Devanagari"/>
          <w:noProof w:val="0"/>
          <w:kern w:val="2"/>
          <w:lang w:val="en-GB" w:eastAsia="zh-CN" w:bidi="hi-IN"/>
        </w:rPr>
      </w:pPr>
      <w:r w:rsidRPr="00101D2E">
        <w:rPr>
          <w:rFonts w:ascii="Book Antiqua" w:eastAsia="Noto Sans CJK SC" w:hAnsi="Book Antiqua" w:cs="Lohit Devanagari"/>
          <w:noProof w:val="0"/>
          <w:kern w:val="2"/>
          <w:lang w:val="en-GB" w:eastAsia="zh-CN" w:bidi="hi-IN"/>
        </w:rPr>
        <w:t>Government Decision No. 01/20 aimed at eliminating non-tariff trade barriers that the authorities in Serbia have imposed to the Republic of Kosovo, including transit barriers, technical barriers and political barriers. Point 3 of Decision No. 01/20 has provided for the occasional review of the implementation and appropriateness of reciprocity measures</w:t>
      </w:r>
      <w:r w:rsidR="00166193" w:rsidRPr="00101D2E">
        <w:rPr>
          <w:rFonts w:ascii="Book Antiqua" w:eastAsia="Noto Sans CJK SC" w:hAnsi="Book Antiqua" w:cs="Lohit Devanagari"/>
          <w:noProof w:val="0"/>
          <w:kern w:val="2"/>
          <w:lang w:val="en-GB" w:eastAsia="zh-CN" w:bidi="hi-IN"/>
        </w:rPr>
        <w:t>.</w:t>
      </w:r>
    </w:p>
    <w:p w:rsidR="00166193" w:rsidRPr="00101D2E" w:rsidRDefault="00CD7034" w:rsidP="00166193">
      <w:pPr>
        <w:spacing w:after="140" w:line="259" w:lineRule="auto"/>
        <w:jc w:val="both"/>
        <w:rPr>
          <w:rFonts w:ascii="Book Antiqua" w:eastAsia="Noto Sans CJK SC" w:hAnsi="Book Antiqua" w:cs="Lohit Devanagari"/>
          <w:noProof w:val="0"/>
          <w:kern w:val="2"/>
          <w:lang w:val="en-GB" w:eastAsia="zh-CN" w:bidi="hi-IN"/>
        </w:rPr>
      </w:pPr>
      <w:r w:rsidRPr="00101D2E">
        <w:rPr>
          <w:rFonts w:ascii="Book Antiqua" w:eastAsia="Noto Sans CJK SC" w:hAnsi="Book Antiqua" w:cs="Lohit Devanagari"/>
          <w:noProof w:val="0"/>
          <w:kern w:val="2"/>
          <w:lang w:val="en-GB" w:eastAsia="zh-CN" w:bidi="hi-IN"/>
        </w:rPr>
        <w:t>An inter-institutional group, invited by the</w:t>
      </w:r>
      <w:r w:rsidRPr="00101D2E">
        <w:rPr>
          <w:rFonts w:ascii="Book Antiqua" w:eastAsia="Noto Sans CJK SC" w:hAnsi="Book Antiqua" w:cs="Lohit Devanagari"/>
          <w:noProof w:val="0"/>
          <w:kern w:val="2"/>
          <w:lang w:val="en-GB" w:eastAsia="zh-CN" w:bidi="hi-IN"/>
        </w:rPr>
        <w:tab/>
        <w:t>Ministry</w:t>
      </w:r>
      <w:r w:rsidR="00101D2E" w:rsidRPr="00101D2E">
        <w:rPr>
          <w:rFonts w:ascii="Book Antiqua" w:eastAsia="Noto Sans CJK SC" w:hAnsi="Book Antiqua" w:cs="Lohit Devanagari"/>
          <w:noProof w:val="0"/>
          <w:kern w:val="2"/>
          <w:lang w:val="en-GB" w:eastAsia="zh-CN" w:bidi="hi-IN"/>
        </w:rPr>
        <w:t xml:space="preserve"> </w:t>
      </w:r>
      <w:r w:rsidRPr="00101D2E">
        <w:rPr>
          <w:rFonts w:ascii="Book Antiqua" w:eastAsia="Noto Sans CJK SC" w:hAnsi="Book Antiqua" w:cs="Lohit Devanagari"/>
          <w:noProof w:val="0"/>
          <w:kern w:val="2"/>
          <w:lang w:val="en-GB" w:eastAsia="zh-CN" w:bidi="hi-IN"/>
        </w:rPr>
        <w:t>of Economy, Employment, Trade, Industry, Entrepreneurship and Strategic Investments, has monitored the implementation of measures and has identified ongoing and new barriers in trade relations with Serbia</w:t>
      </w:r>
      <w:r w:rsidR="00166193" w:rsidRPr="00101D2E">
        <w:rPr>
          <w:rFonts w:ascii="Book Antiqua" w:eastAsia="Noto Sans CJK SC" w:hAnsi="Book Antiqua" w:cs="Lohit Devanagari"/>
          <w:noProof w:val="0"/>
          <w:kern w:val="2"/>
          <w:lang w:val="en-GB" w:eastAsia="zh-CN" w:bidi="hi-IN"/>
        </w:rPr>
        <w:t xml:space="preserve">. </w:t>
      </w:r>
      <w:r w:rsidRPr="00101D2E">
        <w:rPr>
          <w:rFonts w:ascii="Book Antiqua" w:eastAsia="Noto Sans CJK SC" w:hAnsi="Book Antiqua" w:cs="Lohit Devanagari"/>
          <w:noProof w:val="0"/>
          <w:kern w:val="2"/>
          <w:lang w:val="en-GB" w:eastAsia="zh-CN" w:bidi="hi-IN"/>
        </w:rPr>
        <w:t>The inter-institutional group submitted an evaluation report on 28 May 2020, in which it recommended to the Government the following measures:</w:t>
      </w:r>
    </w:p>
    <w:p w:rsidR="00166193" w:rsidRPr="00101D2E" w:rsidRDefault="00CD7034" w:rsidP="00166193">
      <w:pPr>
        <w:numPr>
          <w:ilvl w:val="0"/>
          <w:numId w:val="16"/>
        </w:numPr>
        <w:spacing w:after="140" w:line="259" w:lineRule="auto"/>
        <w:jc w:val="both"/>
        <w:rPr>
          <w:rFonts w:ascii="Book Antiqua" w:eastAsia="Noto Sans CJK SC" w:hAnsi="Book Antiqua" w:cs="Lohit Devanagari"/>
          <w:noProof w:val="0"/>
          <w:kern w:val="2"/>
          <w:lang w:val="en-GB" w:eastAsia="zh-CN" w:bidi="hi-IN"/>
        </w:rPr>
      </w:pPr>
      <w:r w:rsidRPr="00101D2E">
        <w:rPr>
          <w:rFonts w:ascii="Book Antiqua" w:eastAsia="Noto Sans CJK SC" w:hAnsi="Book Antiqua" w:cs="Lohit Devanagari"/>
          <w:noProof w:val="0"/>
          <w:kern w:val="2"/>
          <w:lang w:val="en-GB" w:eastAsia="zh-CN" w:bidi="hi-IN"/>
        </w:rPr>
        <w:t>to leave in force the Decision No. 01/20 or to repeal it under the assumption that the measures from the decision are a clear legal obligation for the institutions and that the institutions must continue to implement them</w:t>
      </w:r>
      <w:r w:rsidR="00166193" w:rsidRPr="00101D2E">
        <w:rPr>
          <w:rFonts w:ascii="Book Antiqua" w:eastAsia="Noto Sans CJK SC" w:hAnsi="Book Antiqua" w:cs="Lohit Devanagari"/>
          <w:noProof w:val="0"/>
          <w:kern w:val="2"/>
          <w:lang w:val="en-GB" w:eastAsia="zh-CN" w:bidi="hi-IN"/>
        </w:rPr>
        <w:t>;</w:t>
      </w:r>
    </w:p>
    <w:p w:rsidR="00166193" w:rsidRPr="00101D2E" w:rsidRDefault="00CD7034" w:rsidP="00166193">
      <w:pPr>
        <w:numPr>
          <w:ilvl w:val="0"/>
          <w:numId w:val="16"/>
        </w:numPr>
        <w:spacing w:after="140" w:line="259" w:lineRule="auto"/>
        <w:jc w:val="both"/>
        <w:rPr>
          <w:rFonts w:ascii="Book Antiqua" w:eastAsia="Noto Sans CJK SC" w:hAnsi="Book Antiqua" w:cs="Lohit Devanagari"/>
          <w:noProof w:val="0"/>
          <w:kern w:val="2"/>
          <w:lang w:val="en-GB" w:eastAsia="zh-CN" w:bidi="hi-IN"/>
        </w:rPr>
      </w:pPr>
      <w:r w:rsidRPr="00101D2E">
        <w:rPr>
          <w:rFonts w:ascii="Book Antiqua" w:eastAsia="Noto Sans CJK SC" w:hAnsi="Book Antiqua" w:cs="Lohit Devanagari"/>
          <w:noProof w:val="0"/>
          <w:kern w:val="2"/>
          <w:lang w:val="en-GB" w:eastAsia="zh-CN" w:bidi="hi-IN"/>
        </w:rPr>
        <w:t>to oblige the Food and Veterinary Agency to use the name of the state in phytosanitary and veterinary certificates</w:t>
      </w:r>
      <w:r w:rsidR="00166193" w:rsidRPr="00101D2E">
        <w:rPr>
          <w:rFonts w:ascii="Book Antiqua" w:eastAsia="Noto Sans CJK SC" w:hAnsi="Book Antiqua" w:cs="Lohit Devanagari"/>
          <w:noProof w:val="0"/>
          <w:kern w:val="2"/>
          <w:lang w:val="en-GB" w:eastAsia="zh-CN" w:bidi="hi-IN"/>
        </w:rPr>
        <w:t>;</w:t>
      </w:r>
    </w:p>
    <w:p w:rsidR="00166193" w:rsidRPr="00101D2E" w:rsidRDefault="00CD7034" w:rsidP="00166193">
      <w:pPr>
        <w:numPr>
          <w:ilvl w:val="0"/>
          <w:numId w:val="16"/>
        </w:numPr>
        <w:spacing w:after="140" w:line="259" w:lineRule="auto"/>
        <w:jc w:val="both"/>
        <w:rPr>
          <w:rFonts w:ascii="Book Antiqua" w:eastAsia="Noto Sans CJK SC" w:hAnsi="Book Antiqua" w:cs="Lohit Devanagari"/>
          <w:noProof w:val="0"/>
          <w:kern w:val="2"/>
          <w:lang w:val="en-GB" w:eastAsia="zh-CN" w:bidi="hi-IN"/>
        </w:rPr>
      </w:pPr>
      <w:r w:rsidRPr="00101D2E">
        <w:rPr>
          <w:rFonts w:ascii="Book Antiqua" w:eastAsia="Noto Sans CJK SC" w:hAnsi="Book Antiqua" w:cs="Lohit Devanagari"/>
          <w:noProof w:val="0"/>
          <w:kern w:val="2"/>
          <w:lang w:val="en-GB" w:eastAsia="zh-CN" w:bidi="hi-IN"/>
        </w:rPr>
        <w:t>to oblige the Customs not to accept documents in trade relations with Serbia which: (i) refer to the Republic of Kosovo with the code “XK”; (ii) mention the name of the city of the Republic of Kosovo, but do not mention the name of the state; (iii) use unequal combinations of state names, e.g. “Republika Srbija” on the one hand, and “Kosovo” without the term Republic on the other; and</w:t>
      </w:r>
    </w:p>
    <w:p w:rsidR="00166193" w:rsidRPr="00101D2E" w:rsidRDefault="00CD7034" w:rsidP="00166193">
      <w:pPr>
        <w:numPr>
          <w:ilvl w:val="0"/>
          <w:numId w:val="16"/>
        </w:numPr>
        <w:spacing w:after="140" w:line="259" w:lineRule="auto"/>
        <w:jc w:val="both"/>
        <w:rPr>
          <w:rFonts w:ascii="Book Antiqua" w:eastAsia="Noto Sans CJK SC" w:hAnsi="Book Antiqua" w:cs="Lohit Devanagari"/>
          <w:noProof w:val="0"/>
          <w:kern w:val="2"/>
          <w:lang w:val="en-GB" w:eastAsia="zh-CN" w:bidi="hi-IN"/>
        </w:rPr>
      </w:pPr>
      <w:r w:rsidRPr="00101D2E">
        <w:rPr>
          <w:rFonts w:ascii="Book Antiqua" w:eastAsia="Noto Sans CJK SC" w:hAnsi="Book Antiqua" w:cs="Lohit Devanagari"/>
          <w:noProof w:val="0"/>
          <w:kern w:val="2"/>
          <w:lang w:val="en-GB" w:eastAsia="zh-CN" w:bidi="hi-IN"/>
        </w:rPr>
        <w:lastRenderedPageBreak/>
        <w:t>to ensure that the Market Inspectorate removes Serbian products that do not comply with applicable law from the market, paying particular attention to national signs of conformity</w:t>
      </w:r>
      <w:r w:rsidR="00166193" w:rsidRPr="00101D2E">
        <w:rPr>
          <w:rFonts w:ascii="Book Antiqua" w:eastAsia="Noto Sans CJK SC" w:hAnsi="Book Antiqua" w:cs="Lohit Devanagari"/>
          <w:noProof w:val="0"/>
          <w:kern w:val="2"/>
          <w:lang w:val="en-GB" w:eastAsia="zh-CN" w:bidi="hi-IN"/>
        </w:rPr>
        <w:t>.</w:t>
      </w:r>
    </w:p>
    <w:p w:rsidR="00166193" w:rsidRPr="00101D2E" w:rsidRDefault="00166193" w:rsidP="00166193">
      <w:pPr>
        <w:spacing w:after="140" w:line="259" w:lineRule="auto"/>
        <w:ind w:left="720"/>
        <w:jc w:val="both"/>
        <w:rPr>
          <w:rFonts w:ascii="Book Antiqua" w:eastAsia="Noto Sans CJK SC" w:hAnsi="Book Antiqua" w:cs="Lohit Devanagari"/>
          <w:noProof w:val="0"/>
          <w:kern w:val="2"/>
          <w:lang w:val="en-GB" w:eastAsia="zh-CN" w:bidi="hi-IN"/>
        </w:rPr>
      </w:pPr>
    </w:p>
    <w:p w:rsidR="00166193" w:rsidRPr="00101D2E" w:rsidRDefault="00166193" w:rsidP="00166193">
      <w:pPr>
        <w:spacing w:after="140" w:line="259" w:lineRule="auto"/>
        <w:ind w:left="720"/>
        <w:jc w:val="both"/>
        <w:rPr>
          <w:rFonts w:ascii="Book Antiqua" w:eastAsia="Noto Sans CJK SC" w:hAnsi="Book Antiqua" w:cs="Lohit Devanagari"/>
          <w:noProof w:val="0"/>
          <w:kern w:val="2"/>
          <w:lang w:val="en-GB" w:eastAsia="zh-CN" w:bidi="hi-IN"/>
        </w:rPr>
      </w:pPr>
    </w:p>
    <w:p w:rsidR="00166193" w:rsidRPr="00101D2E" w:rsidRDefault="00166193" w:rsidP="00166193">
      <w:pPr>
        <w:spacing w:after="140" w:line="259" w:lineRule="auto"/>
        <w:ind w:left="720"/>
        <w:jc w:val="both"/>
        <w:rPr>
          <w:rFonts w:ascii="Book Antiqua" w:eastAsia="Noto Sans CJK SC" w:hAnsi="Book Antiqua" w:cs="Lohit Devanagari"/>
          <w:noProof w:val="0"/>
          <w:kern w:val="2"/>
          <w:lang w:val="en-GB" w:eastAsia="zh-CN" w:bidi="hi-IN"/>
        </w:rPr>
      </w:pPr>
    </w:p>
    <w:p w:rsidR="00166193" w:rsidRPr="00101D2E" w:rsidRDefault="00CD7034" w:rsidP="00166193">
      <w:pPr>
        <w:spacing w:after="140" w:line="259" w:lineRule="auto"/>
        <w:jc w:val="both"/>
        <w:rPr>
          <w:rFonts w:ascii="Book Antiqua" w:eastAsia="Noto Sans CJK SC" w:hAnsi="Book Antiqua" w:cs="Lohit Devanagari"/>
          <w:noProof w:val="0"/>
          <w:kern w:val="2"/>
          <w:lang w:val="en-GB" w:eastAsia="zh-CN" w:bidi="hi-IN"/>
        </w:rPr>
      </w:pPr>
      <w:r w:rsidRPr="00101D2E">
        <w:rPr>
          <w:rFonts w:ascii="Book Antiqua" w:eastAsia="Noto Sans CJK SC" w:hAnsi="Book Antiqua" w:cs="Lohit Devanagari"/>
          <w:noProof w:val="0"/>
          <w:kern w:val="2"/>
          <w:lang w:val="en-GB" w:eastAsia="zh-CN" w:bidi="hi-IN"/>
        </w:rPr>
        <w:t>The inter-institutional group has further identified the barrier that the authorities in Serbia have imposed on the transport of goods, requiring economic operators from the Republic of Kosovo to obtain entry permits from the liaison office in Prishtina before entering the territory of Serbia</w:t>
      </w:r>
      <w:r w:rsidR="00166193" w:rsidRPr="00101D2E">
        <w:rPr>
          <w:rFonts w:ascii="Book Antiqua" w:eastAsia="Noto Sans CJK SC" w:hAnsi="Book Antiqua" w:cs="Lohit Devanagari"/>
          <w:noProof w:val="0"/>
          <w:kern w:val="2"/>
          <w:lang w:val="en-GB" w:eastAsia="zh-CN" w:bidi="hi-IN"/>
        </w:rPr>
        <w:t>.</w:t>
      </w:r>
    </w:p>
    <w:p w:rsidR="00166193" w:rsidRPr="00101D2E" w:rsidRDefault="00CD7034" w:rsidP="00166193">
      <w:pPr>
        <w:spacing w:after="140" w:line="259" w:lineRule="auto"/>
        <w:jc w:val="both"/>
        <w:rPr>
          <w:rFonts w:ascii="Book Antiqua" w:eastAsia="Noto Sans CJK SC" w:hAnsi="Book Antiqua" w:cs="Lohit Devanagari"/>
          <w:noProof w:val="0"/>
          <w:kern w:val="2"/>
          <w:lang w:val="en-GB" w:eastAsia="zh-CN" w:bidi="hi-IN"/>
        </w:rPr>
      </w:pPr>
      <w:r w:rsidRPr="00101D2E">
        <w:rPr>
          <w:rFonts w:ascii="Book Antiqua" w:eastAsia="Noto Sans CJK SC" w:hAnsi="Book Antiqua" w:cs="Lohit Devanagari"/>
          <w:noProof w:val="0"/>
          <w:kern w:val="2"/>
          <w:lang w:val="en-GB" w:eastAsia="zh-CN" w:bidi="hi-IN"/>
        </w:rPr>
        <w:t>The Ministry of Economy, Employment, Trade, Industry, Entrepreneurship and Strategic Investments, in addition to the findings of the inter-institutional group, has noticed that the authorities in Serbia do not recognize the legal personality of business organizations established under the laws of the Republic of Kosovo</w:t>
      </w:r>
      <w:r w:rsidR="00166193" w:rsidRPr="00101D2E">
        <w:rPr>
          <w:rFonts w:ascii="Book Antiqua" w:eastAsia="Noto Sans CJK SC" w:hAnsi="Book Antiqua" w:cs="Lohit Devanagari"/>
          <w:noProof w:val="0"/>
          <w:kern w:val="2"/>
          <w:lang w:val="en-GB" w:eastAsia="zh-CN" w:bidi="hi-IN"/>
        </w:rPr>
        <w:t>.</w:t>
      </w:r>
    </w:p>
    <w:p w:rsidR="00166193" w:rsidRPr="00101D2E" w:rsidRDefault="00CD7034" w:rsidP="00166193">
      <w:pPr>
        <w:spacing w:after="140" w:line="259" w:lineRule="auto"/>
        <w:jc w:val="both"/>
        <w:rPr>
          <w:rFonts w:ascii="Book Antiqua" w:eastAsia="Noto Sans CJK SC" w:hAnsi="Book Antiqua" w:cs="Lohit Devanagari"/>
          <w:noProof w:val="0"/>
          <w:kern w:val="2"/>
          <w:lang w:val="en-GB" w:eastAsia="zh-CN" w:bidi="hi-IN"/>
        </w:rPr>
      </w:pPr>
      <w:r w:rsidRPr="00101D2E">
        <w:rPr>
          <w:rFonts w:ascii="Book Antiqua" w:eastAsia="Noto Sans CJK SC" w:hAnsi="Book Antiqua" w:cs="Lohit Devanagari"/>
          <w:noProof w:val="0"/>
          <w:kern w:val="2"/>
          <w:lang w:val="en-GB" w:eastAsia="zh-CN" w:bidi="hi-IN"/>
        </w:rPr>
        <w:t>Government finds that Serbia's barriers continue to harm exporters and importers from the Republic of Kosovo and cause trade deficit for the Republic of Kosovo</w:t>
      </w:r>
      <w:r w:rsidR="00166193" w:rsidRPr="00101D2E">
        <w:rPr>
          <w:rFonts w:ascii="Book Antiqua" w:eastAsia="Noto Sans CJK SC" w:hAnsi="Book Antiqua" w:cs="Lohit Devanagari"/>
          <w:noProof w:val="0"/>
          <w:kern w:val="2"/>
          <w:lang w:val="en-GB" w:eastAsia="zh-CN" w:bidi="hi-IN"/>
        </w:rPr>
        <w:t>.</w:t>
      </w:r>
    </w:p>
    <w:p w:rsidR="00166193" w:rsidRPr="00101D2E" w:rsidRDefault="00434D12" w:rsidP="00166193">
      <w:pPr>
        <w:spacing w:after="140" w:line="259" w:lineRule="auto"/>
        <w:jc w:val="both"/>
        <w:rPr>
          <w:rFonts w:ascii="Book Antiqua" w:eastAsia="Noto Sans CJK SC" w:hAnsi="Book Antiqua" w:cs="Lohit Devanagari"/>
          <w:noProof w:val="0"/>
          <w:kern w:val="2"/>
          <w:lang w:val="en-GB" w:eastAsia="zh-CN" w:bidi="hi-IN"/>
        </w:rPr>
      </w:pPr>
      <w:r w:rsidRPr="00101D2E">
        <w:rPr>
          <w:rFonts w:ascii="Book Antiqua" w:eastAsia="Noto Sans CJK SC" w:hAnsi="Book Antiqua" w:cs="Lohit Devanagari"/>
          <w:noProof w:val="0"/>
          <w:kern w:val="2"/>
          <w:lang w:val="en-GB" w:eastAsia="zh-CN" w:bidi="hi-IN"/>
        </w:rPr>
        <w:t xml:space="preserve">Consequently, the government, </w:t>
      </w:r>
      <w:r w:rsidR="00101D2E" w:rsidRPr="00101D2E">
        <w:rPr>
          <w:rFonts w:ascii="Book Antiqua" w:eastAsia="Noto Sans CJK SC" w:hAnsi="Book Antiqua" w:cs="Lohit Devanagari"/>
          <w:noProof w:val="0"/>
          <w:kern w:val="2"/>
          <w:lang w:val="en-GB" w:eastAsia="zh-CN" w:bidi="hi-IN"/>
        </w:rPr>
        <w:t>based on</w:t>
      </w:r>
      <w:r w:rsidRPr="00101D2E">
        <w:rPr>
          <w:rFonts w:ascii="Book Antiqua" w:eastAsia="Noto Sans CJK SC" w:hAnsi="Book Antiqua" w:cs="Lohit Devanagari"/>
          <w:noProof w:val="0"/>
          <w:kern w:val="2"/>
          <w:lang w:val="en-GB" w:eastAsia="zh-CN" w:bidi="hi-IN"/>
        </w:rPr>
        <w:t xml:space="preserve"> the abovementioned principles and reasons, decided to supplement the reciprocity measures in relations with Serbia</w:t>
      </w:r>
      <w:r w:rsidR="00166193" w:rsidRPr="00101D2E">
        <w:rPr>
          <w:rFonts w:ascii="Book Antiqua" w:eastAsia="Noto Sans CJK SC" w:hAnsi="Book Antiqua" w:cs="Lohit Devanagari"/>
          <w:noProof w:val="0"/>
          <w:kern w:val="2"/>
          <w:lang w:val="en-GB" w:eastAsia="zh-CN" w:bidi="hi-IN"/>
        </w:rPr>
        <w:t>.</w:t>
      </w:r>
    </w:p>
    <w:p w:rsidR="00166193" w:rsidRPr="00101D2E" w:rsidRDefault="00166193" w:rsidP="00166193">
      <w:pPr>
        <w:pStyle w:val="Trupi"/>
        <w:ind w:left="432"/>
        <w:rPr>
          <w:sz w:val="22"/>
          <w:szCs w:val="22"/>
          <w:lang w:val="en-GB"/>
        </w:rPr>
      </w:pPr>
    </w:p>
    <w:p w:rsidR="00166193" w:rsidRPr="00101D2E" w:rsidRDefault="00166193" w:rsidP="00166193">
      <w:pPr>
        <w:spacing w:after="0" w:line="240" w:lineRule="auto"/>
        <w:ind w:left="1080"/>
        <w:rPr>
          <w:rFonts w:ascii="Book Antiqua" w:eastAsia="MS Mincho" w:hAnsi="Book Antiqua" w:cs="Times New Roman"/>
          <w:b/>
          <w:noProof w:val="0"/>
          <w:color w:val="000000"/>
          <w:lang w:val="en-GB"/>
        </w:rPr>
      </w:pPr>
      <w:r w:rsidRPr="00101D2E">
        <w:rPr>
          <w:rFonts w:ascii="Book Antiqua" w:eastAsia="MS Mincho" w:hAnsi="Book Antiqua" w:cs="Times New Roman"/>
          <w:b/>
          <w:noProof w:val="0"/>
          <w:color w:val="000000"/>
          <w:lang w:val="en-GB"/>
        </w:rPr>
        <w:t xml:space="preserve">                                                                                            Albin KURTI</w:t>
      </w:r>
    </w:p>
    <w:p w:rsidR="00166193" w:rsidRPr="00101D2E" w:rsidRDefault="00166193" w:rsidP="00166193">
      <w:pPr>
        <w:spacing w:after="0" w:line="240" w:lineRule="auto"/>
        <w:ind w:left="1080"/>
        <w:jc w:val="both"/>
        <w:rPr>
          <w:rFonts w:ascii="Book Antiqua" w:eastAsia="MS Mincho" w:hAnsi="Book Antiqua" w:cs="Times New Roman"/>
          <w:b/>
          <w:noProof w:val="0"/>
          <w:color w:val="000000"/>
          <w:sz w:val="16"/>
          <w:szCs w:val="16"/>
          <w:lang w:val="en-GB"/>
        </w:rPr>
      </w:pPr>
    </w:p>
    <w:p w:rsidR="00166193" w:rsidRPr="00101D2E" w:rsidRDefault="00166193" w:rsidP="00166193">
      <w:pPr>
        <w:spacing w:after="0" w:line="240" w:lineRule="auto"/>
        <w:rPr>
          <w:rFonts w:ascii="Book Antiqua" w:eastAsia="MS Mincho" w:hAnsi="Book Antiqua" w:cs="Times New Roman"/>
          <w:noProof w:val="0"/>
          <w:color w:val="000000"/>
          <w:lang w:val="en-GB"/>
        </w:rPr>
      </w:pPr>
      <w:r w:rsidRPr="00101D2E">
        <w:rPr>
          <w:rFonts w:ascii="Book Antiqua" w:eastAsia="MS Mincho" w:hAnsi="Book Antiqua" w:cs="Times New Roman"/>
          <w:noProof w:val="0"/>
          <w:color w:val="000000"/>
          <w:lang w:val="en-GB"/>
        </w:rPr>
        <w:t xml:space="preserve">                                                                                    __________________________________________</w:t>
      </w:r>
    </w:p>
    <w:p w:rsidR="00166193" w:rsidRPr="00101D2E" w:rsidRDefault="00166193" w:rsidP="00166193">
      <w:pPr>
        <w:spacing w:after="0" w:line="240" w:lineRule="auto"/>
        <w:rPr>
          <w:rFonts w:ascii="Book Antiqua" w:eastAsia="MS Mincho" w:hAnsi="Book Antiqua" w:cs="Times New Roman"/>
          <w:noProof w:val="0"/>
          <w:color w:val="000000"/>
          <w:lang w:val="en-GB"/>
        </w:rPr>
      </w:pPr>
      <w:r w:rsidRPr="00101D2E">
        <w:rPr>
          <w:rFonts w:ascii="Book Antiqua" w:eastAsia="MS Mincho" w:hAnsi="Book Antiqua" w:cs="Times New Roman"/>
          <w:noProof w:val="0"/>
          <w:color w:val="000000"/>
          <w:lang w:val="en-GB"/>
        </w:rPr>
        <w:t xml:space="preserve">                                                                                   </w:t>
      </w:r>
      <w:r w:rsidR="00434D12" w:rsidRPr="00101D2E">
        <w:rPr>
          <w:rFonts w:ascii="Book Antiqua" w:eastAsia="MS Mincho" w:hAnsi="Book Antiqua" w:cs="Times New Roman"/>
          <w:noProof w:val="0"/>
          <w:color w:val="000000"/>
          <w:lang w:val="en-GB"/>
        </w:rPr>
        <w:t>Acting Prime Minister of the Republic of Kosovo</w:t>
      </w:r>
    </w:p>
    <w:p w:rsidR="00166193" w:rsidRPr="00101D2E" w:rsidRDefault="00166193" w:rsidP="00166193">
      <w:pPr>
        <w:spacing w:after="0" w:line="240" w:lineRule="auto"/>
        <w:jc w:val="both"/>
        <w:rPr>
          <w:rFonts w:ascii="Book Antiqua" w:eastAsia="MS Mincho" w:hAnsi="Book Antiqua" w:cs="Times New Roman"/>
          <w:b/>
          <w:noProof w:val="0"/>
          <w:color w:val="000000"/>
          <w:lang w:val="en-GB"/>
        </w:rPr>
      </w:pPr>
    </w:p>
    <w:p w:rsidR="00166193" w:rsidRPr="00101D2E" w:rsidRDefault="00166193" w:rsidP="00166193">
      <w:pPr>
        <w:spacing w:after="0" w:line="240" w:lineRule="auto"/>
        <w:jc w:val="both"/>
        <w:rPr>
          <w:rFonts w:ascii="Book Antiqua" w:eastAsia="MS Mincho" w:hAnsi="Book Antiqua" w:cs="Times New Roman"/>
          <w:b/>
          <w:noProof w:val="0"/>
          <w:color w:val="000000"/>
          <w:lang w:val="en-GB"/>
        </w:rPr>
      </w:pPr>
    </w:p>
    <w:p w:rsidR="00166193" w:rsidRPr="00101D2E" w:rsidRDefault="00700A20" w:rsidP="00166193">
      <w:pPr>
        <w:spacing w:after="0" w:line="240" w:lineRule="auto"/>
        <w:jc w:val="both"/>
        <w:rPr>
          <w:rFonts w:ascii="Book Antiqua" w:eastAsia="MS Mincho" w:hAnsi="Book Antiqua" w:cs="Times New Roman"/>
          <w:b/>
          <w:noProof w:val="0"/>
          <w:color w:val="000000"/>
          <w:lang w:val="en-GB"/>
        </w:rPr>
      </w:pPr>
      <w:r w:rsidRPr="00101D2E">
        <w:rPr>
          <w:rFonts w:ascii="Book Antiqua" w:eastAsia="MS Mincho" w:hAnsi="Book Antiqua" w:cs="Times New Roman"/>
          <w:b/>
          <w:noProof w:val="0"/>
          <w:color w:val="000000"/>
          <w:lang w:val="en-GB"/>
        </w:rPr>
        <w:t>Sent to</w:t>
      </w:r>
      <w:r w:rsidR="00166193" w:rsidRPr="00101D2E">
        <w:rPr>
          <w:rFonts w:ascii="Book Antiqua" w:eastAsia="MS Mincho" w:hAnsi="Book Antiqua" w:cs="Times New Roman"/>
          <w:b/>
          <w:noProof w:val="0"/>
          <w:color w:val="000000"/>
          <w:lang w:val="en-GB"/>
        </w:rPr>
        <w:t>:</w:t>
      </w:r>
    </w:p>
    <w:p w:rsidR="00166193" w:rsidRPr="00101D2E" w:rsidRDefault="00166193" w:rsidP="00166193">
      <w:pPr>
        <w:spacing w:after="0" w:line="240" w:lineRule="auto"/>
        <w:jc w:val="both"/>
        <w:rPr>
          <w:rFonts w:ascii="Book Antiqua" w:eastAsia="MS Mincho" w:hAnsi="Book Antiqua" w:cs="Times New Roman"/>
          <w:b/>
          <w:noProof w:val="0"/>
          <w:color w:val="000000"/>
          <w:sz w:val="10"/>
          <w:szCs w:val="10"/>
          <w:lang w:val="en-GB"/>
        </w:rPr>
      </w:pPr>
    </w:p>
    <w:p w:rsidR="00434D12" w:rsidRPr="00101D2E" w:rsidRDefault="00434D12" w:rsidP="00166193">
      <w:pPr>
        <w:pStyle w:val="ListParagraph"/>
        <w:numPr>
          <w:ilvl w:val="0"/>
          <w:numId w:val="1"/>
        </w:numPr>
        <w:spacing w:after="0" w:line="240" w:lineRule="auto"/>
        <w:rPr>
          <w:rFonts w:ascii="Book Antiqua" w:eastAsia="MS Mincho" w:hAnsi="Book Antiqua" w:cs="Times New Roman"/>
          <w:noProof w:val="0"/>
          <w:color w:val="000000"/>
          <w:lang w:val="en-GB"/>
        </w:rPr>
      </w:pPr>
      <w:r w:rsidRPr="00101D2E">
        <w:rPr>
          <w:rFonts w:ascii="Book Antiqua" w:eastAsia="MS Mincho" w:hAnsi="Book Antiqua" w:cs="Times New Roman"/>
          <w:noProof w:val="0"/>
          <w:color w:val="000000"/>
          <w:lang w:val="en-GB"/>
        </w:rPr>
        <w:t>Deputy Prime Ministers</w:t>
      </w:r>
    </w:p>
    <w:p w:rsidR="00166193" w:rsidRPr="00101D2E" w:rsidRDefault="00434D12" w:rsidP="00166193">
      <w:pPr>
        <w:pStyle w:val="ListParagraph"/>
        <w:numPr>
          <w:ilvl w:val="0"/>
          <w:numId w:val="1"/>
        </w:numPr>
        <w:spacing w:after="0" w:line="240" w:lineRule="auto"/>
        <w:rPr>
          <w:rFonts w:ascii="Book Antiqua" w:eastAsia="MS Mincho" w:hAnsi="Book Antiqua" w:cs="Times New Roman"/>
          <w:noProof w:val="0"/>
          <w:color w:val="000000"/>
          <w:lang w:val="en-GB"/>
        </w:rPr>
      </w:pPr>
      <w:r w:rsidRPr="00101D2E">
        <w:rPr>
          <w:rFonts w:ascii="Book Antiqua" w:eastAsia="MS Mincho" w:hAnsi="Book Antiqua" w:cs="Times New Roman"/>
          <w:noProof w:val="0"/>
          <w:color w:val="000000"/>
          <w:lang w:val="en-GB"/>
        </w:rPr>
        <w:t>all ministries (ministers)</w:t>
      </w:r>
    </w:p>
    <w:p w:rsidR="00166193" w:rsidRPr="00101D2E" w:rsidRDefault="00434D12" w:rsidP="00166193">
      <w:pPr>
        <w:pStyle w:val="ListParagraph"/>
        <w:numPr>
          <w:ilvl w:val="0"/>
          <w:numId w:val="1"/>
        </w:numPr>
        <w:rPr>
          <w:rFonts w:ascii="Book Antiqua" w:eastAsia="MS Mincho" w:hAnsi="Book Antiqua" w:cs="Times New Roman"/>
          <w:noProof w:val="0"/>
          <w:color w:val="000000"/>
          <w:lang w:val="en-GB"/>
        </w:rPr>
      </w:pPr>
      <w:r w:rsidRPr="00101D2E">
        <w:rPr>
          <w:rFonts w:ascii="Book Antiqua" w:eastAsia="MS Mincho" w:hAnsi="Book Antiqua" w:cs="Times New Roman"/>
          <w:noProof w:val="0"/>
          <w:color w:val="000000"/>
          <w:lang w:val="en-GB"/>
        </w:rPr>
        <w:t>CEFTA Secretariat</w:t>
      </w:r>
    </w:p>
    <w:p w:rsidR="00166193" w:rsidRPr="00101D2E" w:rsidRDefault="00434D12" w:rsidP="00166193">
      <w:pPr>
        <w:pStyle w:val="ListParagraph"/>
        <w:numPr>
          <w:ilvl w:val="0"/>
          <w:numId w:val="1"/>
        </w:numPr>
        <w:spacing w:after="0" w:line="240" w:lineRule="auto"/>
        <w:rPr>
          <w:rFonts w:ascii="Book Antiqua" w:eastAsia="MS Mincho" w:hAnsi="Book Antiqua" w:cs="Times New Roman"/>
          <w:noProof w:val="0"/>
          <w:color w:val="000000"/>
          <w:lang w:val="en-GB"/>
        </w:rPr>
      </w:pPr>
      <w:r w:rsidRPr="00101D2E">
        <w:rPr>
          <w:rFonts w:ascii="Book Antiqua" w:eastAsia="MS Mincho" w:hAnsi="Book Antiqua" w:cs="Times New Roman"/>
          <w:noProof w:val="0"/>
          <w:color w:val="000000"/>
          <w:lang w:val="en-GB"/>
        </w:rPr>
        <w:t>Secretary General of the OPM</w:t>
      </w:r>
    </w:p>
    <w:p w:rsidR="00166193" w:rsidRPr="00101D2E" w:rsidRDefault="00434D12" w:rsidP="00166193">
      <w:pPr>
        <w:pStyle w:val="ListParagraph"/>
        <w:numPr>
          <w:ilvl w:val="0"/>
          <w:numId w:val="1"/>
        </w:numPr>
        <w:spacing w:after="0" w:line="240" w:lineRule="auto"/>
        <w:rPr>
          <w:rFonts w:ascii="Book Antiqua" w:eastAsia="MS Mincho" w:hAnsi="Book Antiqua" w:cs="Times New Roman"/>
          <w:noProof w:val="0"/>
          <w:color w:val="000000"/>
          <w:lang w:val="en-GB"/>
        </w:rPr>
      </w:pPr>
      <w:r w:rsidRPr="00101D2E">
        <w:rPr>
          <w:rFonts w:ascii="Book Antiqua" w:eastAsia="MS Mincho" w:hAnsi="Book Antiqua" w:cs="Times New Roman"/>
          <w:noProof w:val="0"/>
          <w:color w:val="000000"/>
          <w:lang w:val="en-GB"/>
        </w:rPr>
        <w:t>Government Archive</w:t>
      </w:r>
    </w:p>
    <w:p w:rsidR="00166193" w:rsidRPr="00101D2E" w:rsidRDefault="00166193" w:rsidP="00166193">
      <w:pPr>
        <w:spacing w:after="0" w:line="240" w:lineRule="auto"/>
        <w:rPr>
          <w:rFonts w:ascii="Book Antiqua" w:eastAsia="MS Mincho" w:hAnsi="Book Antiqua" w:cs="Times New Roman"/>
          <w:noProof w:val="0"/>
          <w:color w:val="000000"/>
          <w:lang w:val="en-GB"/>
        </w:rPr>
      </w:pPr>
    </w:p>
    <w:p w:rsidR="00166193" w:rsidRPr="00101D2E" w:rsidRDefault="00166193" w:rsidP="00166193">
      <w:pPr>
        <w:spacing w:after="0" w:line="240" w:lineRule="auto"/>
        <w:rPr>
          <w:rFonts w:ascii="Book Antiqua" w:eastAsia="MS Mincho" w:hAnsi="Book Antiqua" w:cs="Times New Roman"/>
          <w:noProof w:val="0"/>
          <w:color w:val="000000"/>
          <w:lang w:val="en-GB"/>
        </w:rPr>
      </w:pPr>
    </w:p>
    <w:p w:rsidR="00166193" w:rsidRPr="00101D2E" w:rsidRDefault="00166193" w:rsidP="00166193">
      <w:pPr>
        <w:spacing w:after="0" w:line="240" w:lineRule="auto"/>
        <w:rPr>
          <w:rFonts w:ascii="Book Antiqua" w:eastAsia="MS Mincho" w:hAnsi="Book Antiqua" w:cs="Times New Roman"/>
          <w:noProof w:val="0"/>
          <w:color w:val="000000"/>
          <w:lang w:val="en-GB"/>
        </w:rPr>
      </w:pPr>
    </w:p>
    <w:p w:rsidR="00B366DC" w:rsidRPr="00166193" w:rsidRDefault="00B366DC" w:rsidP="00166193"/>
    <w:sectPr w:rsidR="00B366DC" w:rsidRPr="00166193" w:rsidSect="0046299B">
      <w:pgSz w:w="12240" w:h="15840"/>
      <w:pgMar w:top="0" w:right="1440" w:bottom="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95A" w:rsidRDefault="00D3095A" w:rsidP="004D6712">
      <w:pPr>
        <w:spacing w:after="0" w:line="240" w:lineRule="auto"/>
      </w:pPr>
      <w:r>
        <w:separator/>
      </w:r>
    </w:p>
  </w:endnote>
  <w:endnote w:type="continuationSeparator" w:id="1">
    <w:p w:rsidR="00D3095A" w:rsidRDefault="00D3095A" w:rsidP="004D67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roman"/>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oto Sans CJK SC">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95A" w:rsidRDefault="00D3095A" w:rsidP="004D6712">
      <w:pPr>
        <w:spacing w:after="0" w:line="240" w:lineRule="auto"/>
      </w:pPr>
      <w:r>
        <w:separator/>
      </w:r>
    </w:p>
  </w:footnote>
  <w:footnote w:type="continuationSeparator" w:id="1">
    <w:p w:rsidR="00D3095A" w:rsidRDefault="00D3095A" w:rsidP="004D67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22A4"/>
    <w:multiLevelType w:val="hybridMultilevel"/>
    <w:tmpl w:val="55505C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
    <w:nsid w:val="20C6167A"/>
    <w:multiLevelType w:val="multilevel"/>
    <w:tmpl w:val="6178D78C"/>
    <w:lvl w:ilvl="0">
      <w:start w:val="1"/>
      <w:numFmt w:val="decimal"/>
      <w:lvlText w:val="%1."/>
      <w:lvlJc w:val="left"/>
      <w:pPr>
        <w:tabs>
          <w:tab w:val="num" w:pos="432"/>
        </w:tabs>
        <w:ind w:left="432" w:hanging="432"/>
      </w:pPr>
      <w:rPr>
        <w:sz w:val="22"/>
      </w:rPr>
    </w:lvl>
    <w:lvl w:ilvl="1">
      <w:start w:val="1"/>
      <w:numFmt w:val="decimal"/>
      <w:lvlText w:val="%1.%2."/>
      <w:lvlJc w:val="left"/>
      <w:pPr>
        <w:tabs>
          <w:tab w:val="num" w:pos="994"/>
        </w:tabs>
        <w:ind w:left="994" w:hanging="562"/>
      </w:pPr>
    </w:lvl>
    <w:lvl w:ilvl="2">
      <w:start w:val="1"/>
      <w:numFmt w:val="decimal"/>
      <w:lvlText w:val="%1.%2.%3."/>
      <w:lvlJc w:val="left"/>
      <w:pPr>
        <w:tabs>
          <w:tab w:val="num" w:pos="1699"/>
        </w:tabs>
        <w:ind w:left="1699" w:hanging="705"/>
      </w:pPr>
    </w:lvl>
    <w:lvl w:ilvl="3">
      <w:start w:val="1"/>
      <w:numFmt w:val="decimal"/>
      <w:lvlText w:val="%1.%2.%3.%4."/>
      <w:lvlJc w:val="left"/>
      <w:pPr>
        <w:tabs>
          <w:tab w:val="num" w:pos="2549"/>
        </w:tabs>
        <w:ind w:left="2549" w:hanging="85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1C82738"/>
    <w:multiLevelType w:val="multilevel"/>
    <w:tmpl w:val="AD4822F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2D432F51"/>
    <w:multiLevelType w:val="hybridMultilevel"/>
    <w:tmpl w:val="EBBE9A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F157838"/>
    <w:multiLevelType w:val="hybridMultilevel"/>
    <w:tmpl w:val="88360766"/>
    <w:lvl w:ilvl="0" w:tplc="B1E4F60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EE51379"/>
    <w:multiLevelType w:val="multilevel"/>
    <w:tmpl w:val="555648AC"/>
    <w:lvl w:ilvl="0">
      <w:start w:val="1"/>
      <w:numFmt w:val="decimal"/>
      <w:lvlText w:val="%1."/>
      <w:lvlJc w:val="left"/>
      <w:pPr>
        <w:tabs>
          <w:tab w:val="num" w:pos="432"/>
        </w:tabs>
        <w:ind w:left="432" w:hanging="432"/>
      </w:pPr>
    </w:lvl>
    <w:lvl w:ilvl="1">
      <w:start w:val="1"/>
      <w:numFmt w:val="decimal"/>
      <w:lvlText w:val="%1.%2."/>
      <w:lvlJc w:val="left"/>
      <w:pPr>
        <w:tabs>
          <w:tab w:val="num" w:pos="994"/>
        </w:tabs>
        <w:ind w:left="994" w:hanging="562"/>
      </w:pPr>
    </w:lvl>
    <w:lvl w:ilvl="2">
      <w:start w:val="1"/>
      <w:numFmt w:val="decimal"/>
      <w:lvlText w:val="%1.%2.%3."/>
      <w:lvlJc w:val="left"/>
      <w:pPr>
        <w:tabs>
          <w:tab w:val="num" w:pos="1699"/>
        </w:tabs>
        <w:ind w:left="1699" w:hanging="705"/>
      </w:pPr>
    </w:lvl>
    <w:lvl w:ilvl="3">
      <w:start w:val="4"/>
      <w:numFmt w:val="none"/>
      <w:suff w:val="nothing"/>
      <w:lvlText w:val=""/>
      <w:lvlJc w:val="left"/>
      <w:pPr>
        <w:ind w:left="0" w:firstLine="0"/>
      </w:pPr>
    </w:lvl>
    <w:lvl w:ilvl="4">
      <w:start w:val="4"/>
      <w:numFmt w:val="none"/>
      <w:suff w:val="nothing"/>
      <w:lvlText w:val=""/>
      <w:lvlJc w:val="left"/>
      <w:pPr>
        <w:ind w:left="0" w:firstLine="0"/>
      </w:pPr>
    </w:lvl>
    <w:lvl w:ilvl="5">
      <w:start w:val="4"/>
      <w:numFmt w:val="none"/>
      <w:suff w:val="nothing"/>
      <w:lvlText w:val=""/>
      <w:lvlJc w:val="left"/>
      <w:pPr>
        <w:ind w:left="0" w:firstLine="0"/>
      </w:pPr>
    </w:lvl>
    <w:lvl w:ilvl="6">
      <w:start w:val="4"/>
      <w:numFmt w:val="none"/>
      <w:suff w:val="nothing"/>
      <w:lvlText w:val=""/>
      <w:lvlJc w:val="left"/>
      <w:pPr>
        <w:ind w:left="0" w:firstLine="0"/>
      </w:pPr>
    </w:lvl>
    <w:lvl w:ilvl="7">
      <w:start w:val="4"/>
      <w:numFmt w:val="none"/>
      <w:suff w:val="nothing"/>
      <w:lvlText w:val=""/>
      <w:lvlJc w:val="left"/>
      <w:pPr>
        <w:ind w:left="0" w:firstLine="0"/>
      </w:pPr>
    </w:lvl>
    <w:lvl w:ilvl="8">
      <w:start w:val="4"/>
      <w:numFmt w:val="none"/>
      <w:suff w:val="nothing"/>
      <w:lvlText w:val=""/>
      <w:lvlJc w:val="left"/>
      <w:pPr>
        <w:ind w:left="0" w:firstLine="0"/>
      </w:pPr>
    </w:lvl>
  </w:abstractNum>
  <w:abstractNum w:abstractNumId="6">
    <w:nsid w:val="444F5BC8"/>
    <w:multiLevelType w:val="multilevel"/>
    <w:tmpl w:val="6178D78C"/>
    <w:lvl w:ilvl="0">
      <w:start w:val="1"/>
      <w:numFmt w:val="decimal"/>
      <w:lvlText w:val="%1."/>
      <w:lvlJc w:val="left"/>
      <w:pPr>
        <w:tabs>
          <w:tab w:val="num" w:pos="432"/>
        </w:tabs>
        <w:ind w:left="432" w:hanging="432"/>
      </w:pPr>
      <w:rPr>
        <w:sz w:val="22"/>
      </w:rPr>
    </w:lvl>
    <w:lvl w:ilvl="1">
      <w:start w:val="1"/>
      <w:numFmt w:val="decimal"/>
      <w:lvlText w:val="%1.%2."/>
      <w:lvlJc w:val="left"/>
      <w:pPr>
        <w:tabs>
          <w:tab w:val="num" w:pos="994"/>
        </w:tabs>
        <w:ind w:left="994" w:hanging="562"/>
      </w:pPr>
    </w:lvl>
    <w:lvl w:ilvl="2">
      <w:start w:val="1"/>
      <w:numFmt w:val="decimal"/>
      <w:lvlText w:val="%1.%2.%3."/>
      <w:lvlJc w:val="left"/>
      <w:pPr>
        <w:tabs>
          <w:tab w:val="num" w:pos="1699"/>
        </w:tabs>
        <w:ind w:left="1699" w:hanging="705"/>
      </w:pPr>
    </w:lvl>
    <w:lvl w:ilvl="3">
      <w:start w:val="1"/>
      <w:numFmt w:val="decimal"/>
      <w:lvlText w:val="%1.%2.%3.%4."/>
      <w:lvlJc w:val="left"/>
      <w:pPr>
        <w:tabs>
          <w:tab w:val="num" w:pos="2549"/>
        </w:tabs>
        <w:ind w:left="2549" w:hanging="85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49A16741"/>
    <w:multiLevelType w:val="hybridMultilevel"/>
    <w:tmpl w:val="E35CE652"/>
    <w:lvl w:ilvl="0" w:tplc="3B36EF5A">
      <w:start w:val="1"/>
      <w:numFmt w:val="decimal"/>
      <w:lvlText w:val="%1."/>
      <w:lvlJc w:val="left"/>
      <w:pPr>
        <w:ind w:left="720" w:hanging="360"/>
      </w:pPr>
      <w:rPr>
        <w:rFonts w:eastAsia="MS Mincho"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2A2245"/>
    <w:multiLevelType w:val="multilevel"/>
    <w:tmpl w:val="A31A9C12"/>
    <w:lvl w:ilvl="0">
      <w:start w:val="1"/>
      <w:numFmt w:val="decimal"/>
      <w:lvlText w:val="%1."/>
      <w:lvlJc w:val="left"/>
      <w:pPr>
        <w:ind w:left="360" w:hanging="360"/>
      </w:pPr>
      <w:rPr>
        <w:rFonts w:hint="default"/>
        <w:sz w:val="22"/>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9">
    <w:nsid w:val="4DA509E6"/>
    <w:multiLevelType w:val="hybridMultilevel"/>
    <w:tmpl w:val="F7C017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E665F02"/>
    <w:multiLevelType w:val="hybridMultilevel"/>
    <w:tmpl w:val="006EF950"/>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4212F13"/>
    <w:multiLevelType w:val="hybridMultilevel"/>
    <w:tmpl w:val="5F0825C0"/>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2">
    <w:nsid w:val="54C007B6"/>
    <w:multiLevelType w:val="hybridMultilevel"/>
    <w:tmpl w:val="90D6FDCA"/>
    <w:lvl w:ilvl="0" w:tplc="4A1693E8">
      <w:start w:val="1"/>
      <w:numFmt w:val="decimal"/>
      <w:lvlText w:val="%1."/>
      <w:lvlJc w:val="left"/>
      <w:pPr>
        <w:ind w:left="360" w:hanging="360"/>
      </w:pPr>
      <w:rPr>
        <w:rFonts w:eastAsia="Times New Roman" w:cs="Book Antiqu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64817F5"/>
    <w:multiLevelType w:val="hybridMultilevel"/>
    <w:tmpl w:val="8C04EA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E586C4D"/>
    <w:multiLevelType w:val="multilevel"/>
    <w:tmpl w:val="1070E7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73444B34"/>
    <w:multiLevelType w:val="hybridMultilevel"/>
    <w:tmpl w:val="CEFC52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36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74680C33"/>
    <w:multiLevelType w:val="hybridMultilevel"/>
    <w:tmpl w:val="5F0825C0"/>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num w:numId="1">
    <w:abstractNumId w:val="0"/>
  </w:num>
  <w:num w:numId="2">
    <w:abstractNumId w:val="15"/>
  </w:num>
  <w:num w:numId="3">
    <w:abstractNumId w:val="9"/>
  </w:num>
  <w:num w:numId="4">
    <w:abstractNumId w:val="13"/>
  </w:num>
  <w:num w:numId="5">
    <w:abstractNumId w:val="1"/>
  </w:num>
  <w:num w:numId="6">
    <w:abstractNumId w:val="8"/>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4"/>
  </w:num>
  <w:num w:numId="11">
    <w:abstractNumId w:val="16"/>
  </w:num>
  <w:num w:numId="12">
    <w:abstractNumId w:val="11"/>
  </w:num>
  <w:num w:numId="13">
    <w:abstractNumId w:val="3"/>
  </w:num>
  <w:num w:numId="14">
    <w:abstractNumId w:val="12"/>
  </w:num>
  <w:num w:numId="15">
    <w:abstractNumId w:val="5"/>
  </w:num>
  <w:num w:numId="16">
    <w:abstractNumId w:val="2"/>
  </w:num>
  <w:num w:numId="17">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20"/>
  <w:characterSpacingControl w:val="doNotCompress"/>
  <w:footnotePr>
    <w:footnote w:id="0"/>
    <w:footnote w:id="1"/>
  </w:footnotePr>
  <w:endnotePr>
    <w:endnote w:id="0"/>
    <w:endnote w:id="1"/>
  </w:endnotePr>
  <w:compat/>
  <w:rsids>
    <w:rsidRoot w:val="00030B2F"/>
    <w:rsid w:val="00000C37"/>
    <w:rsid w:val="00000CDB"/>
    <w:rsid w:val="00001646"/>
    <w:rsid w:val="0000167A"/>
    <w:rsid w:val="00001D33"/>
    <w:rsid w:val="00001F81"/>
    <w:rsid w:val="00002EBC"/>
    <w:rsid w:val="00003AD9"/>
    <w:rsid w:val="00003ADB"/>
    <w:rsid w:val="00003BD5"/>
    <w:rsid w:val="000046B5"/>
    <w:rsid w:val="00004AC7"/>
    <w:rsid w:val="00006321"/>
    <w:rsid w:val="00006A6A"/>
    <w:rsid w:val="00006C63"/>
    <w:rsid w:val="00006F6C"/>
    <w:rsid w:val="000105BF"/>
    <w:rsid w:val="000105C9"/>
    <w:rsid w:val="00010B29"/>
    <w:rsid w:val="00010C66"/>
    <w:rsid w:val="0001133B"/>
    <w:rsid w:val="00011924"/>
    <w:rsid w:val="00012BF0"/>
    <w:rsid w:val="0001330E"/>
    <w:rsid w:val="00013A7C"/>
    <w:rsid w:val="00013D96"/>
    <w:rsid w:val="00014080"/>
    <w:rsid w:val="0001420B"/>
    <w:rsid w:val="00015A61"/>
    <w:rsid w:val="00015FED"/>
    <w:rsid w:val="00016333"/>
    <w:rsid w:val="00016EDD"/>
    <w:rsid w:val="0001725F"/>
    <w:rsid w:val="0001799F"/>
    <w:rsid w:val="00021418"/>
    <w:rsid w:val="00021B72"/>
    <w:rsid w:val="000222B1"/>
    <w:rsid w:val="0002338A"/>
    <w:rsid w:val="00023417"/>
    <w:rsid w:val="00023A80"/>
    <w:rsid w:val="00023F8E"/>
    <w:rsid w:val="00023FE2"/>
    <w:rsid w:val="000243E2"/>
    <w:rsid w:val="000249CA"/>
    <w:rsid w:val="00025F1A"/>
    <w:rsid w:val="000279D7"/>
    <w:rsid w:val="00027A40"/>
    <w:rsid w:val="00027FEE"/>
    <w:rsid w:val="0003008E"/>
    <w:rsid w:val="000300C3"/>
    <w:rsid w:val="00030B2F"/>
    <w:rsid w:val="00030DC1"/>
    <w:rsid w:val="00030ED4"/>
    <w:rsid w:val="00030F53"/>
    <w:rsid w:val="000314B7"/>
    <w:rsid w:val="000316F8"/>
    <w:rsid w:val="000325CD"/>
    <w:rsid w:val="00032D91"/>
    <w:rsid w:val="000337B2"/>
    <w:rsid w:val="000338BE"/>
    <w:rsid w:val="00033B58"/>
    <w:rsid w:val="0003430B"/>
    <w:rsid w:val="00034659"/>
    <w:rsid w:val="00034968"/>
    <w:rsid w:val="00034DFD"/>
    <w:rsid w:val="00035198"/>
    <w:rsid w:val="00035729"/>
    <w:rsid w:val="0003727C"/>
    <w:rsid w:val="00040CEE"/>
    <w:rsid w:val="0004117E"/>
    <w:rsid w:val="000414A5"/>
    <w:rsid w:val="0004151F"/>
    <w:rsid w:val="00041526"/>
    <w:rsid w:val="000446A6"/>
    <w:rsid w:val="00044CE1"/>
    <w:rsid w:val="0004512A"/>
    <w:rsid w:val="00045148"/>
    <w:rsid w:val="000455C3"/>
    <w:rsid w:val="000460B0"/>
    <w:rsid w:val="000467A2"/>
    <w:rsid w:val="000470D4"/>
    <w:rsid w:val="0004716C"/>
    <w:rsid w:val="0004787C"/>
    <w:rsid w:val="00047CC6"/>
    <w:rsid w:val="00047DCA"/>
    <w:rsid w:val="00050D56"/>
    <w:rsid w:val="00051733"/>
    <w:rsid w:val="000518A2"/>
    <w:rsid w:val="000519DC"/>
    <w:rsid w:val="00051A43"/>
    <w:rsid w:val="00051A96"/>
    <w:rsid w:val="00052594"/>
    <w:rsid w:val="00052A40"/>
    <w:rsid w:val="000539B0"/>
    <w:rsid w:val="000541E6"/>
    <w:rsid w:val="00054ECC"/>
    <w:rsid w:val="00055053"/>
    <w:rsid w:val="00055DF4"/>
    <w:rsid w:val="0005675A"/>
    <w:rsid w:val="00056BCC"/>
    <w:rsid w:val="00056FFC"/>
    <w:rsid w:val="0005715D"/>
    <w:rsid w:val="00057920"/>
    <w:rsid w:val="00060B3B"/>
    <w:rsid w:val="000611A1"/>
    <w:rsid w:val="0006186C"/>
    <w:rsid w:val="00061AC5"/>
    <w:rsid w:val="00061AE7"/>
    <w:rsid w:val="00062D8B"/>
    <w:rsid w:val="000645F9"/>
    <w:rsid w:val="000657C7"/>
    <w:rsid w:val="00065C2D"/>
    <w:rsid w:val="000660C2"/>
    <w:rsid w:val="0006658B"/>
    <w:rsid w:val="00066628"/>
    <w:rsid w:val="0006662E"/>
    <w:rsid w:val="00066AC3"/>
    <w:rsid w:val="00066FDC"/>
    <w:rsid w:val="0006731C"/>
    <w:rsid w:val="00067D73"/>
    <w:rsid w:val="0007014A"/>
    <w:rsid w:val="000703C3"/>
    <w:rsid w:val="000719CB"/>
    <w:rsid w:val="00071D57"/>
    <w:rsid w:val="00071DCC"/>
    <w:rsid w:val="0007208C"/>
    <w:rsid w:val="0007209D"/>
    <w:rsid w:val="000720E9"/>
    <w:rsid w:val="000725F0"/>
    <w:rsid w:val="000730EB"/>
    <w:rsid w:val="000734DB"/>
    <w:rsid w:val="0007516B"/>
    <w:rsid w:val="000758AF"/>
    <w:rsid w:val="0007590E"/>
    <w:rsid w:val="00076C58"/>
    <w:rsid w:val="00077A15"/>
    <w:rsid w:val="00077A4F"/>
    <w:rsid w:val="00077CF2"/>
    <w:rsid w:val="000802C6"/>
    <w:rsid w:val="0008066D"/>
    <w:rsid w:val="0008182C"/>
    <w:rsid w:val="00081EB5"/>
    <w:rsid w:val="0008210A"/>
    <w:rsid w:val="00082545"/>
    <w:rsid w:val="00082EA1"/>
    <w:rsid w:val="00082F90"/>
    <w:rsid w:val="0008308F"/>
    <w:rsid w:val="00083E2F"/>
    <w:rsid w:val="0008459B"/>
    <w:rsid w:val="00084D10"/>
    <w:rsid w:val="00085953"/>
    <w:rsid w:val="000864B2"/>
    <w:rsid w:val="00086634"/>
    <w:rsid w:val="00087010"/>
    <w:rsid w:val="000870F3"/>
    <w:rsid w:val="00087451"/>
    <w:rsid w:val="00087FE6"/>
    <w:rsid w:val="00090314"/>
    <w:rsid w:val="000909BA"/>
    <w:rsid w:val="0009121B"/>
    <w:rsid w:val="0009129A"/>
    <w:rsid w:val="00091509"/>
    <w:rsid w:val="00091AEA"/>
    <w:rsid w:val="00091B57"/>
    <w:rsid w:val="000936B2"/>
    <w:rsid w:val="00093D31"/>
    <w:rsid w:val="00093F6C"/>
    <w:rsid w:val="00094527"/>
    <w:rsid w:val="0009473F"/>
    <w:rsid w:val="000948A7"/>
    <w:rsid w:val="00095D9A"/>
    <w:rsid w:val="00097EF0"/>
    <w:rsid w:val="000A12B4"/>
    <w:rsid w:val="000A2216"/>
    <w:rsid w:val="000A311A"/>
    <w:rsid w:val="000A3401"/>
    <w:rsid w:val="000A3B6D"/>
    <w:rsid w:val="000A3F27"/>
    <w:rsid w:val="000A4952"/>
    <w:rsid w:val="000A4C1A"/>
    <w:rsid w:val="000A4E70"/>
    <w:rsid w:val="000A5562"/>
    <w:rsid w:val="000A558C"/>
    <w:rsid w:val="000A6B24"/>
    <w:rsid w:val="000A6B79"/>
    <w:rsid w:val="000A75E4"/>
    <w:rsid w:val="000A7883"/>
    <w:rsid w:val="000A7A8E"/>
    <w:rsid w:val="000B09DC"/>
    <w:rsid w:val="000B0ACC"/>
    <w:rsid w:val="000B0F37"/>
    <w:rsid w:val="000B19F7"/>
    <w:rsid w:val="000B1C0B"/>
    <w:rsid w:val="000B2330"/>
    <w:rsid w:val="000B27F1"/>
    <w:rsid w:val="000B3039"/>
    <w:rsid w:val="000B3BCB"/>
    <w:rsid w:val="000B42EF"/>
    <w:rsid w:val="000B4573"/>
    <w:rsid w:val="000B4B13"/>
    <w:rsid w:val="000B5D82"/>
    <w:rsid w:val="000B6971"/>
    <w:rsid w:val="000B6A37"/>
    <w:rsid w:val="000B7055"/>
    <w:rsid w:val="000B7405"/>
    <w:rsid w:val="000B76EF"/>
    <w:rsid w:val="000C01A1"/>
    <w:rsid w:val="000C0BD6"/>
    <w:rsid w:val="000C19C7"/>
    <w:rsid w:val="000C214F"/>
    <w:rsid w:val="000C2A8E"/>
    <w:rsid w:val="000C330E"/>
    <w:rsid w:val="000C40CF"/>
    <w:rsid w:val="000C422D"/>
    <w:rsid w:val="000C4EAF"/>
    <w:rsid w:val="000C5322"/>
    <w:rsid w:val="000C58FE"/>
    <w:rsid w:val="000C60EE"/>
    <w:rsid w:val="000C7192"/>
    <w:rsid w:val="000C7AC3"/>
    <w:rsid w:val="000D041D"/>
    <w:rsid w:val="000D043C"/>
    <w:rsid w:val="000D0579"/>
    <w:rsid w:val="000D0EE3"/>
    <w:rsid w:val="000D1339"/>
    <w:rsid w:val="000D1656"/>
    <w:rsid w:val="000D1A42"/>
    <w:rsid w:val="000D35E2"/>
    <w:rsid w:val="000D3C69"/>
    <w:rsid w:val="000D4358"/>
    <w:rsid w:val="000D48C4"/>
    <w:rsid w:val="000D4C9A"/>
    <w:rsid w:val="000D56C3"/>
    <w:rsid w:val="000D6003"/>
    <w:rsid w:val="000D7B97"/>
    <w:rsid w:val="000D7BF0"/>
    <w:rsid w:val="000D7C1D"/>
    <w:rsid w:val="000D7DFB"/>
    <w:rsid w:val="000E083E"/>
    <w:rsid w:val="000E0C91"/>
    <w:rsid w:val="000E0DF8"/>
    <w:rsid w:val="000E0FA2"/>
    <w:rsid w:val="000E1157"/>
    <w:rsid w:val="000E133B"/>
    <w:rsid w:val="000E153D"/>
    <w:rsid w:val="000E165E"/>
    <w:rsid w:val="000E2ED2"/>
    <w:rsid w:val="000E4908"/>
    <w:rsid w:val="000E5076"/>
    <w:rsid w:val="000E51D8"/>
    <w:rsid w:val="000E5A54"/>
    <w:rsid w:val="000E5C3F"/>
    <w:rsid w:val="000E6567"/>
    <w:rsid w:val="000E6D55"/>
    <w:rsid w:val="000E71B8"/>
    <w:rsid w:val="000E7C1E"/>
    <w:rsid w:val="000F0602"/>
    <w:rsid w:val="000F0DC1"/>
    <w:rsid w:val="000F1243"/>
    <w:rsid w:val="000F1CA0"/>
    <w:rsid w:val="000F2272"/>
    <w:rsid w:val="000F30FC"/>
    <w:rsid w:val="000F495F"/>
    <w:rsid w:val="000F4C45"/>
    <w:rsid w:val="000F501D"/>
    <w:rsid w:val="000F5093"/>
    <w:rsid w:val="000F5CCC"/>
    <w:rsid w:val="000F5EEC"/>
    <w:rsid w:val="000F5FC3"/>
    <w:rsid w:val="000F762D"/>
    <w:rsid w:val="000F7814"/>
    <w:rsid w:val="000F7943"/>
    <w:rsid w:val="00100CCA"/>
    <w:rsid w:val="0010122E"/>
    <w:rsid w:val="00101531"/>
    <w:rsid w:val="00101D2E"/>
    <w:rsid w:val="00102FED"/>
    <w:rsid w:val="00103098"/>
    <w:rsid w:val="001030EB"/>
    <w:rsid w:val="001036CB"/>
    <w:rsid w:val="00103720"/>
    <w:rsid w:val="001050DF"/>
    <w:rsid w:val="00105876"/>
    <w:rsid w:val="00105CB0"/>
    <w:rsid w:val="00106281"/>
    <w:rsid w:val="00106422"/>
    <w:rsid w:val="00106601"/>
    <w:rsid w:val="0010774C"/>
    <w:rsid w:val="00107EAD"/>
    <w:rsid w:val="0011039E"/>
    <w:rsid w:val="001105E7"/>
    <w:rsid w:val="00111121"/>
    <w:rsid w:val="001138AC"/>
    <w:rsid w:val="0011484A"/>
    <w:rsid w:val="00114CF3"/>
    <w:rsid w:val="00115166"/>
    <w:rsid w:val="0011591F"/>
    <w:rsid w:val="00115DDC"/>
    <w:rsid w:val="00116465"/>
    <w:rsid w:val="00116C11"/>
    <w:rsid w:val="00117670"/>
    <w:rsid w:val="001177AF"/>
    <w:rsid w:val="00120F65"/>
    <w:rsid w:val="001215F5"/>
    <w:rsid w:val="00121C6E"/>
    <w:rsid w:val="001230A3"/>
    <w:rsid w:val="00123297"/>
    <w:rsid w:val="001238C6"/>
    <w:rsid w:val="00123AAC"/>
    <w:rsid w:val="0012413E"/>
    <w:rsid w:val="00124506"/>
    <w:rsid w:val="001246D8"/>
    <w:rsid w:val="001249FF"/>
    <w:rsid w:val="0012535A"/>
    <w:rsid w:val="00125EEA"/>
    <w:rsid w:val="001263BC"/>
    <w:rsid w:val="001267F3"/>
    <w:rsid w:val="00126AE2"/>
    <w:rsid w:val="00126EC4"/>
    <w:rsid w:val="00127B4C"/>
    <w:rsid w:val="00127C4F"/>
    <w:rsid w:val="00127D72"/>
    <w:rsid w:val="0013000E"/>
    <w:rsid w:val="00130A67"/>
    <w:rsid w:val="00131125"/>
    <w:rsid w:val="0013148B"/>
    <w:rsid w:val="00131AF6"/>
    <w:rsid w:val="0013223F"/>
    <w:rsid w:val="001325DE"/>
    <w:rsid w:val="001326D8"/>
    <w:rsid w:val="00132AD9"/>
    <w:rsid w:val="001332FE"/>
    <w:rsid w:val="001336FC"/>
    <w:rsid w:val="001337BC"/>
    <w:rsid w:val="00134A17"/>
    <w:rsid w:val="001353EB"/>
    <w:rsid w:val="0013593B"/>
    <w:rsid w:val="00135963"/>
    <w:rsid w:val="00135CAA"/>
    <w:rsid w:val="00137041"/>
    <w:rsid w:val="001370E0"/>
    <w:rsid w:val="001375F2"/>
    <w:rsid w:val="00137ABB"/>
    <w:rsid w:val="00137B86"/>
    <w:rsid w:val="00137EBA"/>
    <w:rsid w:val="00137F61"/>
    <w:rsid w:val="001403F3"/>
    <w:rsid w:val="001407B8"/>
    <w:rsid w:val="00141071"/>
    <w:rsid w:val="00141294"/>
    <w:rsid w:val="00141F0A"/>
    <w:rsid w:val="001425D6"/>
    <w:rsid w:val="00142734"/>
    <w:rsid w:val="00143091"/>
    <w:rsid w:val="00143842"/>
    <w:rsid w:val="001446D3"/>
    <w:rsid w:val="0014496D"/>
    <w:rsid w:val="001463FF"/>
    <w:rsid w:val="00146E5B"/>
    <w:rsid w:val="0014741A"/>
    <w:rsid w:val="0014785A"/>
    <w:rsid w:val="0015009D"/>
    <w:rsid w:val="001507ED"/>
    <w:rsid w:val="00150E4C"/>
    <w:rsid w:val="00150FFA"/>
    <w:rsid w:val="0015146A"/>
    <w:rsid w:val="0015148E"/>
    <w:rsid w:val="0015161B"/>
    <w:rsid w:val="0015171C"/>
    <w:rsid w:val="00151A03"/>
    <w:rsid w:val="00152008"/>
    <w:rsid w:val="00152463"/>
    <w:rsid w:val="00152E41"/>
    <w:rsid w:val="00153155"/>
    <w:rsid w:val="00153E08"/>
    <w:rsid w:val="00153F6A"/>
    <w:rsid w:val="0015407C"/>
    <w:rsid w:val="0015483C"/>
    <w:rsid w:val="001548F5"/>
    <w:rsid w:val="00154FEF"/>
    <w:rsid w:val="001550B2"/>
    <w:rsid w:val="0015591F"/>
    <w:rsid w:val="00155ACB"/>
    <w:rsid w:val="00155D11"/>
    <w:rsid w:val="00156910"/>
    <w:rsid w:val="00156DE1"/>
    <w:rsid w:val="001574D2"/>
    <w:rsid w:val="0015755D"/>
    <w:rsid w:val="00161AFC"/>
    <w:rsid w:val="0016229D"/>
    <w:rsid w:val="00162792"/>
    <w:rsid w:val="00162FD6"/>
    <w:rsid w:val="00164C12"/>
    <w:rsid w:val="00165292"/>
    <w:rsid w:val="00166193"/>
    <w:rsid w:val="00166237"/>
    <w:rsid w:val="00166607"/>
    <w:rsid w:val="00167AB3"/>
    <w:rsid w:val="00167CD0"/>
    <w:rsid w:val="00167D4C"/>
    <w:rsid w:val="0017040A"/>
    <w:rsid w:val="0017069E"/>
    <w:rsid w:val="00170B94"/>
    <w:rsid w:val="00170BBF"/>
    <w:rsid w:val="00170EFA"/>
    <w:rsid w:val="0017150A"/>
    <w:rsid w:val="001718EF"/>
    <w:rsid w:val="00171906"/>
    <w:rsid w:val="0017194E"/>
    <w:rsid w:val="001733BF"/>
    <w:rsid w:val="00173865"/>
    <w:rsid w:val="001746DA"/>
    <w:rsid w:val="00174905"/>
    <w:rsid w:val="0017561C"/>
    <w:rsid w:val="00175D84"/>
    <w:rsid w:val="001765B8"/>
    <w:rsid w:val="001774D7"/>
    <w:rsid w:val="001801DF"/>
    <w:rsid w:val="001813E3"/>
    <w:rsid w:val="00181450"/>
    <w:rsid w:val="00181629"/>
    <w:rsid w:val="001821EE"/>
    <w:rsid w:val="001826C6"/>
    <w:rsid w:val="00182B1A"/>
    <w:rsid w:val="00182CB6"/>
    <w:rsid w:val="0018397E"/>
    <w:rsid w:val="00184796"/>
    <w:rsid w:val="00184A1E"/>
    <w:rsid w:val="00184C0A"/>
    <w:rsid w:val="00184FE6"/>
    <w:rsid w:val="00185F12"/>
    <w:rsid w:val="00185FBF"/>
    <w:rsid w:val="001864D3"/>
    <w:rsid w:val="0018709D"/>
    <w:rsid w:val="001871B0"/>
    <w:rsid w:val="0018732E"/>
    <w:rsid w:val="0018738D"/>
    <w:rsid w:val="0019129C"/>
    <w:rsid w:val="00191DDF"/>
    <w:rsid w:val="00192FB1"/>
    <w:rsid w:val="00193164"/>
    <w:rsid w:val="0019367B"/>
    <w:rsid w:val="00194005"/>
    <w:rsid w:val="00194082"/>
    <w:rsid w:val="00194DB2"/>
    <w:rsid w:val="0019515C"/>
    <w:rsid w:val="001952EA"/>
    <w:rsid w:val="00195433"/>
    <w:rsid w:val="001963E7"/>
    <w:rsid w:val="001971AE"/>
    <w:rsid w:val="00197563"/>
    <w:rsid w:val="001A0844"/>
    <w:rsid w:val="001A1DB2"/>
    <w:rsid w:val="001A3BF0"/>
    <w:rsid w:val="001A3F95"/>
    <w:rsid w:val="001A4712"/>
    <w:rsid w:val="001A4B20"/>
    <w:rsid w:val="001A52D4"/>
    <w:rsid w:val="001A6786"/>
    <w:rsid w:val="001A6923"/>
    <w:rsid w:val="001A6FDA"/>
    <w:rsid w:val="001A76DC"/>
    <w:rsid w:val="001B044E"/>
    <w:rsid w:val="001B078F"/>
    <w:rsid w:val="001B09B8"/>
    <w:rsid w:val="001B0D43"/>
    <w:rsid w:val="001B174F"/>
    <w:rsid w:val="001B2058"/>
    <w:rsid w:val="001B238C"/>
    <w:rsid w:val="001B2EDC"/>
    <w:rsid w:val="001B2FDC"/>
    <w:rsid w:val="001B327F"/>
    <w:rsid w:val="001B3893"/>
    <w:rsid w:val="001B38D0"/>
    <w:rsid w:val="001B4C9F"/>
    <w:rsid w:val="001B512F"/>
    <w:rsid w:val="001B5D84"/>
    <w:rsid w:val="001B5E8C"/>
    <w:rsid w:val="001B6035"/>
    <w:rsid w:val="001B6355"/>
    <w:rsid w:val="001B6479"/>
    <w:rsid w:val="001B6892"/>
    <w:rsid w:val="001B770E"/>
    <w:rsid w:val="001B7B87"/>
    <w:rsid w:val="001C0C85"/>
    <w:rsid w:val="001C0EC5"/>
    <w:rsid w:val="001C3038"/>
    <w:rsid w:val="001C3332"/>
    <w:rsid w:val="001C3388"/>
    <w:rsid w:val="001C3815"/>
    <w:rsid w:val="001C3EF7"/>
    <w:rsid w:val="001C41E2"/>
    <w:rsid w:val="001C41F4"/>
    <w:rsid w:val="001C4506"/>
    <w:rsid w:val="001C46FE"/>
    <w:rsid w:val="001C4C7E"/>
    <w:rsid w:val="001C5246"/>
    <w:rsid w:val="001C5DE8"/>
    <w:rsid w:val="001C5E03"/>
    <w:rsid w:val="001C5E9D"/>
    <w:rsid w:val="001C695D"/>
    <w:rsid w:val="001C6B26"/>
    <w:rsid w:val="001C7010"/>
    <w:rsid w:val="001D066C"/>
    <w:rsid w:val="001D0FA9"/>
    <w:rsid w:val="001D138B"/>
    <w:rsid w:val="001D155F"/>
    <w:rsid w:val="001D2268"/>
    <w:rsid w:val="001D297F"/>
    <w:rsid w:val="001D2AA3"/>
    <w:rsid w:val="001D3B55"/>
    <w:rsid w:val="001D4050"/>
    <w:rsid w:val="001D461D"/>
    <w:rsid w:val="001D4E49"/>
    <w:rsid w:val="001D6B2E"/>
    <w:rsid w:val="001E0690"/>
    <w:rsid w:val="001E0D30"/>
    <w:rsid w:val="001E16B5"/>
    <w:rsid w:val="001E2077"/>
    <w:rsid w:val="001E261B"/>
    <w:rsid w:val="001E268F"/>
    <w:rsid w:val="001E311E"/>
    <w:rsid w:val="001E3EBC"/>
    <w:rsid w:val="001E3F72"/>
    <w:rsid w:val="001E4198"/>
    <w:rsid w:val="001E4284"/>
    <w:rsid w:val="001E441A"/>
    <w:rsid w:val="001E4531"/>
    <w:rsid w:val="001E4876"/>
    <w:rsid w:val="001E56A9"/>
    <w:rsid w:val="001E60C0"/>
    <w:rsid w:val="001E6978"/>
    <w:rsid w:val="001E6DF0"/>
    <w:rsid w:val="001E73E2"/>
    <w:rsid w:val="001E7603"/>
    <w:rsid w:val="001E76F5"/>
    <w:rsid w:val="001E7F5F"/>
    <w:rsid w:val="001F0B50"/>
    <w:rsid w:val="001F1669"/>
    <w:rsid w:val="001F1C61"/>
    <w:rsid w:val="001F1CEC"/>
    <w:rsid w:val="001F2091"/>
    <w:rsid w:val="001F355B"/>
    <w:rsid w:val="001F37DD"/>
    <w:rsid w:val="001F5297"/>
    <w:rsid w:val="001F5911"/>
    <w:rsid w:val="001F628E"/>
    <w:rsid w:val="001F6556"/>
    <w:rsid w:val="002004E2"/>
    <w:rsid w:val="00200DC3"/>
    <w:rsid w:val="0020134E"/>
    <w:rsid w:val="00201637"/>
    <w:rsid w:val="00203985"/>
    <w:rsid w:val="00203B7B"/>
    <w:rsid w:val="00203DCC"/>
    <w:rsid w:val="0020440B"/>
    <w:rsid w:val="002050BE"/>
    <w:rsid w:val="00206465"/>
    <w:rsid w:val="00206907"/>
    <w:rsid w:val="0020773A"/>
    <w:rsid w:val="002079F4"/>
    <w:rsid w:val="00207C5A"/>
    <w:rsid w:val="00207F62"/>
    <w:rsid w:val="00207FEF"/>
    <w:rsid w:val="00212139"/>
    <w:rsid w:val="00212BF0"/>
    <w:rsid w:val="00212D8F"/>
    <w:rsid w:val="0021341A"/>
    <w:rsid w:val="00213D77"/>
    <w:rsid w:val="00213F7D"/>
    <w:rsid w:val="00214DA3"/>
    <w:rsid w:val="00214EAC"/>
    <w:rsid w:val="00215AA8"/>
    <w:rsid w:val="00215B40"/>
    <w:rsid w:val="00215C30"/>
    <w:rsid w:val="00215F28"/>
    <w:rsid w:val="00215F8C"/>
    <w:rsid w:val="0021669D"/>
    <w:rsid w:val="00216D80"/>
    <w:rsid w:val="002179D1"/>
    <w:rsid w:val="0022135C"/>
    <w:rsid w:val="0022198E"/>
    <w:rsid w:val="00222C11"/>
    <w:rsid w:val="0022378E"/>
    <w:rsid w:val="00223B51"/>
    <w:rsid w:val="00223F08"/>
    <w:rsid w:val="002259C3"/>
    <w:rsid w:val="002262F1"/>
    <w:rsid w:val="00226D64"/>
    <w:rsid w:val="00226E2B"/>
    <w:rsid w:val="00227935"/>
    <w:rsid w:val="00227C5D"/>
    <w:rsid w:val="00227CE2"/>
    <w:rsid w:val="00230311"/>
    <w:rsid w:val="002303EC"/>
    <w:rsid w:val="0023056C"/>
    <w:rsid w:val="00230943"/>
    <w:rsid w:val="00230F55"/>
    <w:rsid w:val="00231119"/>
    <w:rsid w:val="002311ED"/>
    <w:rsid w:val="0023129A"/>
    <w:rsid w:val="002314F1"/>
    <w:rsid w:val="00231849"/>
    <w:rsid w:val="002329E0"/>
    <w:rsid w:val="00232EDE"/>
    <w:rsid w:val="00235833"/>
    <w:rsid w:val="00235992"/>
    <w:rsid w:val="00235DBE"/>
    <w:rsid w:val="00235E53"/>
    <w:rsid w:val="002367CD"/>
    <w:rsid w:val="00236B78"/>
    <w:rsid w:val="0023705A"/>
    <w:rsid w:val="002372B5"/>
    <w:rsid w:val="00240517"/>
    <w:rsid w:val="0024163E"/>
    <w:rsid w:val="00241CED"/>
    <w:rsid w:val="002424F4"/>
    <w:rsid w:val="00243A5D"/>
    <w:rsid w:val="00244477"/>
    <w:rsid w:val="002448A8"/>
    <w:rsid w:val="00245E5F"/>
    <w:rsid w:val="002463CF"/>
    <w:rsid w:val="0024697F"/>
    <w:rsid w:val="0025094F"/>
    <w:rsid w:val="002511D1"/>
    <w:rsid w:val="0025172E"/>
    <w:rsid w:val="00251829"/>
    <w:rsid w:val="00251C79"/>
    <w:rsid w:val="002521A6"/>
    <w:rsid w:val="00252CD4"/>
    <w:rsid w:val="00253E22"/>
    <w:rsid w:val="002543FD"/>
    <w:rsid w:val="00254C2B"/>
    <w:rsid w:val="002552E3"/>
    <w:rsid w:val="00255DA1"/>
    <w:rsid w:val="002562F4"/>
    <w:rsid w:val="0025638E"/>
    <w:rsid w:val="0026001B"/>
    <w:rsid w:val="00260510"/>
    <w:rsid w:val="00261DE6"/>
    <w:rsid w:val="00262078"/>
    <w:rsid w:val="00262433"/>
    <w:rsid w:val="002628F8"/>
    <w:rsid w:val="002631AD"/>
    <w:rsid w:val="0026441D"/>
    <w:rsid w:val="00264853"/>
    <w:rsid w:val="00265034"/>
    <w:rsid w:val="0026528F"/>
    <w:rsid w:val="00265565"/>
    <w:rsid w:val="00265946"/>
    <w:rsid w:val="0026605D"/>
    <w:rsid w:val="002667F8"/>
    <w:rsid w:val="002669E9"/>
    <w:rsid w:val="00267117"/>
    <w:rsid w:val="00270067"/>
    <w:rsid w:val="002701E0"/>
    <w:rsid w:val="0027134D"/>
    <w:rsid w:val="0027152A"/>
    <w:rsid w:val="00271BD5"/>
    <w:rsid w:val="00272FA8"/>
    <w:rsid w:val="002737E8"/>
    <w:rsid w:val="00273C06"/>
    <w:rsid w:val="00273F1F"/>
    <w:rsid w:val="0027548C"/>
    <w:rsid w:val="002754AB"/>
    <w:rsid w:val="00276156"/>
    <w:rsid w:val="00277033"/>
    <w:rsid w:val="0027718A"/>
    <w:rsid w:val="00280352"/>
    <w:rsid w:val="00281471"/>
    <w:rsid w:val="00281579"/>
    <w:rsid w:val="00281A3F"/>
    <w:rsid w:val="00282447"/>
    <w:rsid w:val="00282607"/>
    <w:rsid w:val="00282AAD"/>
    <w:rsid w:val="00282BAE"/>
    <w:rsid w:val="00283B12"/>
    <w:rsid w:val="00284018"/>
    <w:rsid w:val="00284EEF"/>
    <w:rsid w:val="00286A2A"/>
    <w:rsid w:val="00286B3A"/>
    <w:rsid w:val="00286B91"/>
    <w:rsid w:val="00286CAD"/>
    <w:rsid w:val="00287C4C"/>
    <w:rsid w:val="0029049F"/>
    <w:rsid w:val="00290A24"/>
    <w:rsid w:val="00291ECB"/>
    <w:rsid w:val="0029220D"/>
    <w:rsid w:val="00293C43"/>
    <w:rsid w:val="00293DD4"/>
    <w:rsid w:val="00293DD5"/>
    <w:rsid w:val="002941B0"/>
    <w:rsid w:val="00294457"/>
    <w:rsid w:val="00295E86"/>
    <w:rsid w:val="002962E6"/>
    <w:rsid w:val="00296B2A"/>
    <w:rsid w:val="002A01AD"/>
    <w:rsid w:val="002A0B92"/>
    <w:rsid w:val="002A0C29"/>
    <w:rsid w:val="002A0FA2"/>
    <w:rsid w:val="002A129A"/>
    <w:rsid w:val="002A2034"/>
    <w:rsid w:val="002A2072"/>
    <w:rsid w:val="002A279A"/>
    <w:rsid w:val="002A4B39"/>
    <w:rsid w:val="002A6C00"/>
    <w:rsid w:val="002A7096"/>
    <w:rsid w:val="002B19A9"/>
    <w:rsid w:val="002B1A48"/>
    <w:rsid w:val="002B2BA7"/>
    <w:rsid w:val="002B36DC"/>
    <w:rsid w:val="002B5015"/>
    <w:rsid w:val="002B52D1"/>
    <w:rsid w:val="002B54FE"/>
    <w:rsid w:val="002B6DCD"/>
    <w:rsid w:val="002B709C"/>
    <w:rsid w:val="002B7E1C"/>
    <w:rsid w:val="002C0834"/>
    <w:rsid w:val="002C1341"/>
    <w:rsid w:val="002C1385"/>
    <w:rsid w:val="002C1887"/>
    <w:rsid w:val="002C19BF"/>
    <w:rsid w:val="002C1A5D"/>
    <w:rsid w:val="002C1BD1"/>
    <w:rsid w:val="002C47B7"/>
    <w:rsid w:val="002C4AD5"/>
    <w:rsid w:val="002C50A6"/>
    <w:rsid w:val="002C629C"/>
    <w:rsid w:val="002C6A0D"/>
    <w:rsid w:val="002C6E08"/>
    <w:rsid w:val="002D04BB"/>
    <w:rsid w:val="002D06C5"/>
    <w:rsid w:val="002D1A33"/>
    <w:rsid w:val="002D1F77"/>
    <w:rsid w:val="002D2904"/>
    <w:rsid w:val="002D604D"/>
    <w:rsid w:val="002D664B"/>
    <w:rsid w:val="002D75D5"/>
    <w:rsid w:val="002E0EFA"/>
    <w:rsid w:val="002E0F3B"/>
    <w:rsid w:val="002E1B72"/>
    <w:rsid w:val="002E2D08"/>
    <w:rsid w:val="002E3455"/>
    <w:rsid w:val="002E3487"/>
    <w:rsid w:val="002E5CE9"/>
    <w:rsid w:val="002E6351"/>
    <w:rsid w:val="002E674B"/>
    <w:rsid w:val="002E7B25"/>
    <w:rsid w:val="002E7C79"/>
    <w:rsid w:val="002F08AB"/>
    <w:rsid w:val="002F0AE4"/>
    <w:rsid w:val="002F0C1F"/>
    <w:rsid w:val="002F0EA9"/>
    <w:rsid w:val="002F0F36"/>
    <w:rsid w:val="002F1B5A"/>
    <w:rsid w:val="002F2309"/>
    <w:rsid w:val="002F2C40"/>
    <w:rsid w:val="002F2C58"/>
    <w:rsid w:val="002F2EAB"/>
    <w:rsid w:val="002F3029"/>
    <w:rsid w:val="002F50B2"/>
    <w:rsid w:val="002F535B"/>
    <w:rsid w:val="002F690B"/>
    <w:rsid w:val="002F6A60"/>
    <w:rsid w:val="002F76DC"/>
    <w:rsid w:val="003000AA"/>
    <w:rsid w:val="00300750"/>
    <w:rsid w:val="00300ABA"/>
    <w:rsid w:val="0030174C"/>
    <w:rsid w:val="00301AB6"/>
    <w:rsid w:val="00301CB1"/>
    <w:rsid w:val="00302E18"/>
    <w:rsid w:val="00303C7E"/>
    <w:rsid w:val="0030446A"/>
    <w:rsid w:val="003047F7"/>
    <w:rsid w:val="00304A13"/>
    <w:rsid w:val="00304AEA"/>
    <w:rsid w:val="00305AAB"/>
    <w:rsid w:val="003060C7"/>
    <w:rsid w:val="003067A2"/>
    <w:rsid w:val="00306C68"/>
    <w:rsid w:val="00306FB8"/>
    <w:rsid w:val="003072A8"/>
    <w:rsid w:val="003109D8"/>
    <w:rsid w:val="00311873"/>
    <w:rsid w:val="00311F1D"/>
    <w:rsid w:val="00312233"/>
    <w:rsid w:val="00312D16"/>
    <w:rsid w:val="003130BD"/>
    <w:rsid w:val="0031361D"/>
    <w:rsid w:val="003145DA"/>
    <w:rsid w:val="003149A4"/>
    <w:rsid w:val="00315081"/>
    <w:rsid w:val="003152C8"/>
    <w:rsid w:val="00315547"/>
    <w:rsid w:val="0031558D"/>
    <w:rsid w:val="00315663"/>
    <w:rsid w:val="0031640F"/>
    <w:rsid w:val="00316452"/>
    <w:rsid w:val="003176F1"/>
    <w:rsid w:val="00317A1C"/>
    <w:rsid w:val="00320060"/>
    <w:rsid w:val="00322C14"/>
    <w:rsid w:val="00322C95"/>
    <w:rsid w:val="00322D92"/>
    <w:rsid w:val="0032463D"/>
    <w:rsid w:val="0032535C"/>
    <w:rsid w:val="00325669"/>
    <w:rsid w:val="00325808"/>
    <w:rsid w:val="00325F22"/>
    <w:rsid w:val="0032670E"/>
    <w:rsid w:val="00326B95"/>
    <w:rsid w:val="0033034F"/>
    <w:rsid w:val="0033057A"/>
    <w:rsid w:val="00330780"/>
    <w:rsid w:val="00330B32"/>
    <w:rsid w:val="00330DA0"/>
    <w:rsid w:val="00331605"/>
    <w:rsid w:val="00331CB6"/>
    <w:rsid w:val="003328BD"/>
    <w:rsid w:val="003329D6"/>
    <w:rsid w:val="00332ADB"/>
    <w:rsid w:val="00332D23"/>
    <w:rsid w:val="003334B5"/>
    <w:rsid w:val="00333BB5"/>
    <w:rsid w:val="003352D0"/>
    <w:rsid w:val="0033621F"/>
    <w:rsid w:val="003364B3"/>
    <w:rsid w:val="003364E9"/>
    <w:rsid w:val="00336E62"/>
    <w:rsid w:val="00340003"/>
    <w:rsid w:val="0034162F"/>
    <w:rsid w:val="0034242C"/>
    <w:rsid w:val="00342D75"/>
    <w:rsid w:val="0034357F"/>
    <w:rsid w:val="0034364D"/>
    <w:rsid w:val="00343681"/>
    <w:rsid w:val="003438AD"/>
    <w:rsid w:val="003448DC"/>
    <w:rsid w:val="00344909"/>
    <w:rsid w:val="00345A62"/>
    <w:rsid w:val="00345E8A"/>
    <w:rsid w:val="0034625B"/>
    <w:rsid w:val="003472EF"/>
    <w:rsid w:val="00347765"/>
    <w:rsid w:val="00347A41"/>
    <w:rsid w:val="00347C05"/>
    <w:rsid w:val="00347ED8"/>
    <w:rsid w:val="00350252"/>
    <w:rsid w:val="00350CB6"/>
    <w:rsid w:val="00350F74"/>
    <w:rsid w:val="00351058"/>
    <w:rsid w:val="003520F1"/>
    <w:rsid w:val="00352623"/>
    <w:rsid w:val="0035386C"/>
    <w:rsid w:val="00353E58"/>
    <w:rsid w:val="003546C1"/>
    <w:rsid w:val="00354869"/>
    <w:rsid w:val="00354AFD"/>
    <w:rsid w:val="00354CEF"/>
    <w:rsid w:val="0035538C"/>
    <w:rsid w:val="003556BC"/>
    <w:rsid w:val="003560A4"/>
    <w:rsid w:val="003560D1"/>
    <w:rsid w:val="003567FA"/>
    <w:rsid w:val="003574A3"/>
    <w:rsid w:val="003576C6"/>
    <w:rsid w:val="00360129"/>
    <w:rsid w:val="00360532"/>
    <w:rsid w:val="00360A31"/>
    <w:rsid w:val="00360A5D"/>
    <w:rsid w:val="00361441"/>
    <w:rsid w:val="0036196F"/>
    <w:rsid w:val="00362DA4"/>
    <w:rsid w:val="00362F18"/>
    <w:rsid w:val="00363B4F"/>
    <w:rsid w:val="00364990"/>
    <w:rsid w:val="00364B50"/>
    <w:rsid w:val="00364D97"/>
    <w:rsid w:val="00365768"/>
    <w:rsid w:val="00365A79"/>
    <w:rsid w:val="00365F76"/>
    <w:rsid w:val="00366B7E"/>
    <w:rsid w:val="003675E3"/>
    <w:rsid w:val="00367764"/>
    <w:rsid w:val="003701BF"/>
    <w:rsid w:val="0037145C"/>
    <w:rsid w:val="0037188B"/>
    <w:rsid w:val="00371A83"/>
    <w:rsid w:val="00372229"/>
    <w:rsid w:val="00372735"/>
    <w:rsid w:val="00372C36"/>
    <w:rsid w:val="00372CCD"/>
    <w:rsid w:val="00372DB9"/>
    <w:rsid w:val="00373326"/>
    <w:rsid w:val="00373614"/>
    <w:rsid w:val="00374E29"/>
    <w:rsid w:val="003758F0"/>
    <w:rsid w:val="00375F55"/>
    <w:rsid w:val="00376698"/>
    <w:rsid w:val="00377B90"/>
    <w:rsid w:val="00380CFD"/>
    <w:rsid w:val="00381609"/>
    <w:rsid w:val="00381BB8"/>
    <w:rsid w:val="00381D75"/>
    <w:rsid w:val="00382133"/>
    <w:rsid w:val="00382D65"/>
    <w:rsid w:val="00382DDE"/>
    <w:rsid w:val="00383229"/>
    <w:rsid w:val="00383CEF"/>
    <w:rsid w:val="003843BD"/>
    <w:rsid w:val="003848DD"/>
    <w:rsid w:val="0038505C"/>
    <w:rsid w:val="00385977"/>
    <w:rsid w:val="003863D3"/>
    <w:rsid w:val="00387DEB"/>
    <w:rsid w:val="00390430"/>
    <w:rsid w:val="0039084E"/>
    <w:rsid w:val="00391057"/>
    <w:rsid w:val="00391B46"/>
    <w:rsid w:val="00392A55"/>
    <w:rsid w:val="00392EEF"/>
    <w:rsid w:val="00393C89"/>
    <w:rsid w:val="00396326"/>
    <w:rsid w:val="00396A2B"/>
    <w:rsid w:val="003A1040"/>
    <w:rsid w:val="003A15DF"/>
    <w:rsid w:val="003A1771"/>
    <w:rsid w:val="003A3189"/>
    <w:rsid w:val="003A35CE"/>
    <w:rsid w:val="003A3FFE"/>
    <w:rsid w:val="003A52E8"/>
    <w:rsid w:val="003A52F4"/>
    <w:rsid w:val="003A5531"/>
    <w:rsid w:val="003A5E42"/>
    <w:rsid w:val="003A65F5"/>
    <w:rsid w:val="003A6755"/>
    <w:rsid w:val="003A707E"/>
    <w:rsid w:val="003A74CC"/>
    <w:rsid w:val="003B0322"/>
    <w:rsid w:val="003B1679"/>
    <w:rsid w:val="003B1DA6"/>
    <w:rsid w:val="003B29E5"/>
    <w:rsid w:val="003B38D8"/>
    <w:rsid w:val="003B3EE9"/>
    <w:rsid w:val="003B4348"/>
    <w:rsid w:val="003B5129"/>
    <w:rsid w:val="003B566F"/>
    <w:rsid w:val="003B6F42"/>
    <w:rsid w:val="003B7818"/>
    <w:rsid w:val="003B7EA5"/>
    <w:rsid w:val="003C1B1D"/>
    <w:rsid w:val="003C1B5B"/>
    <w:rsid w:val="003C2739"/>
    <w:rsid w:val="003C4558"/>
    <w:rsid w:val="003C68A4"/>
    <w:rsid w:val="003C7080"/>
    <w:rsid w:val="003C7154"/>
    <w:rsid w:val="003C7751"/>
    <w:rsid w:val="003D00EF"/>
    <w:rsid w:val="003D03E2"/>
    <w:rsid w:val="003D0962"/>
    <w:rsid w:val="003D0D55"/>
    <w:rsid w:val="003D1221"/>
    <w:rsid w:val="003D216D"/>
    <w:rsid w:val="003D3071"/>
    <w:rsid w:val="003D3100"/>
    <w:rsid w:val="003D36AD"/>
    <w:rsid w:val="003D3B48"/>
    <w:rsid w:val="003D3D8B"/>
    <w:rsid w:val="003D4E60"/>
    <w:rsid w:val="003D5A8F"/>
    <w:rsid w:val="003D66D4"/>
    <w:rsid w:val="003D696A"/>
    <w:rsid w:val="003D7150"/>
    <w:rsid w:val="003D7970"/>
    <w:rsid w:val="003E06C5"/>
    <w:rsid w:val="003E079A"/>
    <w:rsid w:val="003E0E2B"/>
    <w:rsid w:val="003E1811"/>
    <w:rsid w:val="003E1818"/>
    <w:rsid w:val="003E1D0D"/>
    <w:rsid w:val="003E1E3A"/>
    <w:rsid w:val="003E20C4"/>
    <w:rsid w:val="003E21DF"/>
    <w:rsid w:val="003E38F7"/>
    <w:rsid w:val="003E4836"/>
    <w:rsid w:val="003E5939"/>
    <w:rsid w:val="003E698A"/>
    <w:rsid w:val="003E6A7D"/>
    <w:rsid w:val="003E6B17"/>
    <w:rsid w:val="003E721D"/>
    <w:rsid w:val="003E7367"/>
    <w:rsid w:val="003F1353"/>
    <w:rsid w:val="003F2278"/>
    <w:rsid w:val="003F2F3B"/>
    <w:rsid w:val="003F47F0"/>
    <w:rsid w:val="003F4AFB"/>
    <w:rsid w:val="003F4B98"/>
    <w:rsid w:val="003F5565"/>
    <w:rsid w:val="003F586F"/>
    <w:rsid w:val="003F6988"/>
    <w:rsid w:val="003F6AA7"/>
    <w:rsid w:val="003F6B7A"/>
    <w:rsid w:val="0040017A"/>
    <w:rsid w:val="004002CA"/>
    <w:rsid w:val="004006A8"/>
    <w:rsid w:val="00400942"/>
    <w:rsid w:val="004009A3"/>
    <w:rsid w:val="00400AA0"/>
    <w:rsid w:val="00400C4F"/>
    <w:rsid w:val="00400E02"/>
    <w:rsid w:val="0040164A"/>
    <w:rsid w:val="00401A88"/>
    <w:rsid w:val="00402A01"/>
    <w:rsid w:val="00402CCB"/>
    <w:rsid w:val="00403BC2"/>
    <w:rsid w:val="00403E8B"/>
    <w:rsid w:val="00405F1F"/>
    <w:rsid w:val="0040624B"/>
    <w:rsid w:val="0040646D"/>
    <w:rsid w:val="00406A53"/>
    <w:rsid w:val="00406BFA"/>
    <w:rsid w:val="004072E6"/>
    <w:rsid w:val="00407B5A"/>
    <w:rsid w:val="00410082"/>
    <w:rsid w:val="00410316"/>
    <w:rsid w:val="004129D5"/>
    <w:rsid w:val="004136E3"/>
    <w:rsid w:val="00413734"/>
    <w:rsid w:val="00413C24"/>
    <w:rsid w:val="00413CEF"/>
    <w:rsid w:val="00414BC1"/>
    <w:rsid w:val="00414CEC"/>
    <w:rsid w:val="00414E10"/>
    <w:rsid w:val="00414E53"/>
    <w:rsid w:val="0041539A"/>
    <w:rsid w:val="004154DC"/>
    <w:rsid w:val="00415705"/>
    <w:rsid w:val="00415E08"/>
    <w:rsid w:val="004169A7"/>
    <w:rsid w:val="00416C01"/>
    <w:rsid w:val="00416EC5"/>
    <w:rsid w:val="00417085"/>
    <w:rsid w:val="00417660"/>
    <w:rsid w:val="00420043"/>
    <w:rsid w:val="004203FC"/>
    <w:rsid w:val="00420594"/>
    <w:rsid w:val="00420917"/>
    <w:rsid w:val="004220A3"/>
    <w:rsid w:val="00422451"/>
    <w:rsid w:val="00422C14"/>
    <w:rsid w:val="00423CD8"/>
    <w:rsid w:val="00424047"/>
    <w:rsid w:val="004241ED"/>
    <w:rsid w:val="00424AA2"/>
    <w:rsid w:val="00425999"/>
    <w:rsid w:val="00425D7F"/>
    <w:rsid w:val="00425F60"/>
    <w:rsid w:val="00426674"/>
    <w:rsid w:val="00427532"/>
    <w:rsid w:val="00427990"/>
    <w:rsid w:val="00427F9C"/>
    <w:rsid w:val="00431305"/>
    <w:rsid w:val="00431341"/>
    <w:rsid w:val="004320AE"/>
    <w:rsid w:val="00432293"/>
    <w:rsid w:val="004326F3"/>
    <w:rsid w:val="004339B9"/>
    <w:rsid w:val="00434D12"/>
    <w:rsid w:val="0043512B"/>
    <w:rsid w:val="00435BD4"/>
    <w:rsid w:val="00435D9C"/>
    <w:rsid w:val="00435FA0"/>
    <w:rsid w:val="0043618A"/>
    <w:rsid w:val="00436310"/>
    <w:rsid w:val="004366B3"/>
    <w:rsid w:val="004366DE"/>
    <w:rsid w:val="00437883"/>
    <w:rsid w:val="0044063E"/>
    <w:rsid w:val="00440725"/>
    <w:rsid w:val="00440924"/>
    <w:rsid w:val="00440B47"/>
    <w:rsid w:val="004411BC"/>
    <w:rsid w:val="00441576"/>
    <w:rsid w:val="0044221A"/>
    <w:rsid w:val="00442DF4"/>
    <w:rsid w:val="00444F3B"/>
    <w:rsid w:val="00444FC7"/>
    <w:rsid w:val="00446222"/>
    <w:rsid w:val="004463A9"/>
    <w:rsid w:val="00446C2A"/>
    <w:rsid w:val="00446F4D"/>
    <w:rsid w:val="00447195"/>
    <w:rsid w:val="0044732A"/>
    <w:rsid w:val="00447D69"/>
    <w:rsid w:val="004510E9"/>
    <w:rsid w:val="00451351"/>
    <w:rsid w:val="0045154D"/>
    <w:rsid w:val="004519DE"/>
    <w:rsid w:val="00452DBF"/>
    <w:rsid w:val="00452EED"/>
    <w:rsid w:val="004538C7"/>
    <w:rsid w:val="00453994"/>
    <w:rsid w:val="00453A1C"/>
    <w:rsid w:val="00453E6E"/>
    <w:rsid w:val="0045411A"/>
    <w:rsid w:val="0045457C"/>
    <w:rsid w:val="00454CD7"/>
    <w:rsid w:val="0045546B"/>
    <w:rsid w:val="0045687D"/>
    <w:rsid w:val="00456912"/>
    <w:rsid w:val="004569FE"/>
    <w:rsid w:val="00456C5A"/>
    <w:rsid w:val="00457E1A"/>
    <w:rsid w:val="00460B0D"/>
    <w:rsid w:val="00460B34"/>
    <w:rsid w:val="00461505"/>
    <w:rsid w:val="004617B7"/>
    <w:rsid w:val="004619AF"/>
    <w:rsid w:val="00461A03"/>
    <w:rsid w:val="00461FAA"/>
    <w:rsid w:val="0046299B"/>
    <w:rsid w:val="004638C1"/>
    <w:rsid w:val="0046429A"/>
    <w:rsid w:val="004644B2"/>
    <w:rsid w:val="00464A2A"/>
    <w:rsid w:val="00464FC2"/>
    <w:rsid w:val="0046533F"/>
    <w:rsid w:val="004659CC"/>
    <w:rsid w:val="00465E00"/>
    <w:rsid w:val="0046610A"/>
    <w:rsid w:val="004664FD"/>
    <w:rsid w:val="004667BE"/>
    <w:rsid w:val="00466885"/>
    <w:rsid w:val="00466F3E"/>
    <w:rsid w:val="0046719F"/>
    <w:rsid w:val="00467BA3"/>
    <w:rsid w:val="004701A9"/>
    <w:rsid w:val="00470AA3"/>
    <w:rsid w:val="00471AF1"/>
    <w:rsid w:val="00471B64"/>
    <w:rsid w:val="004720D9"/>
    <w:rsid w:val="004722B7"/>
    <w:rsid w:val="00472AAA"/>
    <w:rsid w:val="004730F5"/>
    <w:rsid w:val="00473A3E"/>
    <w:rsid w:val="00474423"/>
    <w:rsid w:val="00474A96"/>
    <w:rsid w:val="004750D1"/>
    <w:rsid w:val="00476791"/>
    <w:rsid w:val="00476879"/>
    <w:rsid w:val="00476B63"/>
    <w:rsid w:val="004771BC"/>
    <w:rsid w:val="00480194"/>
    <w:rsid w:val="004805C1"/>
    <w:rsid w:val="004817FC"/>
    <w:rsid w:val="00482EFA"/>
    <w:rsid w:val="004831D9"/>
    <w:rsid w:val="0048404E"/>
    <w:rsid w:val="00484D73"/>
    <w:rsid w:val="00486093"/>
    <w:rsid w:val="00486717"/>
    <w:rsid w:val="00486B6B"/>
    <w:rsid w:val="00486EF9"/>
    <w:rsid w:val="00487C9D"/>
    <w:rsid w:val="00487E22"/>
    <w:rsid w:val="004903B7"/>
    <w:rsid w:val="0049053A"/>
    <w:rsid w:val="00490BA6"/>
    <w:rsid w:val="00491679"/>
    <w:rsid w:val="0049191F"/>
    <w:rsid w:val="00491C97"/>
    <w:rsid w:val="004922BE"/>
    <w:rsid w:val="004939CA"/>
    <w:rsid w:val="004941B7"/>
    <w:rsid w:val="00494681"/>
    <w:rsid w:val="00494774"/>
    <w:rsid w:val="00495D63"/>
    <w:rsid w:val="00495F89"/>
    <w:rsid w:val="00495FA3"/>
    <w:rsid w:val="00497373"/>
    <w:rsid w:val="00497E06"/>
    <w:rsid w:val="004A0AD6"/>
    <w:rsid w:val="004A1546"/>
    <w:rsid w:val="004A1DCD"/>
    <w:rsid w:val="004A227C"/>
    <w:rsid w:val="004A2894"/>
    <w:rsid w:val="004A2BBA"/>
    <w:rsid w:val="004A2F18"/>
    <w:rsid w:val="004A3855"/>
    <w:rsid w:val="004A39FB"/>
    <w:rsid w:val="004A3F63"/>
    <w:rsid w:val="004A42DF"/>
    <w:rsid w:val="004A5194"/>
    <w:rsid w:val="004A62BE"/>
    <w:rsid w:val="004A6428"/>
    <w:rsid w:val="004A7123"/>
    <w:rsid w:val="004A7186"/>
    <w:rsid w:val="004A7252"/>
    <w:rsid w:val="004A74DB"/>
    <w:rsid w:val="004A7D70"/>
    <w:rsid w:val="004A7FF9"/>
    <w:rsid w:val="004B0251"/>
    <w:rsid w:val="004B06E7"/>
    <w:rsid w:val="004B131B"/>
    <w:rsid w:val="004B29BA"/>
    <w:rsid w:val="004B3F35"/>
    <w:rsid w:val="004B41EC"/>
    <w:rsid w:val="004B4588"/>
    <w:rsid w:val="004B48E8"/>
    <w:rsid w:val="004B48F7"/>
    <w:rsid w:val="004B4D48"/>
    <w:rsid w:val="004B4DCC"/>
    <w:rsid w:val="004B4F5B"/>
    <w:rsid w:val="004B4F95"/>
    <w:rsid w:val="004B4FE9"/>
    <w:rsid w:val="004B5398"/>
    <w:rsid w:val="004B5687"/>
    <w:rsid w:val="004B6731"/>
    <w:rsid w:val="004B7A73"/>
    <w:rsid w:val="004B7CB2"/>
    <w:rsid w:val="004B7EBB"/>
    <w:rsid w:val="004C003E"/>
    <w:rsid w:val="004C0060"/>
    <w:rsid w:val="004C08E0"/>
    <w:rsid w:val="004C0DB9"/>
    <w:rsid w:val="004C0F9A"/>
    <w:rsid w:val="004C1025"/>
    <w:rsid w:val="004C1402"/>
    <w:rsid w:val="004C23B7"/>
    <w:rsid w:val="004C26FC"/>
    <w:rsid w:val="004C315A"/>
    <w:rsid w:val="004C3CCC"/>
    <w:rsid w:val="004C4F4E"/>
    <w:rsid w:val="004C50E6"/>
    <w:rsid w:val="004C62C0"/>
    <w:rsid w:val="004C64E3"/>
    <w:rsid w:val="004C7E6F"/>
    <w:rsid w:val="004D0AD9"/>
    <w:rsid w:val="004D1049"/>
    <w:rsid w:val="004D111D"/>
    <w:rsid w:val="004D1A8B"/>
    <w:rsid w:val="004D1DC6"/>
    <w:rsid w:val="004D29C0"/>
    <w:rsid w:val="004D3132"/>
    <w:rsid w:val="004D34B9"/>
    <w:rsid w:val="004D34F3"/>
    <w:rsid w:val="004D3CC0"/>
    <w:rsid w:val="004D3D0A"/>
    <w:rsid w:val="004D5C95"/>
    <w:rsid w:val="004D6712"/>
    <w:rsid w:val="004D705A"/>
    <w:rsid w:val="004D777E"/>
    <w:rsid w:val="004D7A69"/>
    <w:rsid w:val="004D7F6E"/>
    <w:rsid w:val="004E0FDB"/>
    <w:rsid w:val="004E1A49"/>
    <w:rsid w:val="004E1E97"/>
    <w:rsid w:val="004E2571"/>
    <w:rsid w:val="004E34FF"/>
    <w:rsid w:val="004E3542"/>
    <w:rsid w:val="004E3917"/>
    <w:rsid w:val="004E4ADE"/>
    <w:rsid w:val="004E6179"/>
    <w:rsid w:val="004E62B3"/>
    <w:rsid w:val="004E6998"/>
    <w:rsid w:val="004E6D16"/>
    <w:rsid w:val="004E730A"/>
    <w:rsid w:val="004E7FB7"/>
    <w:rsid w:val="004F09C2"/>
    <w:rsid w:val="004F1046"/>
    <w:rsid w:val="004F12FD"/>
    <w:rsid w:val="004F21E2"/>
    <w:rsid w:val="004F2FCC"/>
    <w:rsid w:val="004F341D"/>
    <w:rsid w:val="004F367E"/>
    <w:rsid w:val="004F3F9C"/>
    <w:rsid w:val="004F4371"/>
    <w:rsid w:val="004F4408"/>
    <w:rsid w:val="004F45A5"/>
    <w:rsid w:val="004F493E"/>
    <w:rsid w:val="004F5BAB"/>
    <w:rsid w:val="004F6478"/>
    <w:rsid w:val="004F72EE"/>
    <w:rsid w:val="005003A7"/>
    <w:rsid w:val="0050094A"/>
    <w:rsid w:val="00500CDE"/>
    <w:rsid w:val="005011BC"/>
    <w:rsid w:val="00502669"/>
    <w:rsid w:val="00503682"/>
    <w:rsid w:val="0050375B"/>
    <w:rsid w:val="00503CFE"/>
    <w:rsid w:val="005043AE"/>
    <w:rsid w:val="0050513B"/>
    <w:rsid w:val="00505319"/>
    <w:rsid w:val="00505BC8"/>
    <w:rsid w:val="00505D0B"/>
    <w:rsid w:val="005063DA"/>
    <w:rsid w:val="00507323"/>
    <w:rsid w:val="00507662"/>
    <w:rsid w:val="005079C1"/>
    <w:rsid w:val="00510711"/>
    <w:rsid w:val="005113F0"/>
    <w:rsid w:val="0051199C"/>
    <w:rsid w:val="00512268"/>
    <w:rsid w:val="005125BB"/>
    <w:rsid w:val="00512757"/>
    <w:rsid w:val="005127D0"/>
    <w:rsid w:val="005129BC"/>
    <w:rsid w:val="00512FB1"/>
    <w:rsid w:val="00513637"/>
    <w:rsid w:val="00513F85"/>
    <w:rsid w:val="00514F87"/>
    <w:rsid w:val="005150DB"/>
    <w:rsid w:val="0051530A"/>
    <w:rsid w:val="00515680"/>
    <w:rsid w:val="00515EFD"/>
    <w:rsid w:val="0051747D"/>
    <w:rsid w:val="005174D1"/>
    <w:rsid w:val="005174FA"/>
    <w:rsid w:val="00520E99"/>
    <w:rsid w:val="00521699"/>
    <w:rsid w:val="00521CAA"/>
    <w:rsid w:val="00522A94"/>
    <w:rsid w:val="0052464D"/>
    <w:rsid w:val="00524785"/>
    <w:rsid w:val="00524EF7"/>
    <w:rsid w:val="00525B14"/>
    <w:rsid w:val="00525E78"/>
    <w:rsid w:val="005260A1"/>
    <w:rsid w:val="0052613E"/>
    <w:rsid w:val="005263C7"/>
    <w:rsid w:val="005266BE"/>
    <w:rsid w:val="00526720"/>
    <w:rsid w:val="00526D04"/>
    <w:rsid w:val="005301D5"/>
    <w:rsid w:val="0053026D"/>
    <w:rsid w:val="0053049A"/>
    <w:rsid w:val="00530D2F"/>
    <w:rsid w:val="00531034"/>
    <w:rsid w:val="00531CE8"/>
    <w:rsid w:val="0053219F"/>
    <w:rsid w:val="0053227E"/>
    <w:rsid w:val="0053256E"/>
    <w:rsid w:val="00532B31"/>
    <w:rsid w:val="00532FC8"/>
    <w:rsid w:val="00533193"/>
    <w:rsid w:val="00533607"/>
    <w:rsid w:val="0053453F"/>
    <w:rsid w:val="00534E98"/>
    <w:rsid w:val="0053554C"/>
    <w:rsid w:val="0053591B"/>
    <w:rsid w:val="00536C17"/>
    <w:rsid w:val="00537102"/>
    <w:rsid w:val="00540CF1"/>
    <w:rsid w:val="005416FF"/>
    <w:rsid w:val="00542357"/>
    <w:rsid w:val="005426F6"/>
    <w:rsid w:val="00542D14"/>
    <w:rsid w:val="00542FFA"/>
    <w:rsid w:val="00543540"/>
    <w:rsid w:val="005439EA"/>
    <w:rsid w:val="00543E21"/>
    <w:rsid w:val="00543FB6"/>
    <w:rsid w:val="00544700"/>
    <w:rsid w:val="005449AB"/>
    <w:rsid w:val="00544F56"/>
    <w:rsid w:val="0054502A"/>
    <w:rsid w:val="00545071"/>
    <w:rsid w:val="00545098"/>
    <w:rsid w:val="0054524F"/>
    <w:rsid w:val="005472E5"/>
    <w:rsid w:val="0055011E"/>
    <w:rsid w:val="005501A2"/>
    <w:rsid w:val="0055075A"/>
    <w:rsid w:val="00550B5F"/>
    <w:rsid w:val="00550C6D"/>
    <w:rsid w:val="005514F8"/>
    <w:rsid w:val="00551AEB"/>
    <w:rsid w:val="00552043"/>
    <w:rsid w:val="00553A1C"/>
    <w:rsid w:val="005543F4"/>
    <w:rsid w:val="00554588"/>
    <w:rsid w:val="00555CDE"/>
    <w:rsid w:val="00555D8D"/>
    <w:rsid w:val="00556D75"/>
    <w:rsid w:val="0055778D"/>
    <w:rsid w:val="00560436"/>
    <w:rsid w:val="00560A08"/>
    <w:rsid w:val="00560CC0"/>
    <w:rsid w:val="005614CC"/>
    <w:rsid w:val="005615D2"/>
    <w:rsid w:val="005628DD"/>
    <w:rsid w:val="00562B0B"/>
    <w:rsid w:val="00563310"/>
    <w:rsid w:val="005635A2"/>
    <w:rsid w:val="00563A4A"/>
    <w:rsid w:val="005649C2"/>
    <w:rsid w:val="005663CC"/>
    <w:rsid w:val="00566776"/>
    <w:rsid w:val="005700BE"/>
    <w:rsid w:val="00570711"/>
    <w:rsid w:val="00570AEE"/>
    <w:rsid w:val="00570EB2"/>
    <w:rsid w:val="00570FF6"/>
    <w:rsid w:val="00571020"/>
    <w:rsid w:val="0057124A"/>
    <w:rsid w:val="00571D36"/>
    <w:rsid w:val="00571DE7"/>
    <w:rsid w:val="005740F7"/>
    <w:rsid w:val="00574D52"/>
    <w:rsid w:val="00575586"/>
    <w:rsid w:val="00575C2B"/>
    <w:rsid w:val="00575C6E"/>
    <w:rsid w:val="005762DC"/>
    <w:rsid w:val="00576E7B"/>
    <w:rsid w:val="005774C6"/>
    <w:rsid w:val="00577E79"/>
    <w:rsid w:val="005800D6"/>
    <w:rsid w:val="00581155"/>
    <w:rsid w:val="005819A6"/>
    <w:rsid w:val="0058209D"/>
    <w:rsid w:val="005828E8"/>
    <w:rsid w:val="00583011"/>
    <w:rsid w:val="005833C0"/>
    <w:rsid w:val="00583571"/>
    <w:rsid w:val="00584402"/>
    <w:rsid w:val="00584830"/>
    <w:rsid w:val="00584A25"/>
    <w:rsid w:val="00584CEE"/>
    <w:rsid w:val="00585774"/>
    <w:rsid w:val="00585ED8"/>
    <w:rsid w:val="00586F6D"/>
    <w:rsid w:val="00586FF4"/>
    <w:rsid w:val="005876D6"/>
    <w:rsid w:val="00587813"/>
    <w:rsid w:val="0059077D"/>
    <w:rsid w:val="00590957"/>
    <w:rsid w:val="0059118C"/>
    <w:rsid w:val="0059185B"/>
    <w:rsid w:val="00591930"/>
    <w:rsid w:val="00592198"/>
    <w:rsid w:val="005927A2"/>
    <w:rsid w:val="0059288B"/>
    <w:rsid w:val="00594DC2"/>
    <w:rsid w:val="00595914"/>
    <w:rsid w:val="00595B3C"/>
    <w:rsid w:val="00596267"/>
    <w:rsid w:val="00597553"/>
    <w:rsid w:val="00597ECE"/>
    <w:rsid w:val="005A0179"/>
    <w:rsid w:val="005A03CB"/>
    <w:rsid w:val="005A11F7"/>
    <w:rsid w:val="005A1C08"/>
    <w:rsid w:val="005A2083"/>
    <w:rsid w:val="005A27FA"/>
    <w:rsid w:val="005A34C4"/>
    <w:rsid w:val="005A34D5"/>
    <w:rsid w:val="005A56A9"/>
    <w:rsid w:val="005A685B"/>
    <w:rsid w:val="005A6B57"/>
    <w:rsid w:val="005A775A"/>
    <w:rsid w:val="005B0033"/>
    <w:rsid w:val="005B0738"/>
    <w:rsid w:val="005B0754"/>
    <w:rsid w:val="005B11F1"/>
    <w:rsid w:val="005B140D"/>
    <w:rsid w:val="005B1CF4"/>
    <w:rsid w:val="005B1D29"/>
    <w:rsid w:val="005B201C"/>
    <w:rsid w:val="005B2296"/>
    <w:rsid w:val="005B2CB0"/>
    <w:rsid w:val="005B3315"/>
    <w:rsid w:val="005B3B9A"/>
    <w:rsid w:val="005B4875"/>
    <w:rsid w:val="005B4F2E"/>
    <w:rsid w:val="005B61DC"/>
    <w:rsid w:val="005B736A"/>
    <w:rsid w:val="005C0453"/>
    <w:rsid w:val="005C052D"/>
    <w:rsid w:val="005C06B0"/>
    <w:rsid w:val="005C0706"/>
    <w:rsid w:val="005C0DF4"/>
    <w:rsid w:val="005C160C"/>
    <w:rsid w:val="005C1794"/>
    <w:rsid w:val="005C1949"/>
    <w:rsid w:val="005C1C02"/>
    <w:rsid w:val="005C1D29"/>
    <w:rsid w:val="005C2186"/>
    <w:rsid w:val="005C22FD"/>
    <w:rsid w:val="005C2581"/>
    <w:rsid w:val="005C3187"/>
    <w:rsid w:val="005C3623"/>
    <w:rsid w:val="005C3819"/>
    <w:rsid w:val="005C3EB8"/>
    <w:rsid w:val="005C4259"/>
    <w:rsid w:val="005C42A4"/>
    <w:rsid w:val="005C43C7"/>
    <w:rsid w:val="005C447B"/>
    <w:rsid w:val="005C4BFD"/>
    <w:rsid w:val="005C5CD4"/>
    <w:rsid w:val="005C5CEA"/>
    <w:rsid w:val="005C5F01"/>
    <w:rsid w:val="005C66CF"/>
    <w:rsid w:val="005C69FA"/>
    <w:rsid w:val="005C6D11"/>
    <w:rsid w:val="005C6E50"/>
    <w:rsid w:val="005C6F36"/>
    <w:rsid w:val="005C7323"/>
    <w:rsid w:val="005C75B4"/>
    <w:rsid w:val="005C7779"/>
    <w:rsid w:val="005C7C56"/>
    <w:rsid w:val="005D01B1"/>
    <w:rsid w:val="005D1F5E"/>
    <w:rsid w:val="005D492B"/>
    <w:rsid w:val="005D4FF2"/>
    <w:rsid w:val="005D5782"/>
    <w:rsid w:val="005D5C6E"/>
    <w:rsid w:val="005D6287"/>
    <w:rsid w:val="005E070D"/>
    <w:rsid w:val="005E0ECF"/>
    <w:rsid w:val="005E1EF2"/>
    <w:rsid w:val="005E1F2E"/>
    <w:rsid w:val="005E221D"/>
    <w:rsid w:val="005E22ED"/>
    <w:rsid w:val="005E324E"/>
    <w:rsid w:val="005E3262"/>
    <w:rsid w:val="005E33FD"/>
    <w:rsid w:val="005E34BD"/>
    <w:rsid w:val="005E35B0"/>
    <w:rsid w:val="005E3605"/>
    <w:rsid w:val="005E3D07"/>
    <w:rsid w:val="005E414E"/>
    <w:rsid w:val="005E4202"/>
    <w:rsid w:val="005E4E9F"/>
    <w:rsid w:val="005E5395"/>
    <w:rsid w:val="005E5A5C"/>
    <w:rsid w:val="005E5C3F"/>
    <w:rsid w:val="005E68B2"/>
    <w:rsid w:val="005E7146"/>
    <w:rsid w:val="005E7C58"/>
    <w:rsid w:val="005E7D59"/>
    <w:rsid w:val="005F09F2"/>
    <w:rsid w:val="005F102B"/>
    <w:rsid w:val="005F1290"/>
    <w:rsid w:val="005F1825"/>
    <w:rsid w:val="005F1E14"/>
    <w:rsid w:val="005F271B"/>
    <w:rsid w:val="005F5B0F"/>
    <w:rsid w:val="005F5E94"/>
    <w:rsid w:val="005F6233"/>
    <w:rsid w:val="005F64C9"/>
    <w:rsid w:val="005F6FFB"/>
    <w:rsid w:val="005F7FA9"/>
    <w:rsid w:val="006000EF"/>
    <w:rsid w:val="006009D1"/>
    <w:rsid w:val="00600F26"/>
    <w:rsid w:val="006011FD"/>
    <w:rsid w:val="006019B1"/>
    <w:rsid w:val="006024EB"/>
    <w:rsid w:val="00602C36"/>
    <w:rsid w:val="0060331D"/>
    <w:rsid w:val="006033AB"/>
    <w:rsid w:val="00603C6F"/>
    <w:rsid w:val="006042A3"/>
    <w:rsid w:val="0060461D"/>
    <w:rsid w:val="006048EB"/>
    <w:rsid w:val="00604922"/>
    <w:rsid w:val="00604E7E"/>
    <w:rsid w:val="00605186"/>
    <w:rsid w:val="006052EC"/>
    <w:rsid w:val="0060545D"/>
    <w:rsid w:val="006055A1"/>
    <w:rsid w:val="006069AD"/>
    <w:rsid w:val="006070B3"/>
    <w:rsid w:val="006073A5"/>
    <w:rsid w:val="006075DA"/>
    <w:rsid w:val="00607670"/>
    <w:rsid w:val="00607892"/>
    <w:rsid w:val="00607CB2"/>
    <w:rsid w:val="006103D4"/>
    <w:rsid w:val="0061095A"/>
    <w:rsid w:val="006111E2"/>
    <w:rsid w:val="00611A16"/>
    <w:rsid w:val="00611EC6"/>
    <w:rsid w:val="006120CE"/>
    <w:rsid w:val="00613DDA"/>
    <w:rsid w:val="006144CB"/>
    <w:rsid w:val="00614647"/>
    <w:rsid w:val="00614EB7"/>
    <w:rsid w:val="006154B5"/>
    <w:rsid w:val="00615B70"/>
    <w:rsid w:val="00616A12"/>
    <w:rsid w:val="00616F78"/>
    <w:rsid w:val="006178F4"/>
    <w:rsid w:val="00617E4D"/>
    <w:rsid w:val="00620497"/>
    <w:rsid w:val="00620521"/>
    <w:rsid w:val="00620793"/>
    <w:rsid w:val="00620862"/>
    <w:rsid w:val="006209CB"/>
    <w:rsid w:val="006211BE"/>
    <w:rsid w:val="00621330"/>
    <w:rsid w:val="006230A6"/>
    <w:rsid w:val="006231C0"/>
    <w:rsid w:val="00623921"/>
    <w:rsid w:val="00623EAF"/>
    <w:rsid w:val="006241B0"/>
    <w:rsid w:val="00626A1F"/>
    <w:rsid w:val="0062708B"/>
    <w:rsid w:val="00627210"/>
    <w:rsid w:val="006274F2"/>
    <w:rsid w:val="00631264"/>
    <w:rsid w:val="00631356"/>
    <w:rsid w:val="00632233"/>
    <w:rsid w:val="006323D2"/>
    <w:rsid w:val="00633984"/>
    <w:rsid w:val="00633F4B"/>
    <w:rsid w:val="0063433A"/>
    <w:rsid w:val="00634464"/>
    <w:rsid w:val="00634501"/>
    <w:rsid w:val="00634518"/>
    <w:rsid w:val="006345F2"/>
    <w:rsid w:val="00635209"/>
    <w:rsid w:val="00635ECB"/>
    <w:rsid w:val="006361A7"/>
    <w:rsid w:val="00640071"/>
    <w:rsid w:val="00640E2B"/>
    <w:rsid w:val="00641935"/>
    <w:rsid w:val="00643D40"/>
    <w:rsid w:val="006441C0"/>
    <w:rsid w:val="006446F8"/>
    <w:rsid w:val="00644961"/>
    <w:rsid w:val="00644B4D"/>
    <w:rsid w:val="00645728"/>
    <w:rsid w:val="006467E5"/>
    <w:rsid w:val="00646BDC"/>
    <w:rsid w:val="006472CF"/>
    <w:rsid w:val="00647C64"/>
    <w:rsid w:val="00650A0B"/>
    <w:rsid w:val="00651071"/>
    <w:rsid w:val="00651964"/>
    <w:rsid w:val="0065196B"/>
    <w:rsid w:val="0065207C"/>
    <w:rsid w:val="00652259"/>
    <w:rsid w:val="00652C5C"/>
    <w:rsid w:val="00652E5B"/>
    <w:rsid w:val="006538E1"/>
    <w:rsid w:val="00653F1D"/>
    <w:rsid w:val="006541B1"/>
    <w:rsid w:val="00654C7C"/>
    <w:rsid w:val="00654D9A"/>
    <w:rsid w:val="00655566"/>
    <w:rsid w:val="006560EB"/>
    <w:rsid w:val="006563A3"/>
    <w:rsid w:val="006564E9"/>
    <w:rsid w:val="00656657"/>
    <w:rsid w:val="00656A14"/>
    <w:rsid w:val="00656C17"/>
    <w:rsid w:val="00657E4C"/>
    <w:rsid w:val="00657F23"/>
    <w:rsid w:val="00660032"/>
    <w:rsid w:val="00660120"/>
    <w:rsid w:val="00661234"/>
    <w:rsid w:val="00661459"/>
    <w:rsid w:val="00661749"/>
    <w:rsid w:val="00661C8D"/>
    <w:rsid w:val="00661D85"/>
    <w:rsid w:val="00662628"/>
    <w:rsid w:val="006628F9"/>
    <w:rsid w:val="0066296D"/>
    <w:rsid w:val="006630F9"/>
    <w:rsid w:val="006633E7"/>
    <w:rsid w:val="00664E23"/>
    <w:rsid w:val="00665125"/>
    <w:rsid w:val="00665258"/>
    <w:rsid w:val="00665644"/>
    <w:rsid w:val="006658AC"/>
    <w:rsid w:val="00665AB8"/>
    <w:rsid w:val="00666488"/>
    <w:rsid w:val="00666BD9"/>
    <w:rsid w:val="00666F48"/>
    <w:rsid w:val="006671BB"/>
    <w:rsid w:val="0066788E"/>
    <w:rsid w:val="00667D1B"/>
    <w:rsid w:val="00671742"/>
    <w:rsid w:val="00671842"/>
    <w:rsid w:val="00671FC5"/>
    <w:rsid w:val="00672260"/>
    <w:rsid w:val="0067275C"/>
    <w:rsid w:val="00672B08"/>
    <w:rsid w:val="00673A7A"/>
    <w:rsid w:val="00674D71"/>
    <w:rsid w:val="00675729"/>
    <w:rsid w:val="0067573F"/>
    <w:rsid w:val="0067603A"/>
    <w:rsid w:val="006760AB"/>
    <w:rsid w:val="00676164"/>
    <w:rsid w:val="006762E9"/>
    <w:rsid w:val="00677024"/>
    <w:rsid w:val="00677126"/>
    <w:rsid w:val="006774C9"/>
    <w:rsid w:val="00680227"/>
    <w:rsid w:val="00680248"/>
    <w:rsid w:val="0068032A"/>
    <w:rsid w:val="00680C96"/>
    <w:rsid w:val="0068159D"/>
    <w:rsid w:val="00681AAF"/>
    <w:rsid w:val="006820C4"/>
    <w:rsid w:val="006820C5"/>
    <w:rsid w:val="00682967"/>
    <w:rsid w:val="00683903"/>
    <w:rsid w:val="006850A3"/>
    <w:rsid w:val="00685333"/>
    <w:rsid w:val="006856C7"/>
    <w:rsid w:val="006857A3"/>
    <w:rsid w:val="00685F93"/>
    <w:rsid w:val="00686258"/>
    <w:rsid w:val="0068663E"/>
    <w:rsid w:val="00686BE9"/>
    <w:rsid w:val="00687000"/>
    <w:rsid w:val="00687A32"/>
    <w:rsid w:val="00690080"/>
    <w:rsid w:val="006914C3"/>
    <w:rsid w:val="00691B66"/>
    <w:rsid w:val="00691BD6"/>
    <w:rsid w:val="006924C7"/>
    <w:rsid w:val="00692D56"/>
    <w:rsid w:val="0069312D"/>
    <w:rsid w:val="00693364"/>
    <w:rsid w:val="006939FB"/>
    <w:rsid w:val="00694156"/>
    <w:rsid w:val="006942E1"/>
    <w:rsid w:val="006943D0"/>
    <w:rsid w:val="006943DB"/>
    <w:rsid w:val="006943EF"/>
    <w:rsid w:val="006949ED"/>
    <w:rsid w:val="00694BD1"/>
    <w:rsid w:val="00695053"/>
    <w:rsid w:val="006950C0"/>
    <w:rsid w:val="006951BD"/>
    <w:rsid w:val="00695C67"/>
    <w:rsid w:val="00696415"/>
    <w:rsid w:val="00696CC1"/>
    <w:rsid w:val="0069770B"/>
    <w:rsid w:val="006A0658"/>
    <w:rsid w:val="006A116C"/>
    <w:rsid w:val="006A211A"/>
    <w:rsid w:val="006A2E47"/>
    <w:rsid w:val="006A2E9B"/>
    <w:rsid w:val="006A33C7"/>
    <w:rsid w:val="006A3EC3"/>
    <w:rsid w:val="006A43BA"/>
    <w:rsid w:val="006A45CB"/>
    <w:rsid w:val="006A5447"/>
    <w:rsid w:val="006A6FD6"/>
    <w:rsid w:val="006A727B"/>
    <w:rsid w:val="006A7817"/>
    <w:rsid w:val="006A7848"/>
    <w:rsid w:val="006A7FE3"/>
    <w:rsid w:val="006B0356"/>
    <w:rsid w:val="006B05B9"/>
    <w:rsid w:val="006B0839"/>
    <w:rsid w:val="006B14E7"/>
    <w:rsid w:val="006B1BE3"/>
    <w:rsid w:val="006B23C2"/>
    <w:rsid w:val="006B273C"/>
    <w:rsid w:val="006B2962"/>
    <w:rsid w:val="006B2F07"/>
    <w:rsid w:val="006B3352"/>
    <w:rsid w:val="006B363F"/>
    <w:rsid w:val="006B3851"/>
    <w:rsid w:val="006B3C1D"/>
    <w:rsid w:val="006B413B"/>
    <w:rsid w:val="006B4660"/>
    <w:rsid w:val="006B4901"/>
    <w:rsid w:val="006B49F8"/>
    <w:rsid w:val="006B5ECA"/>
    <w:rsid w:val="006B71FB"/>
    <w:rsid w:val="006B7411"/>
    <w:rsid w:val="006B75B1"/>
    <w:rsid w:val="006B79CE"/>
    <w:rsid w:val="006B7BDA"/>
    <w:rsid w:val="006C009A"/>
    <w:rsid w:val="006C23A8"/>
    <w:rsid w:val="006C243A"/>
    <w:rsid w:val="006C25CF"/>
    <w:rsid w:val="006C2C20"/>
    <w:rsid w:val="006C3082"/>
    <w:rsid w:val="006C322F"/>
    <w:rsid w:val="006C325C"/>
    <w:rsid w:val="006C33C9"/>
    <w:rsid w:val="006C4DAC"/>
    <w:rsid w:val="006C5189"/>
    <w:rsid w:val="006C5CA9"/>
    <w:rsid w:val="006C5CC3"/>
    <w:rsid w:val="006C5E41"/>
    <w:rsid w:val="006C5EAD"/>
    <w:rsid w:val="006C612C"/>
    <w:rsid w:val="006C61E4"/>
    <w:rsid w:val="006C6A11"/>
    <w:rsid w:val="006C6C94"/>
    <w:rsid w:val="006C7176"/>
    <w:rsid w:val="006C7FC2"/>
    <w:rsid w:val="006D0914"/>
    <w:rsid w:val="006D0B80"/>
    <w:rsid w:val="006D0DC1"/>
    <w:rsid w:val="006D1766"/>
    <w:rsid w:val="006D1EB9"/>
    <w:rsid w:val="006D2336"/>
    <w:rsid w:val="006D23C2"/>
    <w:rsid w:val="006D2460"/>
    <w:rsid w:val="006D2978"/>
    <w:rsid w:val="006D3229"/>
    <w:rsid w:val="006D356C"/>
    <w:rsid w:val="006D481E"/>
    <w:rsid w:val="006D4C60"/>
    <w:rsid w:val="006D4DB4"/>
    <w:rsid w:val="006D4FD1"/>
    <w:rsid w:val="006D5489"/>
    <w:rsid w:val="006D648D"/>
    <w:rsid w:val="006D6A7F"/>
    <w:rsid w:val="006D745A"/>
    <w:rsid w:val="006E0417"/>
    <w:rsid w:val="006E0B67"/>
    <w:rsid w:val="006E0D65"/>
    <w:rsid w:val="006E136F"/>
    <w:rsid w:val="006E15E0"/>
    <w:rsid w:val="006E1884"/>
    <w:rsid w:val="006E2323"/>
    <w:rsid w:val="006E2A06"/>
    <w:rsid w:val="006E2B4B"/>
    <w:rsid w:val="006E34A5"/>
    <w:rsid w:val="006E381D"/>
    <w:rsid w:val="006E38CC"/>
    <w:rsid w:val="006E49A8"/>
    <w:rsid w:val="006E554C"/>
    <w:rsid w:val="006E5E99"/>
    <w:rsid w:val="006E664B"/>
    <w:rsid w:val="006F019A"/>
    <w:rsid w:val="006F0563"/>
    <w:rsid w:val="006F0AA0"/>
    <w:rsid w:val="006F224F"/>
    <w:rsid w:val="006F3176"/>
    <w:rsid w:val="006F3A48"/>
    <w:rsid w:val="006F3D9D"/>
    <w:rsid w:val="006F4B23"/>
    <w:rsid w:val="006F53C2"/>
    <w:rsid w:val="006F5538"/>
    <w:rsid w:val="006F5B20"/>
    <w:rsid w:val="006F6EC0"/>
    <w:rsid w:val="006F70E8"/>
    <w:rsid w:val="00700335"/>
    <w:rsid w:val="007005E2"/>
    <w:rsid w:val="00700A20"/>
    <w:rsid w:val="0070156E"/>
    <w:rsid w:val="00701EFC"/>
    <w:rsid w:val="007027E6"/>
    <w:rsid w:val="00702EE5"/>
    <w:rsid w:val="007030B1"/>
    <w:rsid w:val="007036C8"/>
    <w:rsid w:val="0070396C"/>
    <w:rsid w:val="00703B30"/>
    <w:rsid w:val="00703E8F"/>
    <w:rsid w:val="007050D5"/>
    <w:rsid w:val="0070511C"/>
    <w:rsid w:val="007054C6"/>
    <w:rsid w:val="007058BD"/>
    <w:rsid w:val="007059EA"/>
    <w:rsid w:val="00705E28"/>
    <w:rsid w:val="00705ED1"/>
    <w:rsid w:val="0070611A"/>
    <w:rsid w:val="00706A88"/>
    <w:rsid w:val="00706DC0"/>
    <w:rsid w:val="0071141F"/>
    <w:rsid w:val="0071190D"/>
    <w:rsid w:val="00711C51"/>
    <w:rsid w:val="007121AE"/>
    <w:rsid w:val="00712365"/>
    <w:rsid w:val="00712C7B"/>
    <w:rsid w:val="00713C03"/>
    <w:rsid w:val="0071420C"/>
    <w:rsid w:val="00714D2B"/>
    <w:rsid w:val="00714D41"/>
    <w:rsid w:val="00715210"/>
    <w:rsid w:val="0071522D"/>
    <w:rsid w:val="00715245"/>
    <w:rsid w:val="00715458"/>
    <w:rsid w:val="0071559C"/>
    <w:rsid w:val="00715812"/>
    <w:rsid w:val="0071649C"/>
    <w:rsid w:val="00716682"/>
    <w:rsid w:val="00716AC6"/>
    <w:rsid w:val="00717752"/>
    <w:rsid w:val="00717D13"/>
    <w:rsid w:val="00722A8F"/>
    <w:rsid w:val="00723AB1"/>
    <w:rsid w:val="00723F44"/>
    <w:rsid w:val="007251ED"/>
    <w:rsid w:val="00725AAB"/>
    <w:rsid w:val="007263C8"/>
    <w:rsid w:val="007266FD"/>
    <w:rsid w:val="007277C3"/>
    <w:rsid w:val="00730C3C"/>
    <w:rsid w:val="00730CF6"/>
    <w:rsid w:val="007311FB"/>
    <w:rsid w:val="007333AE"/>
    <w:rsid w:val="007335EB"/>
    <w:rsid w:val="0073391E"/>
    <w:rsid w:val="00733D78"/>
    <w:rsid w:val="00734AA3"/>
    <w:rsid w:val="00734C73"/>
    <w:rsid w:val="00735DE6"/>
    <w:rsid w:val="0073676B"/>
    <w:rsid w:val="00737101"/>
    <w:rsid w:val="00737251"/>
    <w:rsid w:val="00737772"/>
    <w:rsid w:val="00740033"/>
    <w:rsid w:val="00740B7E"/>
    <w:rsid w:val="00740EA1"/>
    <w:rsid w:val="007420A2"/>
    <w:rsid w:val="00742FA5"/>
    <w:rsid w:val="0074475D"/>
    <w:rsid w:val="007449BC"/>
    <w:rsid w:val="00745B9F"/>
    <w:rsid w:val="007461CE"/>
    <w:rsid w:val="007462A4"/>
    <w:rsid w:val="00746727"/>
    <w:rsid w:val="007469C6"/>
    <w:rsid w:val="00746D39"/>
    <w:rsid w:val="00747026"/>
    <w:rsid w:val="00747555"/>
    <w:rsid w:val="00747F0E"/>
    <w:rsid w:val="00750239"/>
    <w:rsid w:val="0075031E"/>
    <w:rsid w:val="00750CBE"/>
    <w:rsid w:val="00751BE8"/>
    <w:rsid w:val="00752147"/>
    <w:rsid w:val="00752292"/>
    <w:rsid w:val="00752707"/>
    <w:rsid w:val="0075299E"/>
    <w:rsid w:val="007529AC"/>
    <w:rsid w:val="00753360"/>
    <w:rsid w:val="007552FB"/>
    <w:rsid w:val="00755508"/>
    <w:rsid w:val="00755543"/>
    <w:rsid w:val="00756787"/>
    <w:rsid w:val="00756BE4"/>
    <w:rsid w:val="007572FE"/>
    <w:rsid w:val="0076019F"/>
    <w:rsid w:val="007602E4"/>
    <w:rsid w:val="00760BFF"/>
    <w:rsid w:val="00760CEE"/>
    <w:rsid w:val="007616D0"/>
    <w:rsid w:val="00761DCB"/>
    <w:rsid w:val="0076216E"/>
    <w:rsid w:val="007624D3"/>
    <w:rsid w:val="007636AB"/>
    <w:rsid w:val="00763BA4"/>
    <w:rsid w:val="00764111"/>
    <w:rsid w:val="00764CEA"/>
    <w:rsid w:val="00765655"/>
    <w:rsid w:val="00765E38"/>
    <w:rsid w:val="007663AA"/>
    <w:rsid w:val="007665B6"/>
    <w:rsid w:val="00766C7A"/>
    <w:rsid w:val="0076776E"/>
    <w:rsid w:val="00767DDC"/>
    <w:rsid w:val="00770422"/>
    <w:rsid w:val="00770722"/>
    <w:rsid w:val="00770FFF"/>
    <w:rsid w:val="007717B1"/>
    <w:rsid w:val="007728E3"/>
    <w:rsid w:val="00774426"/>
    <w:rsid w:val="00774D64"/>
    <w:rsid w:val="00775638"/>
    <w:rsid w:val="00775CE7"/>
    <w:rsid w:val="00776A4C"/>
    <w:rsid w:val="00776B6A"/>
    <w:rsid w:val="00777269"/>
    <w:rsid w:val="007772E1"/>
    <w:rsid w:val="00777472"/>
    <w:rsid w:val="00777D38"/>
    <w:rsid w:val="0078043C"/>
    <w:rsid w:val="00780B22"/>
    <w:rsid w:val="00781C81"/>
    <w:rsid w:val="007821CD"/>
    <w:rsid w:val="0078283F"/>
    <w:rsid w:val="00782EB4"/>
    <w:rsid w:val="00782F41"/>
    <w:rsid w:val="00783788"/>
    <w:rsid w:val="007840CC"/>
    <w:rsid w:val="00784D17"/>
    <w:rsid w:val="0078544C"/>
    <w:rsid w:val="007854B6"/>
    <w:rsid w:val="00785D2E"/>
    <w:rsid w:val="00785EE5"/>
    <w:rsid w:val="0078603B"/>
    <w:rsid w:val="00786509"/>
    <w:rsid w:val="007866D2"/>
    <w:rsid w:val="00786902"/>
    <w:rsid w:val="0078695E"/>
    <w:rsid w:val="007879F4"/>
    <w:rsid w:val="00787B8F"/>
    <w:rsid w:val="00787D15"/>
    <w:rsid w:val="00787D76"/>
    <w:rsid w:val="00787EC9"/>
    <w:rsid w:val="007903BD"/>
    <w:rsid w:val="007903C3"/>
    <w:rsid w:val="007916AF"/>
    <w:rsid w:val="00791836"/>
    <w:rsid w:val="00791C19"/>
    <w:rsid w:val="00792678"/>
    <w:rsid w:val="00792BD1"/>
    <w:rsid w:val="007930A6"/>
    <w:rsid w:val="00793272"/>
    <w:rsid w:val="007933DA"/>
    <w:rsid w:val="00793CA9"/>
    <w:rsid w:val="00794030"/>
    <w:rsid w:val="007946B9"/>
    <w:rsid w:val="007950D9"/>
    <w:rsid w:val="00795274"/>
    <w:rsid w:val="007958D9"/>
    <w:rsid w:val="00796E0E"/>
    <w:rsid w:val="00797AB6"/>
    <w:rsid w:val="00797DCA"/>
    <w:rsid w:val="007A02A6"/>
    <w:rsid w:val="007A153A"/>
    <w:rsid w:val="007A1BF6"/>
    <w:rsid w:val="007A1DE5"/>
    <w:rsid w:val="007A1EBB"/>
    <w:rsid w:val="007A1F67"/>
    <w:rsid w:val="007A2408"/>
    <w:rsid w:val="007A2A60"/>
    <w:rsid w:val="007A2D41"/>
    <w:rsid w:val="007A386E"/>
    <w:rsid w:val="007A3DF1"/>
    <w:rsid w:val="007A56B7"/>
    <w:rsid w:val="007A5A4D"/>
    <w:rsid w:val="007A6BAD"/>
    <w:rsid w:val="007A6D56"/>
    <w:rsid w:val="007A77A3"/>
    <w:rsid w:val="007A799A"/>
    <w:rsid w:val="007A7C5B"/>
    <w:rsid w:val="007A7EF8"/>
    <w:rsid w:val="007B096C"/>
    <w:rsid w:val="007B14AA"/>
    <w:rsid w:val="007B1596"/>
    <w:rsid w:val="007B1AFF"/>
    <w:rsid w:val="007B28E2"/>
    <w:rsid w:val="007B2D08"/>
    <w:rsid w:val="007B2F05"/>
    <w:rsid w:val="007B47B9"/>
    <w:rsid w:val="007B4851"/>
    <w:rsid w:val="007B4C29"/>
    <w:rsid w:val="007B5D64"/>
    <w:rsid w:val="007B6022"/>
    <w:rsid w:val="007B61C4"/>
    <w:rsid w:val="007B71D5"/>
    <w:rsid w:val="007B7F8C"/>
    <w:rsid w:val="007C0625"/>
    <w:rsid w:val="007C0BAF"/>
    <w:rsid w:val="007C0E35"/>
    <w:rsid w:val="007C1919"/>
    <w:rsid w:val="007C2D27"/>
    <w:rsid w:val="007C312A"/>
    <w:rsid w:val="007C34F6"/>
    <w:rsid w:val="007C430D"/>
    <w:rsid w:val="007C46E9"/>
    <w:rsid w:val="007C47E3"/>
    <w:rsid w:val="007C4835"/>
    <w:rsid w:val="007C4F9A"/>
    <w:rsid w:val="007C614E"/>
    <w:rsid w:val="007C687A"/>
    <w:rsid w:val="007C71A7"/>
    <w:rsid w:val="007D03E8"/>
    <w:rsid w:val="007D05DD"/>
    <w:rsid w:val="007D09CB"/>
    <w:rsid w:val="007D0C99"/>
    <w:rsid w:val="007D0CCF"/>
    <w:rsid w:val="007D133D"/>
    <w:rsid w:val="007D1533"/>
    <w:rsid w:val="007D445E"/>
    <w:rsid w:val="007D48CF"/>
    <w:rsid w:val="007D4C82"/>
    <w:rsid w:val="007D5795"/>
    <w:rsid w:val="007D57BF"/>
    <w:rsid w:val="007D7BBD"/>
    <w:rsid w:val="007E012D"/>
    <w:rsid w:val="007E0B33"/>
    <w:rsid w:val="007E0B89"/>
    <w:rsid w:val="007E0D02"/>
    <w:rsid w:val="007E0EF3"/>
    <w:rsid w:val="007E30B3"/>
    <w:rsid w:val="007E3295"/>
    <w:rsid w:val="007E3E96"/>
    <w:rsid w:val="007E44CC"/>
    <w:rsid w:val="007E52CE"/>
    <w:rsid w:val="007E6473"/>
    <w:rsid w:val="007E6477"/>
    <w:rsid w:val="007E6626"/>
    <w:rsid w:val="007E6C6A"/>
    <w:rsid w:val="007E7152"/>
    <w:rsid w:val="007E7A6E"/>
    <w:rsid w:val="007F0079"/>
    <w:rsid w:val="007F058E"/>
    <w:rsid w:val="007F0F0C"/>
    <w:rsid w:val="007F1DBD"/>
    <w:rsid w:val="007F1F52"/>
    <w:rsid w:val="007F2978"/>
    <w:rsid w:val="007F3B31"/>
    <w:rsid w:val="007F3D6C"/>
    <w:rsid w:val="007F56C1"/>
    <w:rsid w:val="007F5DC4"/>
    <w:rsid w:val="007F642B"/>
    <w:rsid w:val="007F6971"/>
    <w:rsid w:val="007F6C41"/>
    <w:rsid w:val="007F6DC2"/>
    <w:rsid w:val="007F6E13"/>
    <w:rsid w:val="0080089C"/>
    <w:rsid w:val="00800FA7"/>
    <w:rsid w:val="0080218F"/>
    <w:rsid w:val="008021A4"/>
    <w:rsid w:val="008027C6"/>
    <w:rsid w:val="008029FD"/>
    <w:rsid w:val="00803818"/>
    <w:rsid w:val="00803E5D"/>
    <w:rsid w:val="00804225"/>
    <w:rsid w:val="008049E5"/>
    <w:rsid w:val="00804A77"/>
    <w:rsid w:val="00804E36"/>
    <w:rsid w:val="00807595"/>
    <w:rsid w:val="008076C2"/>
    <w:rsid w:val="00811930"/>
    <w:rsid w:val="00811B67"/>
    <w:rsid w:val="008121DA"/>
    <w:rsid w:val="008133D9"/>
    <w:rsid w:val="008145AD"/>
    <w:rsid w:val="0081635C"/>
    <w:rsid w:val="00817299"/>
    <w:rsid w:val="00817337"/>
    <w:rsid w:val="00817664"/>
    <w:rsid w:val="00820556"/>
    <w:rsid w:val="00820BC7"/>
    <w:rsid w:val="00821D79"/>
    <w:rsid w:val="00821E8B"/>
    <w:rsid w:val="008221BF"/>
    <w:rsid w:val="00822512"/>
    <w:rsid w:val="00822607"/>
    <w:rsid w:val="008227F1"/>
    <w:rsid w:val="00823CAA"/>
    <w:rsid w:val="008246EA"/>
    <w:rsid w:val="00824FBC"/>
    <w:rsid w:val="00826438"/>
    <w:rsid w:val="008269F7"/>
    <w:rsid w:val="00827612"/>
    <w:rsid w:val="008302E7"/>
    <w:rsid w:val="0083060E"/>
    <w:rsid w:val="0083064F"/>
    <w:rsid w:val="0083098C"/>
    <w:rsid w:val="00831548"/>
    <w:rsid w:val="008327D9"/>
    <w:rsid w:val="00832D04"/>
    <w:rsid w:val="00833CE1"/>
    <w:rsid w:val="00833E2F"/>
    <w:rsid w:val="00834FF3"/>
    <w:rsid w:val="008351C7"/>
    <w:rsid w:val="008358D4"/>
    <w:rsid w:val="00835E51"/>
    <w:rsid w:val="0083694A"/>
    <w:rsid w:val="00837BE0"/>
    <w:rsid w:val="00837EB4"/>
    <w:rsid w:val="00840106"/>
    <w:rsid w:val="008401DC"/>
    <w:rsid w:val="00840592"/>
    <w:rsid w:val="00840D55"/>
    <w:rsid w:val="0084122C"/>
    <w:rsid w:val="008419DA"/>
    <w:rsid w:val="00842FCC"/>
    <w:rsid w:val="0084448E"/>
    <w:rsid w:val="00844EA7"/>
    <w:rsid w:val="00844F83"/>
    <w:rsid w:val="008450A5"/>
    <w:rsid w:val="00845412"/>
    <w:rsid w:val="00845976"/>
    <w:rsid w:val="00845A18"/>
    <w:rsid w:val="00845D7A"/>
    <w:rsid w:val="00847825"/>
    <w:rsid w:val="00850932"/>
    <w:rsid w:val="00851C87"/>
    <w:rsid w:val="00851C94"/>
    <w:rsid w:val="00851DCA"/>
    <w:rsid w:val="00852074"/>
    <w:rsid w:val="00852EB6"/>
    <w:rsid w:val="0085358D"/>
    <w:rsid w:val="00855C90"/>
    <w:rsid w:val="00855D97"/>
    <w:rsid w:val="00855F52"/>
    <w:rsid w:val="008561D2"/>
    <w:rsid w:val="00856725"/>
    <w:rsid w:val="00856951"/>
    <w:rsid w:val="00856979"/>
    <w:rsid w:val="00856A65"/>
    <w:rsid w:val="00857F6D"/>
    <w:rsid w:val="008603B9"/>
    <w:rsid w:val="0086197F"/>
    <w:rsid w:val="00862555"/>
    <w:rsid w:val="008625CC"/>
    <w:rsid w:val="00864630"/>
    <w:rsid w:val="00864B78"/>
    <w:rsid w:val="00864E68"/>
    <w:rsid w:val="00866564"/>
    <w:rsid w:val="0086673E"/>
    <w:rsid w:val="008707BC"/>
    <w:rsid w:val="00870CB3"/>
    <w:rsid w:val="00871869"/>
    <w:rsid w:val="00872221"/>
    <w:rsid w:val="00872400"/>
    <w:rsid w:val="008724A0"/>
    <w:rsid w:val="00872CD0"/>
    <w:rsid w:val="008730F7"/>
    <w:rsid w:val="008731FB"/>
    <w:rsid w:val="00873668"/>
    <w:rsid w:val="00873B0B"/>
    <w:rsid w:val="00874396"/>
    <w:rsid w:val="00874596"/>
    <w:rsid w:val="00875F9A"/>
    <w:rsid w:val="00875FDB"/>
    <w:rsid w:val="00876374"/>
    <w:rsid w:val="00876438"/>
    <w:rsid w:val="00877129"/>
    <w:rsid w:val="00877A67"/>
    <w:rsid w:val="00877B77"/>
    <w:rsid w:val="00880285"/>
    <w:rsid w:val="008803AE"/>
    <w:rsid w:val="00880588"/>
    <w:rsid w:val="0088089C"/>
    <w:rsid w:val="00881A70"/>
    <w:rsid w:val="008822F2"/>
    <w:rsid w:val="00882377"/>
    <w:rsid w:val="0088290B"/>
    <w:rsid w:val="00883199"/>
    <w:rsid w:val="008833CD"/>
    <w:rsid w:val="008834FA"/>
    <w:rsid w:val="00885096"/>
    <w:rsid w:val="00885699"/>
    <w:rsid w:val="00885E38"/>
    <w:rsid w:val="0088784D"/>
    <w:rsid w:val="00887FAA"/>
    <w:rsid w:val="0089032F"/>
    <w:rsid w:val="0089207A"/>
    <w:rsid w:val="00892243"/>
    <w:rsid w:val="00892AA0"/>
    <w:rsid w:val="00892EE5"/>
    <w:rsid w:val="008932CE"/>
    <w:rsid w:val="008935A2"/>
    <w:rsid w:val="008935F6"/>
    <w:rsid w:val="00895A1B"/>
    <w:rsid w:val="00895EA3"/>
    <w:rsid w:val="00896256"/>
    <w:rsid w:val="00897262"/>
    <w:rsid w:val="008A02F4"/>
    <w:rsid w:val="008A1179"/>
    <w:rsid w:val="008A137A"/>
    <w:rsid w:val="008A153F"/>
    <w:rsid w:val="008A1669"/>
    <w:rsid w:val="008A190B"/>
    <w:rsid w:val="008A1EEE"/>
    <w:rsid w:val="008A268F"/>
    <w:rsid w:val="008A2772"/>
    <w:rsid w:val="008A29FE"/>
    <w:rsid w:val="008A3121"/>
    <w:rsid w:val="008A32BF"/>
    <w:rsid w:val="008A339D"/>
    <w:rsid w:val="008A3B4B"/>
    <w:rsid w:val="008A3E38"/>
    <w:rsid w:val="008A3EAB"/>
    <w:rsid w:val="008A48FF"/>
    <w:rsid w:val="008A52A8"/>
    <w:rsid w:val="008A5D88"/>
    <w:rsid w:val="008A6BDC"/>
    <w:rsid w:val="008A7141"/>
    <w:rsid w:val="008A77B4"/>
    <w:rsid w:val="008A7A44"/>
    <w:rsid w:val="008A7C8E"/>
    <w:rsid w:val="008A7CAE"/>
    <w:rsid w:val="008A7D58"/>
    <w:rsid w:val="008B20CF"/>
    <w:rsid w:val="008B2537"/>
    <w:rsid w:val="008B28E9"/>
    <w:rsid w:val="008B2E94"/>
    <w:rsid w:val="008B3968"/>
    <w:rsid w:val="008B3BAD"/>
    <w:rsid w:val="008B3FA4"/>
    <w:rsid w:val="008B4CF6"/>
    <w:rsid w:val="008B50E1"/>
    <w:rsid w:val="008B613E"/>
    <w:rsid w:val="008B7FE8"/>
    <w:rsid w:val="008C093C"/>
    <w:rsid w:val="008C0D27"/>
    <w:rsid w:val="008C103B"/>
    <w:rsid w:val="008C1724"/>
    <w:rsid w:val="008C1B1A"/>
    <w:rsid w:val="008C1DC8"/>
    <w:rsid w:val="008C1FF1"/>
    <w:rsid w:val="008C21E5"/>
    <w:rsid w:val="008C2EE7"/>
    <w:rsid w:val="008C2FDB"/>
    <w:rsid w:val="008C39F8"/>
    <w:rsid w:val="008C425E"/>
    <w:rsid w:val="008C5BA8"/>
    <w:rsid w:val="008C6475"/>
    <w:rsid w:val="008C679C"/>
    <w:rsid w:val="008C69AF"/>
    <w:rsid w:val="008C6B15"/>
    <w:rsid w:val="008C7155"/>
    <w:rsid w:val="008C7B23"/>
    <w:rsid w:val="008C7C0A"/>
    <w:rsid w:val="008D05AD"/>
    <w:rsid w:val="008D0C4D"/>
    <w:rsid w:val="008D27CE"/>
    <w:rsid w:val="008D2924"/>
    <w:rsid w:val="008D3063"/>
    <w:rsid w:val="008D3ED1"/>
    <w:rsid w:val="008D3F94"/>
    <w:rsid w:val="008D4AAD"/>
    <w:rsid w:val="008D4D4F"/>
    <w:rsid w:val="008D51EB"/>
    <w:rsid w:val="008D54D8"/>
    <w:rsid w:val="008D5DED"/>
    <w:rsid w:val="008D6202"/>
    <w:rsid w:val="008D6742"/>
    <w:rsid w:val="008D6F06"/>
    <w:rsid w:val="008D77D0"/>
    <w:rsid w:val="008D7EDB"/>
    <w:rsid w:val="008E0372"/>
    <w:rsid w:val="008E0AF0"/>
    <w:rsid w:val="008E0EEB"/>
    <w:rsid w:val="008E1048"/>
    <w:rsid w:val="008E23BA"/>
    <w:rsid w:val="008E263A"/>
    <w:rsid w:val="008E2C2A"/>
    <w:rsid w:val="008E3EAC"/>
    <w:rsid w:val="008E6749"/>
    <w:rsid w:val="008E683D"/>
    <w:rsid w:val="008E6FC0"/>
    <w:rsid w:val="008E7B28"/>
    <w:rsid w:val="008F01D4"/>
    <w:rsid w:val="008F10E5"/>
    <w:rsid w:val="008F4803"/>
    <w:rsid w:val="008F560B"/>
    <w:rsid w:val="008F596F"/>
    <w:rsid w:val="008F5B50"/>
    <w:rsid w:val="008F66AF"/>
    <w:rsid w:val="008F6726"/>
    <w:rsid w:val="008F6DCB"/>
    <w:rsid w:val="008F7B53"/>
    <w:rsid w:val="00900260"/>
    <w:rsid w:val="0090038D"/>
    <w:rsid w:val="0090046C"/>
    <w:rsid w:val="00901691"/>
    <w:rsid w:val="009020D0"/>
    <w:rsid w:val="0090231A"/>
    <w:rsid w:val="009036F4"/>
    <w:rsid w:val="00903A37"/>
    <w:rsid w:val="00903C8E"/>
    <w:rsid w:val="0090569A"/>
    <w:rsid w:val="00905CCA"/>
    <w:rsid w:val="00906D8B"/>
    <w:rsid w:val="00906F92"/>
    <w:rsid w:val="00907053"/>
    <w:rsid w:val="009072E3"/>
    <w:rsid w:val="00907875"/>
    <w:rsid w:val="00907BAD"/>
    <w:rsid w:val="009100D0"/>
    <w:rsid w:val="00911F3A"/>
    <w:rsid w:val="00912571"/>
    <w:rsid w:val="009131F9"/>
    <w:rsid w:val="009134E0"/>
    <w:rsid w:val="00913747"/>
    <w:rsid w:val="00913F79"/>
    <w:rsid w:val="00914063"/>
    <w:rsid w:val="00914AF9"/>
    <w:rsid w:val="00914FF2"/>
    <w:rsid w:val="009154DB"/>
    <w:rsid w:val="00915D99"/>
    <w:rsid w:val="00916401"/>
    <w:rsid w:val="00916837"/>
    <w:rsid w:val="00916E0C"/>
    <w:rsid w:val="00917052"/>
    <w:rsid w:val="009174D2"/>
    <w:rsid w:val="00917703"/>
    <w:rsid w:val="00917AED"/>
    <w:rsid w:val="0092001B"/>
    <w:rsid w:val="0092079E"/>
    <w:rsid w:val="0092090C"/>
    <w:rsid w:val="0092155A"/>
    <w:rsid w:val="00921B9C"/>
    <w:rsid w:val="0092211A"/>
    <w:rsid w:val="00922D8E"/>
    <w:rsid w:val="009245B5"/>
    <w:rsid w:val="00925423"/>
    <w:rsid w:val="009265D9"/>
    <w:rsid w:val="00926AE7"/>
    <w:rsid w:val="0092706A"/>
    <w:rsid w:val="00927416"/>
    <w:rsid w:val="009305B1"/>
    <w:rsid w:val="00930655"/>
    <w:rsid w:val="0093076B"/>
    <w:rsid w:val="00931285"/>
    <w:rsid w:val="00931F4B"/>
    <w:rsid w:val="00932AD8"/>
    <w:rsid w:val="00932F86"/>
    <w:rsid w:val="009334B2"/>
    <w:rsid w:val="009336D2"/>
    <w:rsid w:val="00933895"/>
    <w:rsid w:val="00933A19"/>
    <w:rsid w:val="00933D89"/>
    <w:rsid w:val="009343F4"/>
    <w:rsid w:val="009346A0"/>
    <w:rsid w:val="00934B19"/>
    <w:rsid w:val="00934B99"/>
    <w:rsid w:val="009352DD"/>
    <w:rsid w:val="00936251"/>
    <w:rsid w:val="00936397"/>
    <w:rsid w:val="0093683F"/>
    <w:rsid w:val="009379B5"/>
    <w:rsid w:val="00940A14"/>
    <w:rsid w:val="00940EEF"/>
    <w:rsid w:val="00941416"/>
    <w:rsid w:val="009416A4"/>
    <w:rsid w:val="009419FF"/>
    <w:rsid w:val="00941D6B"/>
    <w:rsid w:val="009420B1"/>
    <w:rsid w:val="0094224A"/>
    <w:rsid w:val="009427D7"/>
    <w:rsid w:val="00942A1E"/>
    <w:rsid w:val="00942C70"/>
    <w:rsid w:val="00943082"/>
    <w:rsid w:val="00943B7B"/>
    <w:rsid w:val="00943BE6"/>
    <w:rsid w:val="009458F6"/>
    <w:rsid w:val="009467C8"/>
    <w:rsid w:val="00947124"/>
    <w:rsid w:val="009478B2"/>
    <w:rsid w:val="00950BF4"/>
    <w:rsid w:val="00950C5A"/>
    <w:rsid w:val="0095156F"/>
    <w:rsid w:val="009519F7"/>
    <w:rsid w:val="00951E0F"/>
    <w:rsid w:val="00951F54"/>
    <w:rsid w:val="0095213F"/>
    <w:rsid w:val="0095241E"/>
    <w:rsid w:val="0095245B"/>
    <w:rsid w:val="00952561"/>
    <w:rsid w:val="0095262F"/>
    <w:rsid w:val="00952F6C"/>
    <w:rsid w:val="0095511B"/>
    <w:rsid w:val="00955675"/>
    <w:rsid w:val="00955A55"/>
    <w:rsid w:val="00955C8B"/>
    <w:rsid w:val="00956069"/>
    <w:rsid w:val="0095717C"/>
    <w:rsid w:val="00957F2F"/>
    <w:rsid w:val="00960354"/>
    <w:rsid w:val="009603F0"/>
    <w:rsid w:val="00960E04"/>
    <w:rsid w:val="009611B9"/>
    <w:rsid w:val="00961AFF"/>
    <w:rsid w:val="009621E9"/>
    <w:rsid w:val="009626AE"/>
    <w:rsid w:val="0096303A"/>
    <w:rsid w:val="00963E0D"/>
    <w:rsid w:val="00965958"/>
    <w:rsid w:val="00965C17"/>
    <w:rsid w:val="00965EBD"/>
    <w:rsid w:val="00966092"/>
    <w:rsid w:val="009660F8"/>
    <w:rsid w:val="00966311"/>
    <w:rsid w:val="0096672E"/>
    <w:rsid w:val="00970D46"/>
    <w:rsid w:val="0097140D"/>
    <w:rsid w:val="00971AFC"/>
    <w:rsid w:val="00972A4E"/>
    <w:rsid w:val="00972CE4"/>
    <w:rsid w:val="009730CD"/>
    <w:rsid w:val="0097364B"/>
    <w:rsid w:val="00973AB1"/>
    <w:rsid w:val="00973C55"/>
    <w:rsid w:val="00973CB8"/>
    <w:rsid w:val="0097400B"/>
    <w:rsid w:val="00974354"/>
    <w:rsid w:val="00975E57"/>
    <w:rsid w:val="00976FA2"/>
    <w:rsid w:val="009802C3"/>
    <w:rsid w:val="009805AE"/>
    <w:rsid w:val="00981A6A"/>
    <w:rsid w:val="009823C6"/>
    <w:rsid w:val="00982664"/>
    <w:rsid w:val="009841E7"/>
    <w:rsid w:val="00984C4E"/>
    <w:rsid w:val="00985424"/>
    <w:rsid w:val="0098551B"/>
    <w:rsid w:val="00985E53"/>
    <w:rsid w:val="0098678D"/>
    <w:rsid w:val="009868D2"/>
    <w:rsid w:val="00986C1E"/>
    <w:rsid w:val="0098723D"/>
    <w:rsid w:val="0098733F"/>
    <w:rsid w:val="00987581"/>
    <w:rsid w:val="00987DF7"/>
    <w:rsid w:val="0099189F"/>
    <w:rsid w:val="0099256E"/>
    <w:rsid w:val="009931AE"/>
    <w:rsid w:val="00993E0A"/>
    <w:rsid w:val="009942C3"/>
    <w:rsid w:val="009946FA"/>
    <w:rsid w:val="009950B9"/>
    <w:rsid w:val="009951EB"/>
    <w:rsid w:val="009967CB"/>
    <w:rsid w:val="009967E9"/>
    <w:rsid w:val="00997261"/>
    <w:rsid w:val="009A0522"/>
    <w:rsid w:val="009A0610"/>
    <w:rsid w:val="009A064F"/>
    <w:rsid w:val="009A073C"/>
    <w:rsid w:val="009A0DDA"/>
    <w:rsid w:val="009A20CB"/>
    <w:rsid w:val="009A2779"/>
    <w:rsid w:val="009A2D0A"/>
    <w:rsid w:val="009A3E37"/>
    <w:rsid w:val="009A4533"/>
    <w:rsid w:val="009A4904"/>
    <w:rsid w:val="009A5253"/>
    <w:rsid w:val="009A582A"/>
    <w:rsid w:val="009A605A"/>
    <w:rsid w:val="009A62F1"/>
    <w:rsid w:val="009A6B53"/>
    <w:rsid w:val="009A7790"/>
    <w:rsid w:val="009A789D"/>
    <w:rsid w:val="009B16E6"/>
    <w:rsid w:val="009B18E4"/>
    <w:rsid w:val="009B22BD"/>
    <w:rsid w:val="009B29A3"/>
    <w:rsid w:val="009B2F16"/>
    <w:rsid w:val="009B488F"/>
    <w:rsid w:val="009B659E"/>
    <w:rsid w:val="009B6788"/>
    <w:rsid w:val="009B6CDF"/>
    <w:rsid w:val="009B715B"/>
    <w:rsid w:val="009B738A"/>
    <w:rsid w:val="009C007B"/>
    <w:rsid w:val="009C1397"/>
    <w:rsid w:val="009C1EF3"/>
    <w:rsid w:val="009C224B"/>
    <w:rsid w:val="009C305D"/>
    <w:rsid w:val="009C45AE"/>
    <w:rsid w:val="009C4DCE"/>
    <w:rsid w:val="009C52AA"/>
    <w:rsid w:val="009C5C45"/>
    <w:rsid w:val="009C5EDE"/>
    <w:rsid w:val="009C66E0"/>
    <w:rsid w:val="009C6C28"/>
    <w:rsid w:val="009C747B"/>
    <w:rsid w:val="009C7956"/>
    <w:rsid w:val="009C7F1E"/>
    <w:rsid w:val="009D07DF"/>
    <w:rsid w:val="009D0CCE"/>
    <w:rsid w:val="009D1126"/>
    <w:rsid w:val="009D118C"/>
    <w:rsid w:val="009D20E1"/>
    <w:rsid w:val="009D28B5"/>
    <w:rsid w:val="009D46CB"/>
    <w:rsid w:val="009D54DE"/>
    <w:rsid w:val="009D698A"/>
    <w:rsid w:val="009D69F4"/>
    <w:rsid w:val="009D6C5D"/>
    <w:rsid w:val="009E0553"/>
    <w:rsid w:val="009E07CE"/>
    <w:rsid w:val="009E149C"/>
    <w:rsid w:val="009E2FC3"/>
    <w:rsid w:val="009E30FE"/>
    <w:rsid w:val="009E3385"/>
    <w:rsid w:val="009E364A"/>
    <w:rsid w:val="009E3A91"/>
    <w:rsid w:val="009E3C54"/>
    <w:rsid w:val="009E3F97"/>
    <w:rsid w:val="009E51D1"/>
    <w:rsid w:val="009E5AFE"/>
    <w:rsid w:val="009E600B"/>
    <w:rsid w:val="009E6647"/>
    <w:rsid w:val="009E6733"/>
    <w:rsid w:val="009E7D61"/>
    <w:rsid w:val="009E7FE2"/>
    <w:rsid w:val="009F09DC"/>
    <w:rsid w:val="009F1147"/>
    <w:rsid w:val="009F1D26"/>
    <w:rsid w:val="009F2687"/>
    <w:rsid w:val="009F2FEB"/>
    <w:rsid w:val="009F3043"/>
    <w:rsid w:val="009F3B10"/>
    <w:rsid w:val="009F444E"/>
    <w:rsid w:val="009F496E"/>
    <w:rsid w:val="009F4B65"/>
    <w:rsid w:val="009F4DBA"/>
    <w:rsid w:val="009F500B"/>
    <w:rsid w:val="009F55C3"/>
    <w:rsid w:val="009F5B81"/>
    <w:rsid w:val="009F5C05"/>
    <w:rsid w:val="009F5D22"/>
    <w:rsid w:val="009F66AF"/>
    <w:rsid w:val="009F6889"/>
    <w:rsid w:val="009F6F85"/>
    <w:rsid w:val="009F7653"/>
    <w:rsid w:val="009F7840"/>
    <w:rsid w:val="009F7A6A"/>
    <w:rsid w:val="00A00CA1"/>
    <w:rsid w:val="00A01053"/>
    <w:rsid w:val="00A01D8E"/>
    <w:rsid w:val="00A0212C"/>
    <w:rsid w:val="00A0238C"/>
    <w:rsid w:val="00A02898"/>
    <w:rsid w:val="00A041CF"/>
    <w:rsid w:val="00A0497B"/>
    <w:rsid w:val="00A04EE8"/>
    <w:rsid w:val="00A04F0D"/>
    <w:rsid w:val="00A0568F"/>
    <w:rsid w:val="00A06861"/>
    <w:rsid w:val="00A06A08"/>
    <w:rsid w:val="00A070F6"/>
    <w:rsid w:val="00A072F8"/>
    <w:rsid w:val="00A07608"/>
    <w:rsid w:val="00A078E0"/>
    <w:rsid w:val="00A0792C"/>
    <w:rsid w:val="00A07F0D"/>
    <w:rsid w:val="00A10648"/>
    <w:rsid w:val="00A11B76"/>
    <w:rsid w:val="00A136D6"/>
    <w:rsid w:val="00A1425C"/>
    <w:rsid w:val="00A143CE"/>
    <w:rsid w:val="00A144A9"/>
    <w:rsid w:val="00A1486A"/>
    <w:rsid w:val="00A16339"/>
    <w:rsid w:val="00A175D0"/>
    <w:rsid w:val="00A201A4"/>
    <w:rsid w:val="00A2106E"/>
    <w:rsid w:val="00A21BD0"/>
    <w:rsid w:val="00A21C52"/>
    <w:rsid w:val="00A21F6F"/>
    <w:rsid w:val="00A22206"/>
    <w:rsid w:val="00A22760"/>
    <w:rsid w:val="00A22EF9"/>
    <w:rsid w:val="00A23EA5"/>
    <w:rsid w:val="00A242EF"/>
    <w:rsid w:val="00A2455D"/>
    <w:rsid w:val="00A2474B"/>
    <w:rsid w:val="00A2490A"/>
    <w:rsid w:val="00A249FC"/>
    <w:rsid w:val="00A2514C"/>
    <w:rsid w:val="00A251BC"/>
    <w:rsid w:val="00A259D7"/>
    <w:rsid w:val="00A25DFA"/>
    <w:rsid w:val="00A25F71"/>
    <w:rsid w:val="00A2615D"/>
    <w:rsid w:val="00A26E37"/>
    <w:rsid w:val="00A276BB"/>
    <w:rsid w:val="00A300C1"/>
    <w:rsid w:val="00A30E61"/>
    <w:rsid w:val="00A30FA6"/>
    <w:rsid w:val="00A3129F"/>
    <w:rsid w:val="00A32A94"/>
    <w:rsid w:val="00A33039"/>
    <w:rsid w:val="00A333DB"/>
    <w:rsid w:val="00A337C4"/>
    <w:rsid w:val="00A33F38"/>
    <w:rsid w:val="00A348E5"/>
    <w:rsid w:val="00A34FA9"/>
    <w:rsid w:val="00A35583"/>
    <w:rsid w:val="00A363EE"/>
    <w:rsid w:val="00A37011"/>
    <w:rsid w:val="00A370F4"/>
    <w:rsid w:val="00A3725B"/>
    <w:rsid w:val="00A3733E"/>
    <w:rsid w:val="00A37464"/>
    <w:rsid w:val="00A37D1A"/>
    <w:rsid w:val="00A37D93"/>
    <w:rsid w:val="00A4012B"/>
    <w:rsid w:val="00A401DA"/>
    <w:rsid w:val="00A40F80"/>
    <w:rsid w:val="00A411D6"/>
    <w:rsid w:val="00A41A63"/>
    <w:rsid w:val="00A42014"/>
    <w:rsid w:val="00A42317"/>
    <w:rsid w:val="00A42919"/>
    <w:rsid w:val="00A42DB4"/>
    <w:rsid w:val="00A4374C"/>
    <w:rsid w:val="00A43CB1"/>
    <w:rsid w:val="00A43E6C"/>
    <w:rsid w:val="00A44A32"/>
    <w:rsid w:val="00A44E8D"/>
    <w:rsid w:val="00A4524E"/>
    <w:rsid w:val="00A45598"/>
    <w:rsid w:val="00A45650"/>
    <w:rsid w:val="00A45B7E"/>
    <w:rsid w:val="00A45D9E"/>
    <w:rsid w:val="00A45EE5"/>
    <w:rsid w:val="00A46181"/>
    <w:rsid w:val="00A465CB"/>
    <w:rsid w:val="00A46CED"/>
    <w:rsid w:val="00A50451"/>
    <w:rsid w:val="00A50944"/>
    <w:rsid w:val="00A51705"/>
    <w:rsid w:val="00A51A21"/>
    <w:rsid w:val="00A52F2B"/>
    <w:rsid w:val="00A54245"/>
    <w:rsid w:val="00A54D33"/>
    <w:rsid w:val="00A557B3"/>
    <w:rsid w:val="00A55999"/>
    <w:rsid w:val="00A56259"/>
    <w:rsid w:val="00A563D2"/>
    <w:rsid w:val="00A56690"/>
    <w:rsid w:val="00A57208"/>
    <w:rsid w:val="00A57763"/>
    <w:rsid w:val="00A60526"/>
    <w:rsid w:val="00A6194B"/>
    <w:rsid w:val="00A61A04"/>
    <w:rsid w:val="00A6203F"/>
    <w:rsid w:val="00A62261"/>
    <w:rsid w:val="00A62609"/>
    <w:rsid w:val="00A633A8"/>
    <w:rsid w:val="00A636A8"/>
    <w:rsid w:val="00A64172"/>
    <w:rsid w:val="00A643B1"/>
    <w:rsid w:val="00A645C2"/>
    <w:rsid w:val="00A6467F"/>
    <w:rsid w:val="00A660E1"/>
    <w:rsid w:val="00A668F1"/>
    <w:rsid w:val="00A67172"/>
    <w:rsid w:val="00A67E5F"/>
    <w:rsid w:val="00A705A1"/>
    <w:rsid w:val="00A70625"/>
    <w:rsid w:val="00A706D4"/>
    <w:rsid w:val="00A70BBF"/>
    <w:rsid w:val="00A7163E"/>
    <w:rsid w:val="00A738BB"/>
    <w:rsid w:val="00A739F3"/>
    <w:rsid w:val="00A73B87"/>
    <w:rsid w:val="00A7433B"/>
    <w:rsid w:val="00A743A1"/>
    <w:rsid w:val="00A765B5"/>
    <w:rsid w:val="00A765C6"/>
    <w:rsid w:val="00A76ECB"/>
    <w:rsid w:val="00A76EEE"/>
    <w:rsid w:val="00A77409"/>
    <w:rsid w:val="00A775EC"/>
    <w:rsid w:val="00A77A68"/>
    <w:rsid w:val="00A77CD8"/>
    <w:rsid w:val="00A80D29"/>
    <w:rsid w:val="00A80D38"/>
    <w:rsid w:val="00A81AE4"/>
    <w:rsid w:val="00A82397"/>
    <w:rsid w:val="00A82F43"/>
    <w:rsid w:val="00A83176"/>
    <w:rsid w:val="00A83349"/>
    <w:rsid w:val="00A83C4B"/>
    <w:rsid w:val="00A83DF7"/>
    <w:rsid w:val="00A84114"/>
    <w:rsid w:val="00A84637"/>
    <w:rsid w:val="00A848C5"/>
    <w:rsid w:val="00A84E28"/>
    <w:rsid w:val="00A84FAE"/>
    <w:rsid w:val="00A851A9"/>
    <w:rsid w:val="00A86CDF"/>
    <w:rsid w:val="00A87067"/>
    <w:rsid w:val="00A903B1"/>
    <w:rsid w:val="00A913C3"/>
    <w:rsid w:val="00A919F4"/>
    <w:rsid w:val="00A91DB1"/>
    <w:rsid w:val="00A9253B"/>
    <w:rsid w:val="00A9327C"/>
    <w:rsid w:val="00A93EDF"/>
    <w:rsid w:val="00A94199"/>
    <w:rsid w:val="00A941D7"/>
    <w:rsid w:val="00A94372"/>
    <w:rsid w:val="00A944AD"/>
    <w:rsid w:val="00A94A5E"/>
    <w:rsid w:val="00A950F6"/>
    <w:rsid w:val="00A95BF2"/>
    <w:rsid w:val="00A964DC"/>
    <w:rsid w:val="00A96940"/>
    <w:rsid w:val="00A976E8"/>
    <w:rsid w:val="00A9784B"/>
    <w:rsid w:val="00A97FF5"/>
    <w:rsid w:val="00AA0681"/>
    <w:rsid w:val="00AA07EB"/>
    <w:rsid w:val="00AA19F4"/>
    <w:rsid w:val="00AA2068"/>
    <w:rsid w:val="00AA21EB"/>
    <w:rsid w:val="00AA24CA"/>
    <w:rsid w:val="00AA2584"/>
    <w:rsid w:val="00AA2834"/>
    <w:rsid w:val="00AA3408"/>
    <w:rsid w:val="00AA351A"/>
    <w:rsid w:val="00AA50BC"/>
    <w:rsid w:val="00AA5318"/>
    <w:rsid w:val="00AA54FD"/>
    <w:rsid w:val="00AA5EDA"/>
    <w:rsid w:val="00AA5F60"/>
    <w:rsid w:val="00AA69CA"/>
    <w:rsid w:val="00AA7BC2"/>
    <w:rsid w:val="00AA7DFF"/>
    <w:rsid w:val="00AA7E1F"/>
    <w:rsid w:val="00AA7E4F"/>
    <w:rsid w:val="00AB04F0"/>
    <w:rsid w:val="00AB0B2D"/>
    <w:rsid w:val="00AB1614"/>
    <w:rsid w:val="00AB167F"/>
    <w:rsid w:val="00AB16A6"/>
    <w:rsid w:val="00AB18B5"/>
    <w:rsid w:val="00AB18EA"/>
    <w:rsid w:val="00AB20CB"/>
    <w:rsid w:val="00AB2151"/>
    <w:rsid w:val="00AB2DE4"/>
    <w:rsid w:val="00AB377C"/>
    <w:rsid w:val="00AB397E"/>
    <w:rsid w:val="00AB3E15"/>
    <w:rsid w:val="00AB4215"/>
    <w:rsid w:val="00AB43BF"/>
    <w:rsid w:val="00AB440E"/>
    <w:rsid w:val="00AB4A81"/>
    <w:rsid w:val="00AB4A8E"/>
    <w:rsid w:val="00AB5844"/>
    <w:rsid w:val="00AB615D"/>
    <w:rsid w:val="00AB69D6"/>
    <w:rsid w:val="00AB6C97"/>
    <w:rsid w:val="00AB701A"/>
    <w:rsid w:val="00AB7274"/>
    <w:rsid w:val="00AB79BE"/>
    <w:rsid w:val="00AB7FFA"/>
    <w:rsid w:val="00AC03EE"/>
    <w:rsid w:val="00AC14B8"/>
    <w:rsid w:val="00AC1CAF"/>
    <w:rsid w:val="00AC3055"/>
    <w:rsid w:val="00AC38D0"/>
    <w:rsid w:val="00AC4083"/>
    <w:rsid w:val="00AC4264"/>
    <w:rsid w:val="00AC4B67"/>
    <w:rsid w:val="00AC56EB"/>
    <w:rsid w:val="00AC5BBB"/>
    <w:rsid w:val="00AC6407"/>
    <w:rsid w:val="00AC660D"/>
    <w:rsid w:val="00AC76DE"/>
    <w:rsid w:val="00AC7A1D"/>
    <w:rsid w:val="00AD02C0"/>
    <w:rsid w:val="00AD0435"/>
    <w:rsid w:val="00AD0638"/>
    <w:rsid w:val="00AD093F"/>
    <w:rsid w:val="00AD0D2B"/>
    <w:rsid w:val="00AD1394"/>
    <w:rsid w:val="00AD1843"/>
    <w:rsid w:val="00AD20BD"/>
    <w:rsid w:val="00AD26EC"/>
    <w:rsid w:val="00AD42A6"/>
    <w:rsid w:val="00AD440D"/>
    <w:rsid w:val="00AD4E8D"/>
    <w:rsid w:val="00AD5A68"/>
    <w:rsid w:val="00AD5E26"/>
    <w:rsid w:val="00AD6076"/>
    <w:rsid w:val="00AD6C67"/>
    <w:rsid w:val="00AD73F8"/>
    <w:rsid w:val="00AE0CE6"/>
    <w:rsid w:val="00AE1185"/>
    <w:rsid w:val="00AE134D"/>
    <w:rsid w:val="00AE19E6"/>
    <w:rsid w:val="00AE2C5C"/>
    <w:rsid w:val="00AE3E12"/>
    <w:rsid w:val="00AE4C63"/>
    <w:rsid w:val="00AE5AD6"/>
    <w:rsid w:val="00AE5C53"/>
    <w:rsid w:val="00AE5F2C"/>
    <w:rsid w:val="00AE74DA"/>
    <w:rsid w:val="00AE7C9D"/>
    <w:rsid w:val="00AF0098"/>
    <w:rsid w:val="00AF0273"/>
    <w:rsid w:val="00AF085B"/>
    <w:rsid w:val="00AF0AE2"/>
    <w:rsid w:val="00AF1911"/>
    <w:rsid w:val="00AF1C69"/>
    <w:rsid w:val="00AF1E5C"/>
    <w:rsid w:val="00AF272B"/>
    <w:rsid w:val="00AF2ED9"/>
    <w:rsid w:val="00AF30C2"/>
    <w:rsid w:val="00AF4162"/>
    <w:rsid w:val="00AF43CA"/>
    <w:rsid w:val="00AF497D"/>
    <w:rsid w:val="00AF549B"/>
    <w:rsid w:val="00AF5CBE"/>
    <w:rsid w:val="00AF7374"/>
    <w:rsid w:val="00AF7A30"/>
    <w:rsid w:val="00AF7CA1"/>
    <w:rsid w:val="00AF7CD3"/>
    <w:rsid w:val="00B00691"/>
    <w:rsid w:val="00B00F28"/>
    <w:rsid w:val="00B01094"/>
    <w:rsid w:val="00B01552"/>
    <w:rsid w:val="00B01BF1"/>
    <w:rsid w:val="00B0220E"/>
    <w:rsid w:val="00B02A56"/>
    <w:rsid w:val="00B02AD9"/>
    <w:rsid w:val="00B03456"/>
    <w:rsid w:val="00B04594"/>
    <w:rsid w:val="00B0648A"/>
    <w:rsid w:val="00B068DD"/>
    <w:rsid w:val="00B06952"/>
    <w:rsid w:val="00B07598"/>
    <w:rsid w:val="00B0788D"/>
    <w:rsid w:val="00B07B23"/>
    <w:rsid w:val="00B07C27"/>
    <w:rsid w:val="00B07FC7"/>
    <w:rsid w:val="00B10601"/>
    <w:rsid w:val="00B10D48"/>
    <w:rsid w:val="00B11323"/>
    <w:rsid w:val="00B118BE"/>
    <w:rsid w:val="00B11D42"/>
    <w:rsid w:val="00B12FC5"/>
    <w:rsid w:val="00B13F11"/>
    <w:rsid w:val="00B155E2"/>
    <w:rsid w:val="00B156A8"/>
    <w:rsid w:val="00B15942"/>
    <w:rsid w:val="00B15C71"/>
    <w:rsid w:val="00B15E11"/>
    <w:rsid w:val="00B16C68"/>
    <w:rsid w:val="00B16DED"/>
    <w:rsid w:val="00B179EE"/>
    <w:rsid w:val="00B2046A"/>
    <w:rsid w:val="00B20633"/>
    <w:rsid w:val="00B21B21"/>
    <w:rsid w:val="00B22049"/>
    <w:rsid w:val="00B226FE"/>
    <w:rsid w:val="00B22DC2"/>
    <w:rsid w:val="00B23774"/>
    <w:rsid w:val="00B23F00"/>
    <w:rsid w:val="00B241DB"/>
    <w:rsid w:val="00B24256"/>
    <w:rsid w:val="00B24564"/>
    <w:rsid w:val="00B248B1"/>
    <w:rsid w:val="00B25610"/>
    <w:rsid w:val="00B2575F"/>
    <w:rsid w:val="00B25A34"/>
    <w:rsid w:val="00B26063"/>
    <w:rsid w:val="00B26226"/>
    <w:rsid w:val="00B27C01"/>
    <w:rsid w:val="00B3040D"/>
    <w:rsid w:val="00B30763"/>
    <w:rsid w:val="00B3080E"/>
    <w:rsid w:val="00B310FE"/>
    <w:rsid w:val="00B31B69"/>
    <w:rsid w:val="00B31FA0"/>
    <w:rsid w:val="00B31FB9"/>
    <w:rsid w:val="00B320FA"/>
    <w:rsid w:val="00B3334A"/>
    <w:rsid w:val="00B334E1"/>
    <w:rsid w:val="00B3371C"/>
    <w:rsid w:val="00B33CA2"/>
    <w:rsid w:val="00B34171"/>
    <w:rsid w:val="00B34522"/>
    <w:rsid w:val="00B347D1"/>
    <w:rsid w:val="00B35877"/>
    <w:rsid w:val="00B361D8"/>
    <w:rsid w:val="00B366DC"/>
    <w:rsid w:val="00B3681E"/>
    <w:rsid w:val="00B36A9B"/>
    <w:rsid w:val="00B37012"/>
    <w:rsid w:val="00B37143"/>
    <w:rsid w:val="00B37A11"/>
    <w:rsid w:val="00B37EC0"/>
    <w:rsid w:val="00B37F88"/>
    <w:rsid w:val="00B40347"/>
    <w:rsid w:val="00B406B3"/>
    <w:rsid w:val="00B41013"/>
    <w:rsid w:val="00B4150B"/>
    <w:rsid w:val="00B41ADD"/>
    <w:rsid w:val="00B426CB"/>
    <w:rsid w:val="00B43A68"/>
    <w:rsid w:val="00B43B7A"/>
    <w:rsid w:val="00B44A94"/>
    <w:rsid w:val="00B46F86"/>
    <w:rsid w:val="00B4738B"/>
    <w:rsid w:val="00B4795A"/>
    <w:rsid w:val="00B5069F"/>
    <w:rsid w:val="00B50740"/>
    <w:rsid w:val="00B511D3"/>
    <w:rsid w:val="00B5357F"/>
    <w:rsid w:val="00B53948"/>
    <w:rsid w:val="00B5485A"/>
    <w:rsid w:val="00B551E1"/>
    <w:rsid w:val="00B55242"/>
    <w:rsid w:val="00B5540E"/>
    <w:rsid w:val="00B55563"/>
    <w:rsid w:val="00B55BB1"/>
    <w:rsid w:val="00B55DD7"/>
    <w:rsid w:val="00B55F84"/>
    <w:rsid w:val="00B577B6"/>
    <w:rsid w:val="00B57AC0"/>
    <w:rsid w:val="00B60056"/>
    <w:rsid w:val="00B60B5B"/>
    <w:rsid w:val="00B60E84"/>
    <w:rsid w:val="00B6221A"/>
    <w:rsid w:val="00B62CBE"/>
    <w:rsid w:val="00B6304E"/>
    <w:rsid w:val="00B6365E"/>
    <w:rsid w:val="00B63DDE"/>
    <w:rsid w:val="00B63F37"/>
    <w:rsid w:val="00B64320"/>
    <w:rsid w:val="00B64598"/>
    <w:rsid w:val="00B65742"/>
    <w:rsid w:val="00B660D5"/>
    <w:rsid w:val="00B66754"/>
    <w:rsid w:val="00B6716A"/>
    <w:rsid w:val="00B672F2"/>
    <w:rsid w:val="00B67BF4"/>
    <w:rsid w:val="00B70B10"/>
    <w:rsid w:val="00B70B38"/>
    <w:rsid w:val="00B70C9D"/>
    <w:rsid w:val="00B71C5B"/>
    <w:rsid w:val="00B72B0C"/>
    <w:rsid w:val="00B74081"/>
    <w:rsid w:val="00B74463"/>
    <w:rsid w:val="00B7453F"/>
    <w:rsid w:val="00B74873"/>
    <w:rsid w:val="00B75043"/>
    <w:rsid w:val="00B754E0"/>
    <w:rsid w:val="00B754E1"/>
    <w:rsid w:val="00B75FC3"/>
    <w:rsid w:val="00B77035"/>
    <w:rsid w:val="00B80427"/>
    <w:rsid w:val="00B808DF"/>
    <w:rsid w:val="00B80FF5"/>
    <w:rsid w:val="00B810DF"/>
    <w:rsid w:val="00B815CB"/>
    <w:rsid w:val="00B8201C"/>
    <w:rsid w:val="00B8372D"/>
    <w:rsid w:val="00B839E5"/>
    <w:rsid w:val="00B83AD5"/>
    <w:rsid w:val="00B83B16"/>
    <w:rsid w:val="00B84D4F"/>
    <w:rsid w:val="00B8731E"/>
    <w:rsid w:val="00B8760C"/>
    <w:rsid w:val="00B879F1"/>
    <w:rsid w:val="00B900FA"/>
    <w:rsid w:val="00B90354"/>
    <w:rsid w:val="00B9038D"/>
    <w:rsid w:val="00B908DA"/>
    <w:rsid w:val="00B91756"/>
    <w:rsid w:val="00B92790"/>
    <w:rsid w:val="00B93391"/>
    <w:rsid w:val="00B938C7"/>
    <w:rsid w:val="00B93B58"/>
    <w:rsid w:val="00B93B8A"/>
    <w:rsid w:val="00B94A24"/>
    <w:rsid w:val="00B9592F"/>
    <w:rsid w:val="00B95DF6"/>
    <w:rsid w:val="00B96358"/>
    <w:rsid w:val="00B96620"/>
    <w:rsid w:val="00B96EB7"/>
    <w:rsid w:val="00B96FA3"/>
    <w:rsid w:val="00B97124"/>
    <w:rsid w:val="00B971A8"/>
    <w:rsid w:val="00B976A2"/>
    <w:rsid w:val="00BA0369"/>
    <w:rsid w:val="00BA04D0"/>
    <w:rsid w:val="00BA0586"/>
    <w:rsid w:val="00BA0A34"/>
    <w:rsid w:val="00BA0BC6"/>
    <w:rsid w:val="00BA1E2E"/>
    <w:rsid w:val="00BA26C6"/>
    <w:rsid w:val="00BA288C"/>
    <w:rsid w:val="00BA2CF5"/>
    <w:rsid w:val="00BA3342"/>
    <w:rsid w:val="00BA37AC"/>
    <w:rsid w:val="00BA483A"/>
    <w:rsid w:val="00BA4A54"/>
    <w:rsid w:val="00BA4BFC"/>
    <w:rsid w:val="00BA50CE"/>
    <w:rsid w:val="00BA6427"/>
    <w:rsid w:val="00BB048A"/>
    <w:rsid w:val="00BB08AE"/>
    <w:rsid w:val="00BB0BE7"/>
    <w:rsid w:val="00BB1832"/>
    <w:rsid w:val="00BB1888"/>
    <w:rsid w:val="00BB1AAE"/>
    <w:rsid w:val="00BB1CDB"/>
    <w:rsid w:val="00BB2693"/>
    <w:rsid w:val="00BB2A46"/>
    <w:rsid w:val="00BB39D2"/>
    <w:rsid w:val="00BB3A4D"/>
    <w:rsid w:val="00BB490D"/>
    <w:rsid w:val="00BB4917"/>
    <w:rsid w:val="00BB5872"/>
    <w:rsid w:val="00BB5C36"/>
    <w:rsid w:val="00BB5FFE"/>
    <w:rsid w:val="00BB6AB2"/>
    <w:rsid w:val="00BB7462"/>
    <w:rsid w:val="00BB7905"/>
    <w:rsid w:val="00BC1CC1"/>
    <w:rsid w:val="00BC1D72"/>
    <w:rsid w:val="00BC1F7B"/>
    <w:rsid w:val="00BC20E9"/>
    <w:rsid w:val="00BC29C8"/>
    <w:rsid w:val="00BC2D57"/>
    <w:rsid w:val="00BC467E"/>
    <w:rsid w:val="00BC4742"/>
    <w:rsid w:val="00BC50DD"/>
    <w:rsid w:val="00BC54F7"/>
    <w:rsid w:val="00BC5D5C"/>
    <w:rsid w:val="00BC63DC"/>
    <w:rsid w:val="00BC6A5D"/>
    <w:rsid w:val="00BC6D4F"/>
    <w:rsid w:val="00BC6F0F"/>
    <w:rsid w:val="00BC7E28"/>
    <w:rsid w:val="00BD011D"/>
    <w:rsid w:val="00BD04C9"/>
    <w:rsid w:val="00BD059B"/>
    <w:rsid w:val="00BD0D41"/>
    <w:rsid w:val="00BD171A"/>
    <w:rsid w:val="00BD1BB2"/>
    <w:rsid w:val="00BD1DF8"/>
    <w:rsid w:val="00BD2B8D"/>
    <w:rsid w:val="00BD31DD"/>
    <w:rsid w:val="00BD3AC9"/>
    <w:rsid w:val="00BD3C18"/>
    <w:rsid w:val="00BD3F14"/>
    <w:rsid w:val="00BD4A01"/>
    <w:rsid w:val="00BD50C0"/>
    <w:rsid w:val="00BD5990"/>
    <w:rsid w:val="00BD5D81"/>
    <w:rsid w:val="00BD5E87"/>
    <w:rsid w:val="00BD6050"/>
    <w:rsid w:val="00BD6087"/>
    <w:rsid w:val="00BD6C41"/>
    <w:rsid w:val="00BD76D0"/>
    <w:rsid w:val="00BD7B11"/>
    <w:rsid w:val="00BE0CEB"/>
    <w:rsid w:val="00BE15D4"/>
    <w:rsid w:val="00BE212E"/>
    <w:rsid w:val="00BE2804"/>
    <w:rsid w:val="00BE2F90"/>
    <w:rsid w:val="00BE41B9"/>
    <w:rsid w:val="00BE49F5"/>
    <w:rsid w:val="00BE4B44"/>
    <w:rsid w:val="00BE4C28"/>
    <w:rsid w:val="00BE4EEE"/>
    <w:rsid w:val="00BE58C4"/>
    <w:rsid w:val="00BE779B"/>
    <w:rsid w:val="00BE7894"/>
    <w:rsid w:val="00BE7CAE"/>
    <w:rsid w:val="00BF0F06"/>
    <w:rsid w:val="00BF1F04"/>
    <w:rsid w:val="00BF2E7F"/>
    <w:rsid w:val="00BF31C6"/>
    <w:rsid w:val="00BF3255"/>
    <w:rsid w:val="00BF3577"/>
    <w:rsid w:val="00BF3840"/>
    <w:rsid w:val="00BF3B09"/>
    <w:rsid w:val="00BF3C5D"/>
    <w:rsid w:val="00BF3E8C"/>
    <w:rsid w:val="00BF3F4C"/>
    <w:rsid w:val="00BF4B01"/>
    <w:rsid w:val="00BF566A"/>
    <w:rsid w:val="00BF6139"/>
    <w:rsid w:val="00BF66E3"/>
    <w:rsid w:val="00BF68C1"/>
    <w:rsid w:val="00BF7915"/>
    <w:rsid w:val="00BF7B77"/>
    <w:rsid w:val="00C003D1"/>
    <w:rsid w:val="00C00611"/>
    <w:rsid w:val="00C01496"/>
    <w:rsid w:val="00C01A8F"/>
    <w:rsid w:val="00C02726"/>
    <w:rsid w:val="00C02976"/>
    <w:rsid w:val="00C0322F"/>
    <w:rsid w:val="00C04157"/>
    <w:rsid w:val="00C04890"/>
    <w:rsid w:val="00C049E2"/>
    <w:rsid w:val="00C0503D"/>
    <w:rsid w:val="00C05707"/>
    <w:rsid w:val="00C05B48"/>
    <w:rsid w:val="00C06179"/>
    <w:rsid w:val="00C0638F"/>
    <w:rsid w:val="00C06678"/>
    <w:rsid w:val="00C0692E"/>
    <w:rsid w:val="00C077F8"/>
    <w:rsid w:val="00C078FC"/>
    <w:rsid w:val="00C10B2F"/>
    <w:rsid w:val="00C10E51"/>
    <w:rsid w:val="00C10E94"/>
    <w:rsid w:val="00C1115A"/>
    <w:rsid w:val="00C112DB"/>
    <w:rsid w:val="00C11F5F"/>
    <w:rsid w:val="00C12FFE"/>
    <w:rsid w:val="00C135D2"/>
    <w:rsid w:val="00C13C46"/>
    <w:rsid w:val="00C14ECD"/>
    <w:rsid w:val="00C152E4"/>
    <w:rsid w:val="00C1599A"/>
    <w:rsid w:val="00C16A2A"/>
    <w:rsid w:val="00C16E87"/>
    <w:rsid w:val="00C176E3"/>
    <w:rsid w:val="00C1794D"/>
    <w:rsid w:val="00C2047C"/>
    <w:rsid w:val="00C215B9"/>
    <w:rsid w:val="00C2289C"/>
    <w:rsid w:val="00C237B1"/>
    <w:rsid w:val="00C23C22"/>
    <w:rsid w:val="00C23C35"/>
    <w:rsid w:val="00C23F95"/>
    <w:rsid w:val="00C25544"/>
    <w:rsid w:val="00C25DC8"/>
    <w:rsid w:val="00C25FF0"/>
    <w:rsid w:val="00C266F0"/>
    <w:rsid w:val="00C30ADD"/>
    <w:rsid w:val="00C312CD"/>
    <w:rsid w:val="00C327B2"/>
    <w:rsid w:val="00C33334"/>
    <w:rsid w:val="00C33BC8"/>
    <w:rsid w:val="00C345C2"/>
    <w:rsid w:val="00C34AB6"/>
    <w:rsid w:val="00C34F93"/>
    <w:rsid w:val="00C3594C"/>
    <w:rsid w:val="00C36492"/>
    <w:rsid w:val="00C36785"/>
    <w:rsid w:val="00C37C8B"/>
    <w:rsid w:val="00C40226"/>
    <w:rsid w:val="00C409EB"/>
    <w:rsid w:val="00C41033"/>
    <w:rsid w:val="00C41377"/>
    <w:rsid w:val="00C41452"/>
    <w:rsid w:val="00C42340"/>
    <w:rsid w:val="00C436A6"/>
    <w:rsid w:val="00C438CD"/>
    <w:rsid w:val="00C438DE"/>
    <w:rsid w:val="00C439F4"/>
    <w:rsid w:val="00C43C9B"/>
    <w:rsid w:val="00C44061"/>
    <w:rsid w:val="00C445A0"/>
    <w:rsid w:val="00C44BE3"/>
    <w:rsid w:val="00C4542D"/>
    <w:rsid w:val="00C45436"/>
    <w:rsid w:val="00C45876"/>
    <w:rsid w:val="00C45B26"/>
    <w:rsid w:val="00C45E38"/>
    <w:rsid w:val="00C46452"/>
    <w:rsid w:val="00C46E9B"/>
    <w:rsid w:val="00C50772"/>
    <w:rsid w:val="00C5086D"/>
    <w:rsid w:val="00C50B3F"/>
    <w:rsid w:val="00C50FB0"/>
    <w:rsid w:val="00C51BDB"/>
    <w:rsid w:val="00C52341"/>
    <w:rsid w:val="00C527B0"/>
    <w:rsid w:val="00C52C2E"/>
    <w:rsid w:val="00C52C80"/>
    <w:rsid w:val="00C52D50"/>
    <w:rsid w:val="00C5349B"/>
    <w:rsid w:val="00C5358A"/>
    <w:rsid w:val="00C53834"/>
    <w:rsid w:val="00C545A9"/>
    <w:rsid w:val="00C54757"/>
    <w:rsid w:val="00C55CED"/>
    <w:rsid w:val="00C574F4"/>
    <w:rsid w:val="00C57726"/>
    <w:rsid w:val="00C57D34"/>
    <w:rsid w:val="00C6090A"/>
    <w:rsid w:val="00C61564"/>
    <w:rsid w:val="00C62013"/>
    <w:rsid w:val="00C62C17"/>
    <w:rsid w:val="00C630F6"/>
    <w:rsid w:val="00C6317D"/>
    <w:rsid w:val="00C63C09"/>
    <w:rsid w:val="00C64445"/>
    <w:rsid w:val="00C6492B"/>
    <w:rsid w:val="00C652C2"/>
    <w:rsid w:val="00C65DAA"/>
    <w:rsid w:val="00C66473"/>
    <w:rsid w:val="00C67211"/>
    <w:rsid w:val="00C67758"/>
    <w:rsid w:val="00C67805"/>
    <w:rsid w:val="00C70339"/>
    <w:rsid w:val="00C715D6"/>
    <w:rsid w:val="00C71F92"/>
    <w:rsid w:val="00C72333"/>
    <w:rsid w:val="00C72F73"/>
    <w:rsid w:val="00C730B5"/>
    <w:rsid w:val="00C73116"/>
    <w:rsid w:val="00C7313B"/>
    <w:rsid w:val="00C734D6"/>
    <w:rsid w:val="00C745C8"/>
    <w:rsid w:val="00C745DB"/>
    <w:rsid w:val="00C748A9"/>
    <w:rsid w:val="00C74ED8"/>
    <w:rsid w:val="00C74EE0"/>
    <w:rsid w:val="00C74F72"/>
    <w:rsid w:val="00C751C2"/>
    <w:rsid w:val="00C758CC"/>
    <w:rsid w:val="00C76034"/>
    <w:rsid w:val="00C765EF"/>
    <w:rsid w:val="00C7681D"/>
    <w:rsid w:val="00C77563"/>
    <w:rsid w:val="00C80B88"/>
    <w:rsid w:val="00C81907"/>
    <w:rsid w:val="00C82701"/>
    <w:rsid w:val="00C8318C"/>
    <w:rsid w:val="00C8468D"/>
    <w:rsid w:val="00C84A10"/>
    <w:rsid w:val="00C85639"/>
    <w:rsid w:val="00C85E75"/>
    <w:rsid w:val="00C85FA5"/>
    <w:rsid w:val="00C86DC9"/>
    <w:rsid w:val="00C87554"/>
    <w:rsid w:val="00C87D57"/>
    <w:rsid w:val="00C90E0D"/>
    <w:rsid w:val="00C91585"/>
    <w:rsid w:val="00C91934"/>
    <w:rsid w:val="00C91D21"/>
    <w:rsid w:val="00C92008"/>
    <w:rsid w:val="00C92A2B"/>
    <w:rsid w:val="00C945BB"/>
    <w:rsid w:val="00C95227"/>
    <w:rsid w:val="00C953DC"/>
    <w:rsid w:val="00C9546D"/>
    <w:rsid w:val="00C9602E"/>
    <w:rsid w:val="00C9652D"/>
    <w:rsid w:val="00C96770"/>
    <w:rsid w:val="00C96BDA"/>
    <w:rsid w:val="00CA21CD"/>
    <w:rsid w:val="00CA2407"/>
    <w:rsid w:val="00CA2A57"/>
    <w:rsid w:val="00CA2F78"/>
    <w:rsid w:val="00CA33AF"/>
    <w:rsid w:val="00CA3486"/>
    <w:rsid w:val="00CA36AB"/>
    <w:rsid w:val="00CA37E0"/>
    <w:rsid w:val="00CA3994"/>
    <w:rsid w:val="00CA3C28"/>
    <w:rsid w:val="00CA3FF5"/>
    <w:rsid w:val="00CA4497"/>
    <w:rsid w:val="00CA4921"/>
    <w:rsid w:val="00CA5D7A"/>
    <w:rsid w:val="00CA7623"/>
    <w:rsid w:val="00CA76DE"/>
    <w:rsid w:val="00CA7782"/>
    <w:rsid w:val="00CA79B9"/>
    <w:rsid w:val="00CB0287"/>
    <w:rsid w:val="00CB0860"/>
    <w:rsid w:val="00CB0C2D"/>
    <w:rsid w:val="00CB14AF"/>
    <w:rsid w:val="00CB1876"/>
    <w:rsid w:val="00CB21CA"/>
    <w:rsid w:val="00CB25A2"/>
    <w:rsid w:val="00CB3025"/>
    <w:rsid w:val="00CB3205"/>
    <w:rsid w:val="00CB3A5B"/>
    <w:rsid w:val="00CB3EFA"/>
    <w:rsid w:val="00CB4EFB"/>
    <w:rsid w:val="00CB5136"/>
    <w:rsid w:val="00CB5959"/>
    <w:rsid w:val="00CB5D4F"/>
    <w:rsid w:val="00CB62F2"/>
    <w:rsid w:val="00CB6E76"/>
    <w:rsid w:val="00CB7575"/>
    <w:rsid w:val="00CB7890"/>
    <w:rsid w:val="00CC0358"/>
    <w:rsid w:val="00CC0E50"/>
    <w:rsid w:val="00CC0E7D"/>
    <w:rsid w:val="00CC0FDE"/>
    <w:rsid w:val="00CC147D"/>
    <w:rsid w:val="00CC2EEB"/>
    <w:rsid w:val="00CC3451"/>
    <w:rsid w:val="00CC3FE6"/>
    <w:rsid w:val="00CC4106"/>
    <w:rsid w:val="00CC4588"/>
    <w:rsid w:val="00CC69B4"/>
    <w:rsid w:val="00CC6AF7"/>
    <w:rsid w:val="00CC6C77"/>
    <w:rsid w:val="00CC7C1A"/>
    <w:rsid w:val="00CD0230"/>
    <w:rsid w:val="00CD0B10"/>
    <w:rsid w:val="00CD0CB5"/>
    <w:rsid w:val="00CD1D9D"/>
    <w:rsid w:val="00CD25E1"/>
    <w:rsid w:val="00CD2A46"/>
    <w:rsid w:val="00CD3256"/>
    <w:rsid w:val="00CD339C"/>
    <w:rsid w:val="00CD37F0"/>
    <w:rsid w:val="00CD3B96"/>
    <w:rsid w:val="00CD3E5F"/>
    <w:rsid w:val="00CD564D"/>
    <w:rsid w:val="00CD5961"/>
    <w:rsid w:val="00CD5F00"/>
    <w:rsid w:val="00CD7034"/>
    <w:rsid w:val="00CD766A"/>
    <w:rsid w:val="00CE0C7A"/>
    <w:rsid w:val="00CE0F4D"/>
    <w:rsid w:val="00CE15E2"/>
    <w:rsid w:val="00CE1E18"/>
    <w:rsid w:val="00CE277C"/>
    <w:rsid w:val="00CE2A94"/>
    <w:rsid w:val="00CE2F39"/>
    <w:rsid w:val="00CE406E"/>
    <w:rsid w:val="00CE5B7A"/>
    <w:rsid w:val="00CE5E8B"/>
    <w:rsid w:val="00CE657D"/>
    <w:rsid w:val="00CE6AAD"/>
    <w:rsid w:val="00CE6BDF"/>
    <w:rsid w:val="00CE6DDC"/>
    <w:rsid w:val="00CE720B"/>
    <w:rsid w:val="00CE75B5"/>
    <w:rsid w:val="00CE7814"/>
    <w:rsid w:val="00CE7BEC"/>
    <w:rsid w:val="00CF0E75"/>
    <w:rsid w:val="00CF1761"/>
    <w:rsid w:val="00CF1772"/>
    <w:rsid w:val="00CF2C28"/>
    <w:rsid w:val="00CF2E12"/>
    <w:rsid w:val="00CF30B3"/>
    <w:rsid w:val="00CF3589"/>
    <w:rsid w:val="00CF3ED7"/>
    <w:rsid w:val="00CF3F74"/>
    <w:rsid w:val="00CF420C"/>
    <w:rsid w:val="00CF4A66"/>
    <w:rsid w:val="00CF4CCA"/>
    <w:rsid w:val="00CF4E09"/>
    <w:rsid w:val="00CF5D3E"/>
    <w:rsid w:val="00CF5F3C"/>
    <w:rsid w:val="00CF634B"/>
    <w:rsid w:val="00CF6FBB"/>
    <w:rsid w:val="00CF70FA"/>
    <w:rsid w:val="00CF736E"/>
    <w:rsid w:val="00D0083A"/>
    <w:rsid w:val="00D00D54"/>
    <w:rsid w:val="00D019AB"/>
    <w:rsid w:val="00D026E3"/>
    <w:rsid w:val="00D027FA"/>
    <w:rsid w:val="00D02F33"/>
    <w:rsid w:val="00D0402B"/>
    <w:rsid w:val="00D04137"/>
    <w:rsid w:val="00D04820"/>
    <w:rsid w:val="00D04BF6"/>
    <w:rsid w:val="00D053C5"/>
    <w:rsid w:val="00D05578"/>
    <w:rsid w:val="00D05829"/>
    <w:rsid w:val="00D060A9"/>
    <w:rsid w:val="00D0674A"/>
    <w:rsid w:val="00D075DD"/>
    <w:rsid w:val="00D07B39"/>
    <w:rsid w:val="00D1005A"/>
    <w:rsid w:val="00D1044C"/>
    <w:rsid w:val="00D10624"/>
    <w:rsid w:val="00D11B1E"/>
    <w:rsid w:val="00D11D2C"/>
    <w:rsid w:val="00D11D2D"/>
    <w:rsid w:val="00D12208"/>
    <w:rsid w:val="00D12B10"/>
    <w:rsid w:val="00D13568"/>
    <w:rsid w:val="00D135A2"/>
    <w:rsid w:val="00D13876"/>
    <w:rsid w:val="00D142E6"/>
    <w:rsid w:val="00D14377"/>
    <w:rsid w:val="00D147BE"/>
    <w:rsid w:val="00D15721"/>
    <w:rsid w:val="00D1597C"/>
    <w:rsid w:val="00D15DE3"/>
    <w:rsid w:val="00D15DFE"/>
    <w:rsid w:val="00D15E7B"/>
    <w:rsid w:val="00D16949"/>
    <w:rsid w:val="00D17313"/>
    <w:rsid w:val="00D175F0"/>
    <w:rsid w:val="00D176CB"/>
    <w:rsid w:val="00D1778E"/>
    <w:rsid w:val="00D2024C"/>
    <w:rsid w:val="00D207D0"/>
    <w:rsid w:val="00D20E0D"/>
    <w:rsid w:val="00D20E16"/>
    <w:rsid w:val="00D20F03"/>
    <w:rsid w:val="00D21530"/>
    <w:rsid w:val="00D21BA6"/>
    <w:rsid w:val="00D220DF"/>
    <w:rsid w:val="00D227CC"/>
    <w:rsid w:val="00D2306E"/>
    <w:rsid w:val="00D23567"/>
    <w:rsid w:val="00D23D66"/>
    <w:rsid w:val="00D23D9E"/>
    <w:rsid w:val="00D23E81"/>
    <w:rsid w:val="00D244C0"/>
    <w:rsid w:val="00D251B1"/>
    <w:rsid w:val="00D266ED"/>
    <w:rsid w:val="00D26E62"/>
    <w:rsid w:val="00D26EF0"/>
    <w:rsid w:val="00D2701B"/>
    <w:rsid w:val="00D27630"/>
    <w:rsid w:val="00D30342"/>
    <w:rsid w:val="00D30654"/>
    <w:rsid w:val="00D307BE"/>
    <w:rsid w:val="00D3095A"/>
    <w:rsid w:val="00D30EBA"/>
    <w:rsid w:val="00D30FE2"/>
    <w:rsid w:val="00D3172C"/>
    <w:rsid w:val="00D32DDB"/>
    <w:rsid w:val="00D33005"/>
    <w:rsid w:val="00D33E00"/>
    <w:rsid w:val="00D33F77"/>
    <w:rsid w:val="00D346AB"/>
    <w:rsid w:val="00D34A26"/>
    <w:rsid w:val="00D34A3A"/>
    <w:rsid w:val="00D34D83"/>
    <w:rsid w:val="00D35512"/>
    <w:rsid w:val="00D355D9"/>
    <w:rsid w:val="00D3575B"/>
    <w:rsid w:val="00D35B82"/>
    <w:rsid w:val="00D36BFA"/>
    <w:rsid w:val="00D36E48"/>
    <w:rsid w:val="00D36E57"/>
    <w:rsid w:val="00D3763A"/>
    <w:rsid w:val="00D376D7"/>
    <w:rsid w:val="00D40175"/>
    <w:rsid w:val="00D40573"/>
    <w:rsid w:val="00D40780"/>
    <w:rsid w:val="00D408A3"/>
    <w:rsid w:val="00D40A27"/>
    <w:rsid w:val="00D40F0B"/>
    <w:rsid w:val="00D410C5"/>
    <w:rsid w:val="00D41529"/>
    <w:rsid w:val="00D41850"/>
    <w:rsid w:val="00D41A92"/>
    <w:rsid w:val="00D41CF5"/>
    <w:rsid w:val="00D4291B"/>
    <w:rsid w:val="00D42DDB"/>
    <w:rsid w:val="00D4322B"/>
    <w:rsid w:val="00D433BF"/>
    <w:rsid w:val="00D439F5"/>
    <w:rsid w:val="00D459B2"/>
    <w:rsid w:val="00D4617A"/>
    <w:rsid w:val="00D4637C"/>
    <w:rsid w:val="00D470B7"/>
    <w:rsid w:val="00D478CD"/>
    <w:rsid w:val="00D502EA"/>
    <w:rsid w:val="00D51203"/>
    <w:rsid w:val="00D51301"/>
    <w:rsid w:val="00D51377"/>
    <w:rsid w:val="00D51D52"/>
    <w:rsid w:val="00D52B11"/>
    <w:rsid w:val="00D52C6A"/>
    <w:rsid w:val="00D542B2"/>
    <w:rsid w:val="00D543B9"/>
    <w:rsid w:val="00D54EA5"/>
    <w:rsid w:val="00D5502E"/>
    <w:rsid w:val="00D55437"/>
    <w:rsid w:val="00D556BF"/>
    <w:rsid w:val="00D55760"/>
    <w:rsid w:val="00D561FF"/>
    <w:rsid w:val="00D56EAD"/>
    <w:rsid w:val="00D56F4C"/>
    <w:rsid w:val="00D57097"/>
    <w:rsid w:val="00D570BD"/>
    <w:rsid w:val="00D57328"/>
    <w:rsid w:val="00D57783"/>
    <w:rsid w:val="00D57A12"/>
    <w:rsid w:val="00D60BB3"/>
    <w:rsid w:val="00D61D7E"/>
    <w:rsid w:val="00D61EC7"/>
    <w:rsid w:val="00D62968"/>
    <w:rsid w:val="00D63638"/>
    <w:rsid w:val="00D63A0E"/>
    <w:rsid w:val="00D63F88"/>
    <w:rsid w:val="00D6511B"/>
    <w:rsid w:val="00D65178"/>
    <w:rsid w:val="00D654C7"/>
    <w:rsid w:val="00D657D0"/>
    <w:rsid w:val="00D65BD7"/>
    <w:rsid w:val="00D65DEA"/>
    <w:rsid w:val="00D6635E"/>
    <w:rsid w:val="00D66E5F"/>
    <w:rsid w:val="00D66F69"/>
    <w:rsid w:val="00D670E0"/>
    <w:rsid w:val="00D6764C"/>
    <w:rsid w:val="00D677F0"/>
    <w:rsid w:val="00D705DB"/>
    <w:rsid w:val="00D71256"/>
    <w:rsid w:val="00D71A66"/>
    <w:rsid w:val="00D71DDD"/>
    <w:rsid w:val="00D730BD"/>
    <w:rsid w:val="00D73E49"/>
    <w:rsid w:val="00D74030"/>
    <w:rsid w:val="00D740FD"/>
    <w:rsid w:val="00D752CB"/>
    <w:rsid w:val="00D7622B"/>
    <w:rsid w:val="00D76C4A"/>
    <w:rsid w:val="00D76E57"/>
    <w:rsid w:val="00D773EA"/>
    <w:rsid w:val="00D77487"/>
    <w:rsid w:val="00D77FDF"/>
    <w:rsid w:val="00D805EF"/>
    <w:rsid w:val="00D8060F"/>
    <w:rsid w:val="00D80B45"/>
    <w:rsid w:val="00D80CCD"/>
    <w:rsid w:val="00D80D1E"/>
    <w:rsid w:val="00D80DD8"/>
    <w:rsid w:val="00D8123D"/>
    <w:rsid w:val="00D816F5"/>
    <w:rsid w:val="00D8197E"/>
    <w:rsid w:val="00D834BB"/>
    <w:rsid w:val="00D839F3"/>
    <w:rsid w:val="00D83D34"/>
    <w:rsid w:val="00D85FF9"/>
    <w:rsid w:val="00D86359"/>
    <w:rsid w:val="00D87063"/>
    <w:rsid w:val="00D870CB"/>
    <w:rsid w:val="00D9194B"/>
    <w:rsid w:val="00D92070"/>
    <w:rsid w:val="00D9216C"/>
    <w:rsid w:val="00D9249C"/>
    <w:rsid w:val="00D93200"/>
    <w:rsid w:val="00D93AEE"/>
    <w:rsid w:val="00D945F4"/>
    <w:rsid w:val="00D94D76"/>
    <w:rsid w:val="00D94E83"/>
    <w:rsid w:val="00D95CD1"/>
    <w:rsid w:val="00D973DD"/>
    <w:rsid w:val="00D976D9"/>
    <w:rsid w:val="00D97A47"/>
    <w:rsid w:val="00DA0213"/>
    <w:rsid w:val="00DA1777"/>
    <w:rsid w:val="00DA1C53"/>
    <w:rsid w:val="00DA2DED"/>
    <w:rsid w:val="00DA3036"/>
    <w:rsid w:val="00DA314E"/>
    <w:rsid w:val="00DA3CF3"/>
    <w:rsid w:val="00DA46AD"/>
    <w:rsid w:val="00DA4834"/>
    <w:rsid w:val="00DA4AC9"/>
    <w:rsid w:val="00DA68B6"/>
    <w:rsid w:val="00DB0979"/>
    <w:rsid w:val="00DB1303"/>
    <w:rsid w:val="00DB1951"/>
    <w:rsid w:val="00DB295C"/>
    <w:rsid w:val="00DB2A90"/>
    <w:rsid w:val="00DB3719"/>
    <w:rsid w:val="00DB4B5E"/>
    <w:rsid w:val="00DB4C41"/>
    <w:rsid w:val="00DB5466"/>
    <w:rsid w:val="00DB6962"/>
    <w:rsid w:val="00DB6FFF"/>
    <w:rsid w:val="00DB714D"/>
    <w:rsid w:val="00DB7950"/>
    <w:rsid w:val="00DB7FB2"/>
    <w:rsid w:val="00DC089B"/>
    <w:rsid w:val="00DC1507"/>
    <w:rsid w:val="00DC1594"/>
    <w:rsid w:val="00DC1B56"/>
    <w:rsid w:val="00DC24F6"/>
    <w:rsid w:val="00DC34E0"/>
    <w:rsid w:val="00DC44C2"/>
    <w:rsid w:val="00DC4A98"/>
    <w:rsid w:val="00DC55B2"/>
    <w:rsid w:val="00DC59BD"/>
    <w:rsid w:val="00DC600F"/>
    <w:rsid w:val="00DC64B8"/>
    <w:rsid w:val="00DC6E84"/>
    <w:rsid w:val="00DC7120"/>
    <w:rsid w:val="00DC7CD0"/>
    <w:rsid w:val="00DC7D15"/>
    <w:rsid w:val="00DD07B1"/>
    <w:rsid w:val="00DD0BB1"/>
    <w:rsid w:val="00DD13C5"/>
    <w:rsid w:val="00DD1818"/>
    <w:rsid w:val="00DD18FC"/>
    <w:rsid w:val="00DD1A2E"/>
    <w:rsid w:val="00DD1B35"/>
    <w:rsid w:val="00DD2352"/>
    <w:rsid w:val="00DD28FE"/>
    <w:rsid w:val="00DD2939"/>
    <w:rsid w:val="00DD3DA0"/>
    <w:rsid w:val="00DD3EBA"/>
    <w:rsid w:val="00DD4116"/>
    <w:rsid w:val="00DD4682"/>
    <w:rsid w:val="00DD648E"/>
    <w:rsid w:val="00DD69EC"/>
    <w:rsid w:val="00DD6B08"/>
    <w:rsid w:val="00DD72B9"/>
    <w:rsid w:val="00DD7F23"/>
    <w:rsid w:val="00DE01D4"/>
    <w:rsid w:val="00DE0E41"/>
    <w:rsid w:val="00DE1B0B"/>
    <w:rsid w:val="00DE242C"/>
    <w:rsid w:val="00DE2AC9"/>
    <w:rsid w:val="00DE306A"/>
    <w:rsid w:val="00DE32B4"/>
    <w:rsid w:val="00DE3E7E"/>
    <w:rsid w:val="00DE431C"/>
    <w:rsid w:val="00DE4A6A"/>
    <w:rsid w:val="00DE7022"/>
    <w:rsid w:val="00DE7092"/>
    <w:rsid w:val="00DE7FE1"/>
    <w:rsid w:val="00DF05F2"/>
    <w:rsid w:val="00DF24AE"/>
    <w:rsid w:val="00DF2A64"/>
    <w:rsid w:val="00DF2DB8"/>
    <w:rsid w:val="00DF3042"/>
    <w:rsid w:val="00DF3572"/>
    <w:rsid w:val="00DF36FE"/>
    <w:rsid w:val="00DF39FF"/>
    <w:rsid w:val="00DF4481"/>
    <w:rsid w:val="00DF45E8"/>
    <w:rsid w:val="00DF4D91"/>
    <w:rsid w:val="00DF52D8"/>
    <w:rsid w:val="00DF614D"/>
    <w:rsid w:val="00DF66E9"/>
    <w:rsid w:val="00DF73A6"/>
    <w:rsid w:val="00DF7A80"/>
    <w:rsid w:val="00E00607"/>
    <w:rsid w:val="00E00814"/>
    <w:rsid w:val="00E00D5C"/>
    <w:rsid w:val="00E011A7"/>
    <w:rsid w:val="00E01768"/>
    <w:rsid w:val="00E01983"/>
    <w:rsid w:val="00E01BCD"/>
    <w:rsid w:val="00E01D96"/>
    <w:rsid w:val="00E02025"/>
    <w:rsid w:val="00E0275F"/>
    <w:rsid w:val="00E031EC"/>
    <w:rsid w:val="00E03CC5"/>
    <w:rsid w:val="00E0406A"/>
    <w:rsid w:val="00E04378"/>
    <w:rsid w:val="00E049D3"/>
    <w:rsid w:val="00E04BCC"/>
    <w:rsid w:val="00E04E61"/>
    <w:rsid w:val="00E04F6F"/>
    <w:rsid w:val="00E05146"/>
    <w:rsid w:val="00E05394"/>
    <w:rsid w:val="00E054E3"/>
    <w:rsid w:val="00E076E9"/>
    <w:rsid w:val="00E07B63"/>
    <w:rsid w:val="00E07E00"/>
    <w:rsid w:val="00E10640"/>
    <w:rsid w:val="00E10B9C"/>
    <w:rsid w:val="00E10CE4"/>
    <w:rsid w:val="00E11303"/>
    <w:rsid w:val="00E1252D"/>
    <w:rsid w:val="00E12F13"/>
    <w:rsid w:val="00E138C2"/>
    <w:rsid w:val="00E14127"/>
    <w:rsid w:val="00E1431B"/>
    <w:rsid w:val="00E14568"/>
    <w:rsid w:val="00E14626"/>
    <w:rsid w:val="00E146B5"/>
    <w:rsid w:val="00E14C69"/>
    <w:rsid w:val="00E1508C"/>
    <w:rsid w:val="00E15483"/>
    <w:rsid w:val="00E15E57"/>
    <w:rsid w:val="00E160AD"/>
    <w:rsid w:val="00E16832"/>
    <w:rsid w:val="00E16B4B"/>
    <w:rsid w:val="00E17392"/>
    <w:rsid w:val="00E17D45"/>
    <w:rsid w:val="00E202B0"/>
    <w:rsid w:val="00E20CCC"/>
    <w:rsid w:val="00E215C9"/>
    <w:rsid w:val="00E21CBF"/>
    <w:rsid w:val="00E22041"/>
    <w:rsid w:val="00E22145"/>
    <w:rsid w:val="00E2317E"/>
    <w:rsid w:val="00E23454"/>
    <w:rsid w:val="00E240E3"/>
    <w:rsid w:val="00E24516"/>
    <w:rsid w:val="00E247DD"/>
    <w:rsid w:val="00E25413"/>
    <w:rsid w:val="00E25C1C"/>
    <w:rsid w:val="00E2659E"/>
    <w:rsid w:val="00E26EC8"/>
    <w:rsid w:val="00E303AF"/>
    <w:rsid w:val="00E3061B"/>
    <w:rsid w:val="00E3068C"/>
    <w:rsid w:val="00E3080D"/>
    <w:rsid w:val="00E32394"/>
    <w:rsid w:val="00E32830"/>
    <w:rsid w:val="00E34483"/>
    <w:rsid w:val="00E34C76"/>
    <w:rsid w:val="00E3501D"/>
    <w:rsid w:val="00E3645B"/>
    <w:rsid w:val="00E36487"/>
    <w:rsid w:val="00E36B6F"/>
    <w:rsid w:val="00E37926"/>
    <w:rsid w:val="00E40903"/>
    <w:rsid w:val="00E4090A"/>
    <w:rsid w:val="00E40B4D"/>
    <w:rsid w:val="00E40CB9"/>
    <w:rsid w:val="00E410E4"/>
    <w:rsid w:val="00E414AA"/>
    <w:rsid w:val="00E4235B"/>
    <w:rsid w:val="00E42F97"/>
    <w:rsid w:val="00E43833"/>
    <w:rsid w:val="00E43AC7"/>
    <w:rsid w:val="00E44480"/>
    <w:rsid w:val="00E4462F"/>
    <w:rsid w:val="00E447CB"/>
    <w:rsid w:val="00E447D2"/>
    <w:rsid w:val="00E44CBA"/>
    <w:rsid w:val="00E46700"/>
    <w:rsid w:val="00E47668"/>
    <w:rsid w:val="00E47B1F"/>
    <w:rsid w:val="00E5012F"/>
    <w:rsid w:val="00E509BB"/>
    <w:rsid w:val="00E511D9"/>
    <w:rsid w:val="00E518FB"/>
    <w:rsid w:val="00E51B5D"/>
    <w:rsid w:val="00E52432"/>
    <w:rsid w:val="00E5306B"/>
    <w:rsid w:val="00E53443"/>
    <w:rsid w:val="00E53BBC"/>
    <w:rsid w:val="00E5490F"/>
    <w:rsid w:val="00E54940"/>
    <w:rsid w:val="00E5557F"/>
    <w:rsid w:val="00E5562A"/>
    <w:rsid w:val="00E55D75"/>
    <w:rsid w:val="00E5625D"/>
    <w:rsid w:val="00E56A1C"/>
    <w:rsid w:val="00E5769F"/>
    <w:rsid w:val="00E605FA"/>
    <w:rsid w:val="00E606BC"/>
    <w:rsid w:val="00E60ED1"/>
    <w:rsid w:val="00E618A3"/>
    <w:rsid w:val="00E61964"/>
    <w:rsid w:val="00E620DC"/>
    <w:rsid w:val="00E62249"/>
    <w:rsid w:val="00E626BB"/>
    <w:rsid w:val="00E629D9"/>
    <w:rsid w:val="00E629E7"/>
    <w:rsid w:val="00E63B9D"/>
    <w:rsid w:val="00E6425E"/>
    <w:rsid w:val="00E6482E"/>
    <w:rsid w:val="00E65310"/>
    <w:rsid w:val="00E6569F"/>
    <w:rsid w:val="00E665B7"/>
    <w:rsid w:val="00E6697B"/>
    <w:rsid w:val="00E67685"/>
    <w:rsid w:val="00E67BDF"/>
    <w:rsid w:val="00E70157"/>
    <w:rsid w:val="00E71C7E"/>
    <w:rsid w:val="00E71F19"/>
    <w:rsid w:val="00E72EF6"/>
    <w:rsid w:val="00E732E2"/>
    <w:rsid w:val="00E73F15"/>
    <w:rsid w:val="00E74556"/>
    <w:rsid w:val="00E74682"/>
    <w:rsid w:val="00E74E81"/>
    <w:rsid w:val="00E74F14"/>
    <w:rsid w:val="00E75225"/>
    <w:rsid w:val="00E7559A"/>
    <w:rsid w:val="00E769DC"/>
    <w:rsid w:val="00E771E3"/>
    <w:rsid w:val="00E778E2"/>
    <w:rsid w:val="00E779FA"/>
    <w:rsid w:val="00E804D0"/>
    <w:rsid w:val="00E80C0A"/>
    <w:rsid w:val="00E823D0"/>
    <w:rsid w:val="00E82AD3"/>
    <w:rsid w:val="00E82AFF"/>
    <w:rsid w:val="00E82C03"/>
    <w:rsid w:val="00E8405F"/>
    <w:rsid w:val="00E84143"/>
    <w:rsid w:val="00E84888"/>
    <w:rsid w:val="00E85013"/>
    <w:rsid w:val="00E8561F"/>
    <w:rsid w:val="00E85E4D"/>
    <w:rsid w:val="00E86143"/>
    <w:rsid w:val="00E8647E"/>
    <w:rsid w:val="00E87D54"/>
    <w:rsid w:val="00E90495"/>
    <w:rsid w:val="00E90528"/>
    <w:rsid w:val="00E905AD"/>
    <w:rsid w:val="00E90C43"/>
    <w:rsid w:val="00E90F4A"/>
    <w:rsid w:val="00E915B0"/>
    <w:rsid w:val="00E92130"/>
    <w:rsid w:val="00E92330"/>
    <w:rsid w:val="00E92BB6"/>
    <w:rsid w:val="00E934B7"/>
    <w:rsid w:val="00E93FE9"/>
    <w:rsid w:val="00E949F1"/>
    <w:rsid w:val="00E9502F"/>
    <w:rsid w:val="00E95464"/>
    <w:rsid w:val="00E95535"/>
    <w:rsid w:val="00E95582"/>
    <w:rsid w:val="00E95A44"/>
    <w:rsid w:val="00E96ADF"/>
    <w:rsid w:val="00E96D17"/>
    <w:rsid w:val="00E96F60"/>
    <w:rsid w:val="00E97F47"/>
    <w:rsid w:val="00EA068E"/>
    <w:rsid w:val="00EA0BA6"/>
    <w:rsid w:val="00EA122F"/>
    <w:rsid w:val="00EA17FB"/>
    <w:rsid w:val="00EA1E26"/>
    <w:rsid w:val="00EA32C7"/>
    <w:rsid w:val="00EA3311"/>
    <w:rsid w:val="00EA351C"/>
    <w:rsid w:val="00EA3FAD"/>
    <w:rsid w:val="00EA45C5"/>
    <w:rsid w:val="00EA4FEF"/>
    <w:rsid w:val="00EA51EF"/>
    <w:rsid w:val="00EA5668"/>
    <w:rsid w:val="00EA5E3E"/>
    <w:rsid w:val="00EA5E9B"/>
    <w:rsid w:val="00EA6937"/>
    <w:rsid w:val="00EA762D"/>
    <w:rsid w:val="00EA7AFF"/>
    <w:rsid w:val="00EB006D"/>
    <w:rsid w:val="00EB0354"/>
    <w:rsid w:val="00EB06D9"/>
    <w:rsid w:val="00EB09F9"/>
    <w:rsid w:val="00EB0CD5"/>
    <w:rsid w:val="00EB1139"/>
    <w:rsid w:val="00EB2A58"/>
    <w:rsid w:val="00EB3858"/>
    <w:rsid w:val="00EB3DEB"/>
    <w:rsid w:val="00EB4085"/>
    <w:rsid w:val="00EB4EE2"/>
    <w:rsid w:val="00EB5C7A"/>
    <w:rsid w:val="00EB6FFD"/>
    <w:rsid w:val="00EC02FB"/>
    <w:rsid w:val="00EC195B"/>
    <w:rsid w:val="00EC1A8E"/>
    <w:rsid w:val="00EC1B4D"/>
    <w:rsid w:val="00EC1CDA"/>
    <w:rsid w:val="00EC2561"/>
    <w:rsid w:val="00EC26B3"/>
    <w:rsid w:val="00EC2CCB"/>
    <w:rsid w:val="00EC4DE0"/>
    <w:rsid w:val="00EC4E16"/>
    <w:rsid w:val="00EC507B"/>
    <w:rsid w:val="00EC52E0"/>
    <w:rsid w:val="00EC5314"/>
    <w:rsid w:val="00EC56C3"/>
    <w:rsid w:val="00EC5C8F"/>
    <w:rsid w:val="00EC68EE"/>
    <w:rsid w:val="00EC701B"/>
    <w:rsid w:val="00EC77C3"/>
    <w:rsid w:val="00EC7B5C"/>
    <w:rsid w:val="00EC7CD4"/>
    <w:rsid w:val="00ED0290"/>
    <w:rsid w:val="00ED0730"/>
    <w:rsid w:val="00ED087D"/>
    <w:rsid w:val="00ED10D8"/>
    <w:rsid w:val="00ED1702"/>
    <w:rsid w:val="00ED1B4F"/>
    <w:rsid w:val="00ED1E72"/>
    <w:rsid w:val="00ED20F8"/>
    <w:rsid w:val="00ED26EB"/>
    <w:rsid w:val="00ED2B42"/>
    <w:rsid w:val="00ED2CF8"/>
    <w:rsid w:val="00ED2D08"/>
    <w:rsid w:val="00ED3C84"/>
    <w:rsid w:val="00ED4025"/>
    <w:rsid w:val="00ED42A7"/>
    <w:rsid w:val="00ED4417"/>
    <w:rsid w:val="00ED4824"/>
    <w:rsid w:val="00ED5120"/>
    <w:rsid w:val="00ED6A71"/>
    <w:rsid w:val="00ED70BF"/>
    <w:rsid w:val="00ED7236"/>
    <w:rsid w:val="00ED7328"/>
    <w:rsid w:val="00ED7387"/>
    <w:rsid w:val="00ED798D"/>
    <w:rsid w:val="00ED7EF1"/>
    <w:rsid w:val="00EE0A6E"/>
    <w:rsid w:val="00EE10DD"/>
    <w:rsid w:val="00EE1411"/>
    <w:rsid w:val="00EE1C28"/>
    <w:rsid w:val="00EE1D44"/>
    <w:rsid w:val="00EE23C3"/>
    <w:rsid w:val="00EE2706"/>
    <w:rsid w:val="00EE2C67"/>
    <w:rsid w:val="00EE31A7"/>
    <w:rsid w:val="00EE31BD"/>
    <w:rsid w:val="00EE3A95"/>
    <w:rsid w:val="00EE3C19"/>
    <w:rsid w:val="00EE3EC1"/>
    <w:rsid w:val="00EE57FE"/>
    <w:rsid w:val="00EE6807"/>
    <w:rsid w:val="00EF05EB"/>
    <w:rsid w:val="00EF10F4"/>
    <w:rsid w:val="00EF14D5"/>
    <w:rsid w:val="00EF1576"/>
    <w:rsid w:val="00EF1737"/>
    <w:rsid w:val="00EF2D40"/>
    <w:rsid w:val="00EF3B12"/>
    <w:rsid w:val="00EF3DD4"/>
    <w:rsid w:val="00EF3F7E"/>
    <w:rsid w:val="00EF415D"/>
    <w:rsid w:val="00EF449A"/>
    <w:rsid w:val="00EF48DB"/>
    <w:rsid w:val="00EF567D"/>
    <w:rsid w:val="00EF5EB6"/>
    <w:rsid w:val="00EF5F22"/>
    <w:rsid w:val="00EF6BFE"/>
    <w:rsid w:val="00EF6C89"/>
    <w:rsid w:val="00EF6FE6"/>
    <w:rsid w:val="00EF71FE"/>
    <w:rsid w:val="00EF7482"/>
    <w:rsid w:val="00EF77DF"/>
    <w:rsid w:val="00EF77F3"/>
    <w:rsid w:val="00F00240"/>
    <w:rsid w:val="00F003A1"/>
    <w:rsid w:val="00F0142C"/>
    <w:rsid w:val="00F01BE9"/>
    <w:rsid w:val="00F02780"/>
    <w:rsid w:val="00F02AD2"/>
    <w:rsid w:val="00F031CE"/>
    <w:rsid w:val="00F037BB"/>
    <w:rsid w:val="00F03A24"/>
    <w:rsid w:val="00F053E5"/>
    <w:rsid w:val="00F05F1F"/>
    <w:rsid w:val="00F064CA"/>
    <w:rsid w:val="00F069AD"/>
    <w:rsid w:val="00F06DA5"/>
    <w:rsid w:val="00F075F2"/>
    <w:rsid w:val="00F078D0"/>
    <w:rsid w:val="00F102FB"/>
    <w:rsid w:val="00F107BB"/>
    <w:rsid w:val="00F108E3"/>
    <w:rsid w:val="00F10DB2"/>
    <w:rsid w:val="00F117D7"/>
    <w:rsid w:val="00F12032"/>
    <w:rsid w:val="00F12CB4"/>
    <w:rsid w:val="00F1335C"/>
    <w:rsid w:val="00F13DFE"/>
    <w:rsid w:val="00F142E6"/>
    <w:rsid w:val="00F148AB"/>
    <w:rsid w:val="00F14C3A"/>
    <w:rsid w:val="00F14E6C"/>
    <w:rsid w:val="00F1596E"/>
    <w:rsid w:val="00F15E79"/>
    <w:rsid w:val="00F15F72"/>
    <w:rsid w:val="00F1606C"/>
    <w:rsid w:val="00F16230"/>
    <w:rsid w:val="00F16453"/>
    <w:rsid w:val="00F1707A"/>
    <w:rsid w:val="00F173EB"/>
    <w:rsid w:val="00F174E0"/>
    <w:rsid w:val="00F17A0B"/>
    <w:rsid w:val="00F17FCB"/>
    <w:rsid w:val="00F2120F"/>
    <w:rsid w:val="00F21636"/>
    <w:rsid w:val="00F2198A"/>
    <w:rsid w:val="00F21C97"/>
    <w:rsid w:val="00F2266D"/>
    <w:rsid w:val="00F22DA6"/>
    <w:rsid w:val="00F23066"/>
    <w:rsid w:val="00F23E01"/>
    <w:rsid w:val="00F241CF"/>
    <w:rsid w:val="00F24714"/>
    <w:rsid w:val="00F2477F"/>
    <w:rsid w:val="00F248D2"/>
    <w:rsid w:val="00F24950"/>
    <w:rsid w:val="00F26761"/>
    <w:rsid w:val="00F26EF9"/>
    <w:rsid w:val="00F2749D"/>
    <w:rsid w:val="00F27827"/>
    <w:rsid w:val="00F30283"/>
    <w:rsid w:val="00F31336"/>
    <w:rsid w:val="00F3154F"/>
    <w:rsid w:val="00F317B5"/>
    <w:rsid w:val="00F31CA4"/>
    <w:rsid w:val="00F32039"/>
    <w:rsid w:val="00F32138"/>
    <w:rsid w:val="00F32CF2"/>
    <w:rsid w:val="00F32E93"/>
    <w:rsid w:val="00F343F6"/>
    <w:rsid w:val="00F3497B"/>
    <w:rsid w:val="00F349E7"/>
    <w:rsid w:val="00F349F0"/>
    <w:rsid w:val="00F34CFE"/>
    <w:rsid w:val="00F34F9A"/>
    <w:rsid w:val="00F34FFB"/>
    <w:rsid w:val="00F35134"/>
    <w:rsid w:val="00F356D9"/>
    <w:rsid w:val="00F35C3A"/>
    <w:rsid w:val="00F363D6"/>
    <w:rsid w:val="00F3657D"/>
    <w:rsid w:val="00F37078"/>
    <w:rsid w:val="00F37768"/>
    <w:rsid w:val="00F37838"/>
    <w:rsid w:val="00F37D0C"/>
    <w:rsid w:val="00F40BE3"/>
    <w:rsid w:val="00F41A4D"/>
    <w:rsid w:val="00F41ACC"/>
    <w:rsid w:val="00F41F92"/>
    <w:rsid w:val="00F4348E"/>
    <w:rsid w:val="00F43551"/>
    <w:rsid w:val="00F439DE"/>
    <w:rsid w:val="00F458B3"/>
    <w:rsid w:val="00F45A43"/>
    <w:rsid w:val="00F45B3E"/>
    <w:rsid w:val="00F461C9"/>
    <w:rsid w:val="00F4649B"/>
    <w:rsid w:val="00F46B95"/>
    <w:rsid w:val="00F46EA6"/>
    <w:rsid w:val="00F476FA"/>
    <w:rsid w:val="00F47704"/>
    <w:rsid w:val="00F5113F"/>
    <w:rsid w:val="00F51D0E"/>
    <w:rsid w:val="00F51E5E"/>
    <w:rsid w:val="00F52137"/>
    <w:rsid w:val="00F523D8"/>
    <w:rsid w:val="00F53BAF"/>
    <w:rsid w:val="00F544E1"/>
    <w:rsid w:val="00F54A79"/>
    <w:rsid w:val="00F54B33"/>
    <w:rsid w:val="00F54BF4"/>
    <w:rsid w:val="00F561D5"/>
    <w:rsid w:val="00F56BCD"/>
    <w:rsid w:val="00F56BFB"/>
    <w:rsid w:val="00F56ED7"/>
    <w:rsid w:val="00F5737B"/>
    <w:rsid w:val="00F60001"/>
    <w:rsid w:val="00F600B3"/>
    <w:rsid w:val="00F6013E"/>
    <w:rsid w:val="00F604DD"/>
    <w:rsid w:val="00F60557"/>
    <w:rsid w:val="00F60D26"/>
    <w:rsid w:val="00F613D5"/>
    <w:rsid w:val="00F61A2D"/>
    <w:rsid w:val="00F61B66"/>
    <w:rsid w:val="00F61C5D"/>
    <w:rsid w:val="00F61C86"/>
    <w:rsid w:val="00F61EBC"/>
    <w:rsid w:val="00F62201"/>
    <w:rsid w:val="00F626A6"/>
    <w:rsid w:val="00F6290C"/>
    <w:rsid w:val="00F63EB1"/>
    <w:rsid w:val="00F648DF"/>
    <w:rsid w:val="00F65398"/>
    <w:rsid w:val="00F6562D"/>
    <w:rsid w:val="00F6644E"/>
    <w:rsid w:val="00F66F68"/>
    <w:rsid w:val="00F67721"/>
    <w:rsid w:val="00F678CE"/>
    <w:rsid w:val="00F67E29"/>
    <w:rsid w:val="00F700DC"/>
    <w:rsid w:val="00F70126"/>
    <w:rsid w:val="00F709F9"/>
    <w:rsid w:val="00F70AE7"/>
    <w:rsid w:val="00F71A3F"/>
    <w:rsid w:val="00F71BC1"/>
    <w:rsid w:val="00F71EC3"/>
    <w:rsid w:val="00F7259E"/>
    <w:rsid w:val="00F72820"/>
    <w:rsid w:val="00F72C39"/>
    <w:rsid w:val="00F72E26"/>
    <w:rsid w:val="00F7409E"/>
    <w:rsid w:val="00F74104"/>
    <w:rsid w:val="00F74687"/>
    <w:rsid w:val="00F74C0B"/>
    <w:rsid w:val="00F751EF"/>
    <w:rsid w:val="00F76456"/>
    <w:rsid w:val="00F76F8B"/>
    <w:rsid w:val="00F772F5"/>
    <w:rsid w:val="00F77716"/>
    <w:rsid w:val="00F77A9C"/>
    <w:rsid w:val="00F80E0D"/>
    <w:rsid w:val="00F81766"/>
    <w:rsid w:val="00F81A9D"/>
    <w:rsid w:val="00F82B1C"/>
    <w:rsid w:val="00F82CD7"/>
    <w:rsid w:val="00F83E3D"/>
    <w:rsid w:val="00F84021"/>
    <w:rsid w:val="00F84BD0"/>
    <w:rsid w:val="00F84C9F"/>
    <w:rsid w:val="00F84FA3"/>
    <w:rsid w:val="00F854D1"/>
    <w:rsid w:val="00F85C7B"/>
    <w:rsid w:val="00F85E66"/>
    <w:rsid w:val="00F8634C"/>
    <w:rsid w:val="00F86669"/>
    <w:rsid w:val="00F86BED"/>
    <w:rsid w:val="00F86CB8"/>
    <w:rsid w:val="00F86DD4"/>
    <w:rsid w:val="00F8713A"/>
    <w:rsid w:val="00F874E7"/>
    <w:rsid w:val="00F87C1E"/>
    <w:rsid w:val="00F90021"/>
    <w:rsid w:val="00F90FDC"/>
    <w:rsid w:val="00F9128F"/>
    <w:rsid w:val="00F92A2E"/>
    <w:rsid w:val="00F9326E"/>
    <w:rsid w:val="00F93295"/>
    <w:rsid w:val="00F94EBB"/>
    <w:rsid w:val="00F9630A"/>
    <w:rsid w:val="00F96504"/>
    <w:rsid w:val="00F97000"/>
    <w:rsid w:val="00F97583"/>
    <w:rsid w:val="00F97816"/>
    <w:rsid w:val="00FA07BF"/>
    <w:rsid w:val="00FA216C"/>
    <w:rsid w:val="00FA298D"/>
    <w:rsid w:val="00FA29FD"/>
    <w:rsid w:val="00FA2F38"/>
    <w:rsid w:val="00FA3045"/>
    <w:rsid w:val="00FA3303"/>
    <w:rsid w:val="00FA33BC"/>
    <w:rsid w:val="00FA39EC"/>
    <w:rsid w:val="00FA4EE4"/>
    <w:rsid w:val="00FA682A"/>
    <w:rsid w:val="00FA691B"/>
    <w:rsid w:val="00FA76A1"/>
    <w:rsid w:val="00FB0135"/>
    <w:rsid w:val="00FB0485"/>
    <w:rsid w:val="00FB0EA5"/>
    <w:rsid w:val="00FB1179"/>
    <w:rsid w:val="00FB24E2"/>
    <w:rsid w:val="00FB3174"/>
    <w:rsid w:val="00FB333A"/>
    <w:rsid w:val="00FB3A78"/>
    <w:rsid w:val="00FB3CAE"/>
    <w:rsid w:val="00FB3F00"/>
    <w:rsid w:val="00FB5406"/>
    <w:rsid w:val="00FB66CF"/>
    <w:rsid w:val="00FB6715"/>
    <w:rsid w:val="00FB6D25"/>
    <w:rsid w:val="00FB71B1"/>
    <w:rsid w:val="00FB7232"/>
    <w:rsid w:val="00FB74E8"/>
    <w:rsid w:val="00FB7A7E"/>
    <w:rsid w:val="00FB7BED"/>
    <w:rsid w:val="00FC0BE8"/>
    <w:rsid w:val="00FC115D"/>
    <w:rsid w:val="00FC16BE"/>
    <w:rsid w:val="00FC1B55"/>
    <w:rsid w:val="00FC251C"/>
    <w:rsid w:val="00FC2CED"/>
    <w:rsid w:val="00FC33E1"/>
    <w:rsid w:val="00FC45F0"/>
    <w:rsid w:val="00FC52EA"/>
    <w:rsid w:val="00FC54D4"/>
    <w:rsid w:val="00FC5BC3"/>
    <w:rsid w:val="00FC5EF1"/>
    <w:rsid w:val="00FC6497"/>
    <w:rsid w:val="00FC6735"/>
    <w:rsid w:val="00FC6E31"/>
    <w:rsid w:val="00FC7383"/>
    <w:rsid w:val="00FC77E5"/>
    <w:rsid w:val="00FC7811"/>
    <w:rsid w:val="00FD1488"/>
    <w:rsid w:val="00FD19C6"/>
    <w:rsid w:val="00FD2A19"/>
    <w:rsid w:val="00FD3353"/>
    <w:rsid w:val="00FD36AF"/>
    <w:rsid w:val="00FD38B5"/>
    <w:rsid w:val="00FD3CF5"/>
    <w:rsid w:val="00FD58B5"/>
    <w:rsid w:val="00FD5ABE"/>
    <w:rsid w:val="00FD748F"/>
    <w:rsid w:val="00FD7A97"/>
    <w:rsid w:val="00FE15C3"/>
    <w:rsid w:val="00FE15E6"/>
    <w:rsid w:val="00FE1BDD"/>
    <w:rsid w:val="00FE1C6A"/>
    <w:rsid w:val="00FE2E45"/>
    <w:rsid w:val="00FE32A1"/>
    <w:rsid w:val="00FE3A46"/>
    <w:rsid w:val="00FE41F3"/>
    <w:rsid w:val="00FE46F8"/>
    <w:rsid w:val="00FE4F8D"/>
    <w:rsid w:val="00FE5174"/>
    <w:rsid w:val="00FE5BB7"/>
    <w:rsid w:val="00FE68CF"/>
    <w:rsid w:val="00FE6A3F"/>
    <w:rsid w:val="00FE6E79"/>
    <w:rsid w:val="00FE7C75"/>
    <w:rsid w:val="00FE7C8C"/>
    <w:rsid w:val="00FE7EBC"/>
    <w:rsid w:val="00FF021F"/>
    <w:rsid w:val="00FF038F"/>
    <w:rsid w:val="00FF0FBC"/>
    <w:rsid w:val="00FF15EC"/>
    <w:rsid w:val="00FF17E8"/>
    <w:rsid w:val="00FF1935"/>
    <w:rsid w:val="00FF1BEF"/>
    <w:rsid w:val="00FF1C1E"/>
    <w:rsid w:val="00FF241F"/>
    <w:rsid w:val="00FF2E98"/>
    <w:rsid w:val="00FF39B3"/>
    <w:rsid w:val="00FF3C17"/>
    <w:rsid w:val="00FF3D13"/>
    <w:rsid w:val="00FF3D3D"/>
    <w:rsid w:val="00FF4265"/>
    <w:rsid w:val="00FF45A9"/>
    <w:rsid w:val="00FF676A"/>
    <w:rsid w:val="00FF6A7B"/>
    <w:rsid w:val="00FF70CD"/>
    <w:rsid w:val="00FF744C"/>
    <w:rsid w:val="00FF7513"/>
    <w:rsid w:val="00FF7692"/>
    <w:rsid w:val="00FF7785"/>
    <w:rsid w:val="00FF7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022"/>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Normal 1 Char,List Paragraph 1 Char,Akapit z listą BS Char,Numbered List Paragraph Char,References Char,Numbered Paragraph Char,Main numbered paragraph Char,Colorful List - Accent 11 Char,List_Paragraph Char,Multilevel para_II Char"/>
    <w:link w:val="ListParagraph"/>
    <w:uiPriority w:val="34"/>
    <w:locked/>
    <w:rsid w:val="00DE7022"/>
    <w:rPr>
      <w:noProof/>
      <w:lang w:val="sq-AL"/>
    </w:rPr>
  </w:style>
  <w:style w:type="paragraph" w:styleId="ListParagraph">
    <w:name w:val="List Paragraph"/>
    <w:aliases w:val="Normal 1,List Paragraph 1,Akapit z listą BS,Numbered List Paragraph,References,Numbered Paragraph,Main numbered paragraph,Colorful List - Accent 11,List_Paragraph,Multilevel para_II,List Paragraph1,Bullets,123 List Paragraph,Liste 1,lp1"/>
    <w:basedOn w:val="Normal"/>
    <w:link w:val="ListParagraphChar"/>
    <w:uiPriority w:val="34"/>
    <w:qFormat/>
    <w:rsid w:val="00DE7022"/>
    <w:pPr>
      <w:ind w:left="720"/>
      <w:contextualSpacing/>
    </w:pPr>
  </w:style>
  <w:style w:type="paragraph" w:styleId="BalloonText">
    <w:name w:val="Balloon Text"/>
    <w:basedOn w:val="Normal"/>
    <w:link w:val="BalloonTextChar"/>
    <w:uiPriority w:val="99"/>
    <w:semiHidden/>
    <w:unhideWhenUsed/>
    <w:rsid w:val="00DE7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022"/>
    <w:rPr>
      <w:rFonts w:ascii="Tahoma" w:hAnsi="Tahoma" w:cs="Tahoma"/>
      <w:noProof/>
      <w:sz w:val="16"/>
      <w:szCs w:val="16"/>
      <w:lang w:val="sq-AL"/>
    </w:rPr>
  </w:style>
  <w:style w:type="paragraph" w:styleId="Header">
    <w:name w:val="header"/>
    <w:basedOn w:val="Normal"/>
    <w:link w:val="HeaderChar"/>
    <w:uiPriority w:val="99"/>
    <w:unhideWhenUsed/>
    <w:rsid w:val="004D6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712"/>
    <w:rPr>
      <w:noProof/>
      <w:lang w:val="sq-AL"/>
    </w:rPr>
  </w:style>
  <w:style w:type="paragraph" w:styleId="Footer">
    <w:name w:val="footer"/>
    <w:basedOn w:val="Normal"/>
    <w:link w:val="FooterChar"/>
    <w:uiPriority w:val="99"/>
    <w:unhideWhenUsed/>
    <w:rsid w:val="004D6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712"/>
    <w:rPr>
      <w:noProof/>
      <w:lang w:val="sq-AL"/>
    </w:rPr>
  </w:style>
  <w:style w:type="paragraph" w:styleId="BodyText">
    <w:name w:val="Body Text"/>
    <w:basedOn w:val="Normal"/>
    <w:link w:val="BodyTextChar"/>
    <w:rsid w:val="00C63C09"/>
    <w:pPr>
      <w:spacing w:after="0" w:line="240" w:lineRule="auto"/>
      <w:jc w:val="center"/>
    </w:pPr>
    <w:rPr>
      <w:rFonts w:ascii="Times New Roman" w:eastAsia="MS Mincho" w:hAnsi="Times New Roman" w:cs="Times New Roman"/>
      <w:b/>
      <w:bCs/>
      <w:noProof w:val="0"/>
      <w:sz w:val="96"/>
      <w:szCs w:val="24"/>
      <w:lang w:val="en-US"/>
    </w:rPr>
  </w:style>
  <w:style w:type="character" w:customStyle="1" w:styleId="BodyTextChar">
    <w:name w:val="Body Text Char"/>
    <w:basedOn w:val="DefaultParagraphFont"/>
    <w:link w:val="BodyText"/>
    <w:rsid w:val="00C63C09"/>
    <w:rPr>
      <w:rFonts w:ascii="Times New Roman" w:eastAsia="MS Mincho" w:hAnsi="Times New Roman" w:cs="Times New Roman"/>
      <w:b/>
      <w:bCs/>
      <w:sz w:val="96"/>
      <w:szCs w:val="24"/>
    </w:rPr>
  </w:style>
  <w:style w:type="paragraph" w:styleId="NormalWeb">
    <w:name w:val="Normal (Web)"/>
    <w:basedOn w:val="Normal"/>
    <w:unhideWhenUsed/>
    <w:rsid w:val="000243E2"/>
    <w:rPr>
      <w:rFonts w:ascii="Times New Roman" w:hAnsi="Times New Roman" w:cs="Times New Roman"/>
      <w:noProof w:val="0"/>
      <w:sz w:val="24"/>
      <w:szCs w:val="24"/>
      <w:lang w:val="en-US"/>
    </w:rPr>
  </w:style>
  <w:style w:type="character" w:customStyle="1" w:styleId="hps">
    <w:name w:val="hps"/>
    <w:basedOn w:val="DefaultParagraphFont"/>
    <w:rsid w:val="000243E2"/>
  </w:style>
  <w:style w:type="paragraph" w:styleId="NoSpacing">
    <w:name w:val="No Spacing"/>
    <w:uiPriority w:val="1"/>
    <w:qFormat/>
    <w:rsid w:val="00B93B8A"/>
    <w:pPr>
      <w:spacing w:after="0" w:line="240" w:lineRule="auto"/>
    </w:pPr>
    <w:rPr>
      <w:rFonts w:ascii="Calibri" w:hAnsi="Calibri" w:cs="Times New Roman"/>
    </w:rPr>
  </w:style>
  <w:style w:type="paragraph" w:customStyle="1" w:styleId="ecxmsonormal">
    <w:name w:val="ecxmsonormal"/>
    <w:basedOn w:val="Normal"/>
    <w:uiPriority w:val="99"/>
    <w:semiHidden/>
    <w:rsid w:val="005A34D5"/>
    <w:pPr>
      <w:spacing w:after="324" w:line="240" w:lineRule="auto"/>
    </w:pPr>
    <w:rPr>
      <w:rFonts w:ascii="Times New Roman" w:hAnsi="Times New Roman" w:cs="Times New Roman"/>
      <w:noProof w:val="0"/>
      <w:sz w:val="24"/>
      <w:szCs w:val="24"/>
      <w:lang w:val="en-US"/>
    </w:rPr>
  </w:style>
  <w:style w:type="character" w:customStyle="1" w:styleId="ecxpreparersnote">
    <w:name w:val="ecxpreparersnote"/>
    <w:basedOn w:val="DefaultParagraphFont"/>
    <w:rsid w:val="005A34D5"/>
  </w:style>
  <w:style w:type="paragraph" w:styleId="FootnoteText">
    <w:name w:val="footnote text"/>
    <w:aliases w:val="single space,FOOTNOTES,fn,ft,ADB,pod carou,Footnote Text Char Char Char,Footnote Text Char1,Footnote Text Char1 Char Char Char,Footnote Text Char1 Char Char,Footnote Text Char Char Char Char Char Char,Char,pod carou Char Cha,footnote text"/>
    <w:basedOn w:val="Normal"/>
    <w:link w:val="FootnoteTextChar2"/>
    <w:rsid w:val="003A35CE"/>
    <w:pPr>
      <w:spacing w:after="0" w:line="240" w:lineRule="auto"/>
    </w:pPr>
    <w:rPr>
      <w:rFonts w:ascii="Times New Roman" w:eastAsia="Times New Roman" w:hAnsi="Times New Roman" w:cs="Times New Roman"/>
      <w:noProof w:val="0"/>
      <w:sz w:val="20"/>
      <w:szCs w:val="20"/>
      <w:lang/>
    </w:rPr>
  </w:style>
  <w:style w:type="character" w:customStyle="1" w:styleId="FootnoteTextChar">
    <w:name w:val="Footnote Text Char"/>
    <w:basedOn w:val="DefaultParagraphFont"/>
    <w:uiPriority w:val="99"/>
    <w:semiHidden/>
    <w:rsid w:val="003A35CE"/>
    <w:rPr>
      <w:noProof/>
      <w:sz w:val="20"/>
      <w:szCs w:val="20"/>
      <w:lang w:val="sq-AL"/>
    </w:rPr>
  </w:style>
  <w:style w:type="character" w:customStyle="1" w:styleId="FootnoteTextChar2">
    <w:name w:val="Footnote Text Char2"/>
    <w:aliases w:val="single space Char,FOOTNOTES Char,fn Char,ft Char,ADB Char,pod carou Char,Footnote Text Char Char Char Char,Footnote Text Char1 Char,Footnote Text Char1 Char Char Char Char,Footnote Text Char1 Char Char Char1,Char Char"/>
    <w:link w:val="FootnoteText"/>
    <w:rsid w:val="003A35CE"/>
    <w:rPr>
      <w:rFonts w:ascii="Times New Roman" w:eastAsia="Times New Roman" w:hAnsi="Times New Roman" w:cs="Times New Roman"/>
      <w:sz w:val="20"/>
      <w:szCs w:val="20"/>
      <w:lang w:val="sq-AL"/>
    </w:rPr>
  </w:style>
  <w:style w:type="paragraph" w:styleId="BodyText2">
    <w:name w:val="Body Text 2"/>
    <w:basedOn w:val="Normal"/>
    <w:link w:val="BodyText2Char"/>
    <w:uiPriority w:val="99"/>
    <w:semiHidden/>
    <w:unhideWhenUsed/>
    <w:rsid w:val="00C52341"/>
    <w:pPr>
      <w:spacing w:after="120" w:line="480" w:lineRule="auto"/>
    </w:pPr>
  </w:style>
  <w:style w:type="character" w:customStyle="1" w:styleId="BodyText2Char">
    <w:name w:val="Body Text 2 Char"/>
    <w:basedOn w:val="DefaultParagraphFont"/>
    <w:link w:val="BodyText2"/>
    <w:uiPriority w:val="99"/>
    <w:semiHidden/>
    <w:rsid w:val="00C52341"/>
    <w:rPr>
      <w:noProof/>
      <w:lang w:val="sq-AL"/>
    </w:rPr>
  </w:style>
  <w:style w:type="character" w:styleId="Strong">
    <w:name w:val="Strong"/>
    <w:basedOn w:val="DefaultParagraphFont"/>
    <w:uiPriority w:val="22"/>
    <w:qFormat/>
    <w:rsid w:val="00C74ED8"/>
    <w:rPr>
      <w:b/>
      <w:bCs/>
    </w:rPr>
  </w:style>
  <w:style w:type="paragraph" w:customStyle="1" w:styleId="Default">
    <w:name w:val="Default"/>
    <w:rsid w:val="00BA642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SGENFONTSTYLENAMETEMPLATEROLEMSGENFONTSTYLENAMEBYROLETEXT">
    <w:name w:val="MSG_EN_FONT_STYLE_NAME_TEMPLATE_ROLE MSG_EN_FONT_STYLE_NAME_BY_ROLE_TEXT_"/>
    <w:link w:val="MSGENFONTSTYLENAMETEMPLATEROLEMSGENFONTSTYLENAMEBYROLETEXT0"/>
    <w:uiPriority w:val="99"/>
    <w:locked/>
    <w:rsid w:val="0019129C"/>
    <w:rPr>
      <w:sz w:val="21"/>
      <w:szCs w:val="21"/>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uiPriority w:val="99"/>
    <w:rsid w:val="0019129C"/>
    <w:pPr>
      <w:widowControl w:val="0"/>
      <w:shd w:val="clear" w:color="auto" w:fill="FFFFFF"/>
      <w:spacing w:before="120" w:after="1140" w:line="274" w:lineRule="exact"/>
      <w:ind w:hanging="340"/>
      <w:jc w:val="both"/>
    </w:pPr>
    <w:rPr>
      <w:noProof w:val="0"/>
      <w:sz w:val="21"/>
      <w:szCs w:val="21"/>
      <w:lang w:val="en-US"/>
    </w:rPr>
  </w:style>
  <w:style w:type="character" w:customStyle="1" w:styleId="StrongEmphasis">
    <w:name w:val="Strong Emphasis"/>
    <w:qFormat/>
    <w:rsid w:val="00B44A94"/>
    <w:rPr>
      <w:b/>
      <w:bCs/>
    </w:rPr>
  </w:style>
  <w:style w:type="paragraph" w:customStyle="1" w:styleId="Trupi">
    <w:name w:val="Trupi"/>
    <w:basedOn w:val="Normal"/>
    <w:qFormat/>
    <w:rsid w:val="00B44A94"/>
    <w:pPr>
      <w:spacing w:after="144" w:line="240" w:lineRule="auto"/>
      <w:jc w:val="both"/>
    </w:pPr>
    <w:rPr>
      <w:rFonts w:ascii="Book Antiqua" w:eastAsia="Noto Sans CJK SC" w:hAnsi="Book Antiqua" w:cs="Lohit Devanagari"/>
      <w:noProof w:val="0"/>
      <w:kern w:val="2"/>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33504431">
      <w:bodyDiv w:val="1"/>
      <w:marLeft w:val="0"/>
      <w:marRight w:val="0"/>
      <w:marTop w:val="0"/>
      <w:marBottom w:val="0"/>
      <w:divBdr>
        <w:top w:val="none" w:sz="0" w:space="0" w:color="auto"/>
        <w:left w:val="none" w:sz="0" w:space="0" w:color="auto"/>
        <w:bottom w:val="none" w:sz="0" w:space="0" w:color="auto"/>
        <w:right w:val="none" w:sz="0" w:space="0" w:color="auto"/>
      </w:divBdr>
    </w:div>
    <w:div w:id="39747375">
      <w:bodyDiv w:val="1"/>
      <w:marLeft w:val="0"/>
      <w:marRight w:val="0"/>
      <w:marTop w:val="0"/>
      <w:marBottom w:val="0"/>
      <w:divBdr>
        <w:top w:val="none" w:sz="0" w:space="0" w:color="auto"/>
        <w:left w:val="none" w:sz="0" w:space="0" w:color="auto"/>
        <w:bottom w:val="none" w:sz="0" w:space="0" w:color="auto"/>
        <w:right w:val="none" w:sz="0" w:space="0" w:color="auto"/>
      </w:divBdr>
    </w:div>
    <w:div w:id="46223298">
      <w:bodyDiv w:val="1"/>
      <w:marLeft w:val="0"/>
      <w:marRight w:val="0"/>
      <w:marTop w:val="0"/>
      <w:marBottom w:val="0"/>
      <w:divBdr>
        <w:top w:val="none" w:sz="0" w:space="0" w:color="auto"/>
        <w:left w:val="none" w:sz="0" w:space="0" w:color="auto"/>
        <w:bottom w:val="none" w:sz="0" w:space="0" w:color="auto"/>
        <w:right w:val="none" w:sz="0" w:space="0" w:color="auto"/>
      </w:divBdr>
    </w:div>
    <w:div w:id="52124762">
      <w:bodyDiv w:val="1"/>
      <w:marLeft w:val="0"/>
      <w:marRight w:val="0"/>
      <w:marTop w:val="0"/>
      <w:marBottom w:val="0"/>
      <w:divBdr>
        <w:top w:val="none" w:sz="0" w:space="0" w:color="auto"/>
        <w:left w:val="none" w:sz="0" w:space="0" w:color="auto"/>
        <w:bottom w:val="none" w:sz="0" w:space="0" w:color="auto"/>
        <w:right w:val="none" w:sz="0" w:space="0" w:color="auto"/>
      </w:divBdr>
    </w:div>
    <w:div w:id="84083331">
      <w:bodyDiv w:val="1"/>
      <w:marLeft w:val="0"/>
      <w:marRight w:val="0"/>
      <w:marTop w:val="0"/>
      <w:marBottom w:val="0"/>
      <w:divBdr>
        <w:top w:val="none" w:sz="0" w:space="0" w:color="auto"/>
        <w:left w:val="none" w:sz="0" w:space="0" w:color="auto"/>
        <w:bottom w:val="none" w:sz="0" w:space="0" w:color="auto"/>
        <w:right w:val="none" w:sz="0" w:space="0" w:color="auto"/>
      </w:divBdr>
    </w:div>
    <w:div w:id="88090907">
      <w:bodyDiv w:val="1"/>
      <w:marLeft w:val="0"/>
      <w:marRight w:val="0"/>
      <w:marTop w:val="0"/>
      <w:marBottom w:val="0"/>
      <w:divBdr>
        <w:top w:val="none" w:sz="0" w:space="0" w:color="auto"/>
        <w:left w:val="none" w:sz="0" w:space="0" w:color="auto"/>
        <w:bottom w:val="none" w:sz="0" w:space="0" w:color="auto"/>
        <w:right w:val="none" w:sz="0" w:space="0" w:color="auto"/>
      </w:divBdr>
    </w:div>
    <w:div w:id="97259746">
      <w:bodyDiv w:val="1"/>
      <w:marLeft w:val="0"/>
      <w:marRight w:val="0"/>
      <w:marTop w:val="0"/>
      <w:marBottom w:val="0"/>
      <w:divBdr>
        <w:top w:val="none" w:sz="0" w:space="0" w:color="auto"/>
        <w:left w:val="none" w:sz="0" w:space="0" w:color="auto"/>
        <w:bottom w:val="none" w:sz="0" w:space="0" w:color="auto"/>
        <w:right w:val="none" w:sz="0" w:space="0" w:color="auto"/>
      </w:divBdr>
    </w:div>
    <w:div w:id="127087670">
      <w:bodyDiv w:val="1"/>
      <w:marLeft w:val="0"/>
      <w:marRight w:val="0"/>
      <w:marTop w:val="0"/>
      <w:marBottom w:val="0"/>
      <w:divBdr>
        <w:top w:val="none" w:sz="0" w:space="0" w:color="auto"/>
        <w:left w:val="none" w:sz="0" w:space="0" w:color="auto"/>
        <w:bottom w:val="none" w:sz="0" w:space="0" w:color="auto"/>
        <w:right w:val="none" w:sz="0" w:space="0" w:color="auto"/>
      </w:divBdr>
    </w:div>
    <w:div w:id="166675450">
      <w:bodyDiv w:val="1"/>
      <w:marLeft w:val="0"/>
      <w:marRight w:val="0"/>
      <w:marTop w:val="0"/>
      <w:marBottom w:val="0"/>
      <w:divBdr>
        <w:top w:val="none" w:sz="0" w:space="0" w:color="auto"/>
        <w:left w:val="none" w:sz="0" w:space="0" w:color="auto"/>
        <w:bottom w:val="none" w:sz="0" w:space="0" w:color="auto"/>
        <w:right w:val="none" w:sz="0" w:space="0" w:color="auto"/>
      </w:divBdr>
    </w:div>
    <w:div w:id="194004740">
      <w:bodyDiv w:val="1"/>
      <w:marLeft w:val="0"/>
      <w:marRight w:val="0"/>
      <w:marTop w:val="0"/>
      <w:marBottom w:val="0"/>
      <w:divBdr>
        <w:top w:val="none" w:sz="0" w:space="0" w:color="auto"/>
        <w:left w:val="none" w:sz="0" w:space="0" w:color="auto"/>
        <w:bottom w:val="none" w:sz="0" w:space="0" w:color="auto"/>
        <w:right w:val="none" w:sz="0" w:space="0" w:color="auto"/>
      </w:divBdr>
    </w:div>
    <w:div w:id="281116296">
      <w:bodyDiv w:val="1"/>
      <w:marLeft w:val="0"/>
      <w:marRight w:val="0"/>
      <w:marTop w:val="0"/>
      <w:marBottom w:val="0"/>
      <w:divBdr>
        <w:top w:val="none" w:sz="0" w:space="0" w:color="auto"/>
        <w:left w:val="none" w:sz="0" w:space="0" w:color="auto"/>
        <w:bottom w:val="none" w:sz="0" w:space="0" w:color="auto"/>
        <w:right w:val="none" w:sz="0" w:space="0" w:color="auto"/>
      </w:divBdr>
    </w:div>
    <w:div w:id="317811221">
      <w:bodyDiv w:val="1"/>
      <w:marLeft w:val="0"/>
      <w:marRight w:val="0"/>
      <w:marTop w:val="0"/>
      <w:marBottom w:val="0"/>
      <w:divBdr>
        <w:top w:val="none" w:sz="0" w:space="0" w:color="auto"/>
        <w:left w:val="none" w:sz="0" w:space="0" w:color="auto"/>
        <w:bottom w:val="none" w:sz="0" w:space="0" w:color="auto"/>
        <w:right w:val="none" w:sz="0" w:space="0" w:color="auto"/>
      </w:divBdr>
    </w:div>
    <w:div w:id="369382899">
      <w:bodyDiv w:val="1"/>
      <w:marLeft w:val="0"/>
      <w:marRight w:val="0"/>
      <w:marTop w:val="0"/>
      <w:marBottom w:val="0"/>
      <w:divBdr>
        <w:top w:val="none" w:sz="0" w:space="0" w:color="auto"/>
        <w:left w:val="none" w:sz="0" w:space="0" w:color="auto"/>
        <w:bottom w:val="none" w:sz="0" w:space="0" w:color="auto"/>
        <w:right w:val="none" w:sz="0" w:space="0" w:color="auto"/>
      </w:divBdr>
    </w:div>
    <w:div w:id="370619616">
      <w:bodyDiv w:val="1"/>
      <w:marLeft w:val="0"/>
      <w:marRight w:val="0"/>
      <w:marTop w:val="0"/>
      <w:marBottom w:val="0"/>
      <w:divBdr>
        <w:top w:val="none" w:sz="0" w:space="0" w:color="auto"/>
        <w:left w:val="none" w:sz="0" w:space="0" w:color="auto"/>
        <w:bottom w:val="none" w:sz="0" w:space="0" w:color="auto"/>
        <w:right w:val="none" w:sz="0" w:space="0" w:color="auto"/>
      </w:divBdr>
    </w:div>
    <w:div w:id="381637891">
      <w:bodyDiv w:val="1"/>
      <w:marLeft w:val="0"/>
      <w:marRight w:val="0"/>
      <w:marTop w:val="0"/>
      <w:marBottom w:val="0"/>
      <w:divBdr>
        <w:top w:val="none" w:sz="0" w:space="0" w:color="auto"/>
        <w:left w:val="none" w:sz="0" w:space="0" w:color="auto"/>
        <w:bottom w:val="none" w:sz="0" w:space="0" w:color="auto"/>
        <w:right w:val="none" w:sz="0" w:space="0" w:color="auto"/>
      </w:divBdr>
    </w:div>
    <w:div w:id="381908664">
      <w:bodyDiv w:val="1"/>
      <w:marLeft w:val="0"/>
      <w:marRight w:val="0"/>
      <w:marTop w:val="0"/>
      <w:marBottom w:val="0"/>
      <w:divBdr>
        <w:top w:val="none" w:sz="0" w:space="0" w:color="auto"/>
        <w:left w:val="none" w:sz="0" w:space="0" w:color="auto"/>
        <w:bottom w:val="none" w:sz="0" w:space="0" w:color="auto"/>
        <w:right w:val="none" w:sz="0" w:space="0" w:color="auto"/>
      </w:divBdr>
    </w:div>
    <w:div w:id="419838301">
      <w:bodyDiv w:val="1"/>
      <w:marLeft w:val="0"/>
      <w:marRight w:val="0"/>
      <w:marTop w:val="0"/>
      <w:marBottom w:val="0"/>
      <w:divBdr>
        <w:top w:val="none" w:sz="0" w:space="0" w:color="auto"/>
        <w:left w:val="none" w:sz="0" w:space="0" w:color="auto"/>
        <w:bottom w:val="none" w:sz="0" w:space="0" w:color="auto"/>
        <w:right w:val="none" w:sz="0" w:space="0" w:color="auto"/>
      </w:divBdr>
    </w:div>
    <w:div w:id="438178946">
      <w:bodyDiv w:val="1"/>
      <w:marLeft w:val="0"/>
      <w:marRight w:val="0"/>
      <w:marTop w:val="0"/>
      <w:marBottom w:val="0"/>
      <w:divBdr>
        <w:top w:val="none" w:sz="0" w:space="0" w:color="auto"/>
        <w:left w:val="none" w:sz="0" w:space="0" w:color="auto"/>
        <w:bottom w:val="none" w:sz="0" w:space="0" w:color="auto"/>
        <w:right w:val="none" w:sz="0" w:space="0" w:color="auto"/>
      </w:divBdr>
    </w:div>
    <w:div w:id="456458979">
      <w:bodyDiv w:val="1"/>
      <w:marLeft w:val="0"/>
      <w:marRight w:val="0"/>
      <w:marTop w:val="0"/>
      <w:marBottom w:val="0"/>
      <w:divBdr>
        <w:top w:val="none" w:sz="0" w:space="0" w:color="auto"/>
        <w:left w:val="none" w:sz="0" w:space="0" w:color="auto"/>
        <w:bottom w:val="none" w:sz="0" w:space="0" w:color="auto"/>
        <w:right w:val="none" w:sz="0" w:space="0" w:color="auto"/>
      </w:divBdr>
    </w:div>
    <w:div w:id="469641085">
      <w:bodyDiv w:val="1"/>
      <w:marLeft w:val="0"/>
      <w:marRight w:val="0"/>
      <w:marTop w:val="0"/>
      <w:marBottom w:val="0"/>
      <w:divBdr>
        <w:top w:val="none" w:sz="0" w:space="0" w:color="auto"/>
        <w:left w:val="none" w:sz="0" w:space="0" w:color="auto"/>
        <w:bottom w:val="none" w:sz="0" w:space="0" w:color="auto"/>
        <w:right w:val="none" w:sz="0" w:space="0" w:color="auto"/>
      </w:divBdr>
    </w:div>
    <w:div w:id="495809308">
      <w:bodyDiv w:val="1"/>
      <w:marLeft w:val="0"/>
      <w:marRight w:val="0"/>
      <w:marTop w:val="0"/>
      <w:marBottom w:val="0"/>
      <w:divBdr>
        <w:top w:val="none" w:sz="0" w:space="0" w:color="auto"/>
        <w:left w:val="none" w:sz="0" w:space="0" w:color="auto"/>
        <w:bottom w:val="none" w:sz="0" w:space="0" w:color="auto"/>
        <w:right w:val="none" w:sz="0" w:space="0" w:color="auto"/>
      </w:divBdr>
    </w:div>
    <w:div w:id="585311788">
      <w:bodyDiv w:val="1"/>
      <w:marLeft w:val="0"/>
      <w:marRight w:val="0"/>
      <w:marTop w:val="0"/>
      <w:marBottom w:val="0"/>
      <w:divBdr>
        <w:top w:val="none" w:sz="0" w:space="0" w:color="auto"/>
        <w:left w:val="none" w:sz="0" w:space="0" w:color="auto"/>
        <w:bottom w:val="none" w:sz="0" w:space="0" w:color="auto"/>
        <w:right w:val="none" w:sz="0" w:space="0" w:color="auto"/>
      </w:divBdr>
    </w:div>
    <w:div w:id="619461014">
      <w:bodyDiv w:val="1"/>
      <w:marLeft w:val="0"/>
      <w:marRight w:val="0"/>
      <w:marTop w:val="0"/>
      <w:marBottom w:val="0"/>
      <w:divBdr>
        <w:top w:val="none" w:sz="0" w:space="0" w:color="auto"/>
        <w:left w:val="none" w:sz="0" w:space="0" w:color="auto"/>
        <w:bottom w:val="none" w:sz="0" w:space="0" w:color="auto"/>
        <w:right w:val="none" w:sz="0" w:space="0" w:color="auto"/>
      </w:divBdr>
    </w:div>
    <w:div w:id="677469677">
      <w:bodyDiv w:val="1"/>
      <w:marLeft w:val="0"/>
      <w:marRight w:val="0"/>
      <w:marTop w:val="0"/>
      <w:marBottom w:val="0"/>
      <w:divBdr>
        <w:top w:val="none" w:sz="0" w:space="0" w:color="auto"/>
        <w:left w:val="none" w:sz="0" w:space="0" w:color="auto"/>
        <w:bottom w:val="none" w:sz="0" w:space="0" w:color="auto"/>
        <w:right w:val="none" w:sz="0" w:space="0" w:color="auto"/>
      </w:divBdr>
    </w:div>
    <w:div w:id="741947654">
      <w:bodyDiv w:val="1"/>
      <w:marLeft w:val="0"/>
      <w:marRight w:val="0"/>
      <w:marTop w:val="0"/>
      <w:marBottom w:val="0"/>
      <w:divBdr>
        <w:top w:val="none" w:sz="0" w:space="0" w:color="auto"/>
        <w:left w:val="none" w:sz="0" w:space="0" w:color="auto"/>
        <w:bottom w:val="none" w:sz="0" w:space="0" w:color="auto"/>
        <w:right w:val="none" w:sz="0" w:space="0" w:color="auto"/>
      </w:divBdr>
    </w:div>
    <w:div w:id="858202163">
      <w:bodyDiv w:val="1"/>
      <w:marLeft w:val="0"/>
      <w:marRight w:val="0"/>
      <w:marTop w:val="0"/>
      <w:marBottom w:val="0"/>
      <w:divBdr>
        <w:top w:val="none" w:sz="0" w:space="0" w:color="auto"/>
        <w:left w:val="none" w:sz="0" w:space="0" w:color="auto"/>
        <w:bottom w:val="none" w:sz="0" w:space="0" w:color="auto"/>
        <w:right w:val="none" w:sz="0" w:space="0" w:color="auto"/>
      </w:divBdr>
    </w:div>
    <w:div w:id="874804802">
      <w:bodyDiv w:val="1"/>
      <w:marLeft w:val="0"/>
      <w:marRight w:val="0"/>
      <w:marTop w:val="0"/>
      <w:marBottom w:val="0"/>
      <w:divBdr>
        <w:top w:val="none" w:sz="0" w:space="0" w:color="auto"/>
        <w:left w:val="none" w:sz="0" w:space="0" w:color="auto"/>
        <w:bottom w:val="none" w:sz="0" w:space="0" w:color="auto"/>
        <w:right w:val="none" w:sz="0" w:space="0" w:color="auto"/>
      </w:divBdr>
    </w:div>
    <w:div w:id="989400905">
      <w:bodyDiv w:val="1"/>
      <w:marLeft w:val="0"/>
      <w:marRight w:val="0"/>
      <w:marTop w:val="0"/>
      <w:marBottom w:val="0"/>
      <w:divBdr>
        <w:top w:val="none" w:sz="0" w:space="0" w:color="auto"/>
        <w:left w:val="none" w:sz="0" w:space="0" w:color="auto"/>
        <w:bottom w:val="none" w:sz="0" w:space="0" w:color="auto"/>
        <w:right w:val="none" w:sz="0" w:space="0" w:color="auto"/>
      </w:divBdr>
    </w:div>
    <w:div w:id="994184084">
      <w:bodyDiv w:val="1"/>
      <w:marLeft w:val="0"/>
      <w:marRight w:val="0"/>
      <w:marTop w:val="0"/>
      <w:marBottom w:val="0"/>
      <w:divBdr>
        <w:top w:val="none" w:sz="0" w:space="0" w:color="auto"/>
        <w:left w:val="none" w:sz="0" w:space="0" w:color="auto"/>
        <w:bottom w:val="none" w:sz="0" w:space="0" w:color="auto"/>
        <w:right w:val="none" w:sz="0" w:space="0" w:color="auto"/>
      </w:divBdr>
    </w:div>
    <w:div w:id="1028331515">
      <w:bodyDiv w:val="1"/>
      <w:marLeft w:val="0"/>
      <w:marRight w:val="0"/>
      <w:marTop w:val="0"/>
      <w:marBottom w:val="0"/>
      <w:divBdr>
        <w:top w:val="none" w:sz="0" w:space="0" w:color="auto"/>
        <w:left w:val="none" w:sz="0" w:space="0" w:color="auto"/>
        <w:bottom w:val="none" w:sz="0" w:space="0" w:color="auto"/>
        <w:right w:val="none" w:sz="0" w:space="0" w:color="auto"/>
      </w:divBdr>
    </w:div>
    <w:div w:id="1047681071">
      <w:bodyDiv w:val="1"/>
      <w:marLeft w:val="0"/>
      <w:marRight w:val="0"/>
      <w:marTop w:val="0"/>
      <w:marBottom w:val="0"/>
      <w:divBdr>
        <w:top w:val="none" w:sz="0" w:space="0" w:color="auto"/>
        <w:left w:val="none" w:sz="0" w:space="0" w:color="auto"/>
        <w:bottom w:val="none" w:sz="0" w:space="0" w:color="auto"/>
        <w:right w:val="none" w:sz="0" w:space="0" w:color="auto"/>
      </w:divBdr>
    </w:div>
    <w:div w:id="1139349234">
      <w:bodyDiv w:val="1"/>
      <w:marLeft w:val="0"/>
      <w:marRight w:val="0"/>
      <w:marTop w:val="0"/>
      <w:marBottom w:val="0"/>
      <w:divBdr>
        <w:top w:val="none" w:sz="0" w:space="0" w:color="auto"/>
        <w:left w:val="none" w:sz="0" w:space="0" w:color="auto"/>
        <w:bottom w:val="none" w:sz="0" w:space="0" w:color="auto"/>
        <w:right w:val="none" w:sz="0" w:space="0" w:color="auto"/>
      </w:divBdr>
    </w:div>
    <w:div w:id="1146776772">
      <w:bodyDiv w:val="1"/>
      <w:marLeft w:val="0"/>
      <w:marRight w:val="0"/>
      <w:marTop w:val="0"/>
      <w:marBottom w:val="0"/>
      <w:divBdr>
        <w:top w:val="none" w:sz="0" w:space="0" w:color="auto"/>
        <w:left w:val="none" w:sz="0" w:space="0" w:color="auto"/>
        <w:bottom w:val="none" w:sz="0" w:space="0" w:color="auto"/>
        <w:right w:val="none" w:sz="0" w:space="0" w:color="auto"/>
      </w:divBdr>
    </w:div>
    <w:div w:id="1155143813">
      <w:bodyDiv w:val="1"/>
      <w:marLeft w:val="0"/>
      <w:marRight w:val="0"/>
      <w:marTop w:val="0"/>
      <w:marBottom w:val="0"/>
      <w:divBdr>
        <w:top w:val="none" w:sz="0" w:space="0" w:color="auto"/>
        <w:left w:val="none" w:sz="0" w:space="0" w:color="auto"/>
        <w:bottom w:val="none" w:sz="0" w:space="0" w:color="auto"/>
        <w:right w:val="none" w:sz="0" w:space="0" w:color="auto"/>
      </w:divBdr>
    </w:div>
    <w:div w:id="1243446145">
      <w:bodyDiv w:val="1"/>
      <w:marLeft w:val="0"/>
      <w:marRight w:val="0"/>
      <w:marTop w:val="0"/>
      <w:marBottom w:val="0"/>
      <w:divBdr>
        <w:top w:val="none" w:sz="0" w:space="0" w:color="auto"/>
        <w:left w:val="none" w:sz="0" w:space="0" w:color="auto"/>
        <w:bottom w:val="none" w:sz="0" w:space="0" w:color="auto"/>
        <w:right w:val="none" w:sz="0" w:space="0" w:color="auto"/>
      </w:divBdr>
    </w:div>
    <w:div w:id="1267539383">
      <w:bodyDiv w:val="1"/>
      <w:marLeft w:val="0"/>
      <w:marRight w:val="0"/>
      <w:marTop w:val="0"/>
      <w:marBottom w:val="0"/>
      <w:divBdr>
        <w:top w:val="none" w:sz="0" w:space="0" w:color="auto"/>
        <w:left w:val="none" w:sz="0" w:space="0" w:color="auto"/>
        <w:bottom w:val="none" w:sz="0" w:space="0" w:color="auto"/>
        <w:right w:val="none" w:sz="0" w:space="0" w:color="auto"/>
      </w:divBdr>
    </w:div>
    <w:div w:id="1273780652">
      <w:bodyDiv w:val="1"/>
      <w:marLeft w:val="0"/>
      <w:marRight w:val="0"/>
      <w:marTop w:val="0"/>
      <w:marBottom w:val="0"/>
      <w:divBdr>
        <w:top w:val="none" w:sz="0" w:space="0" w:color="auto"/>
        <w:left w:val="none" w:sz="0" w:space="0" w:color="auto"/>
        <w:bottom w:val="none" w:sz="0" w:space="0" w:color="auto"/>
        <w:right w:val="none" w:sz="0" w:space="0" w:color="auto"/>
      </w:divBdr>
    </w:div>
    <w:div w:id="1342122314">
      <w:bodyDiv w:val="1"/>
      <w:marLeft w:val="0"/>
      <w:marRight w:val="0"/>
      <w:marTop w:val="0"/>
      <w:marBottom w:val="0"/>
      <w:divBdr>
        <w:top w:val="none" w:sz="0" w:space="0" w:color="auto"/>
        <w:left w:val="none" w:sz="0" w:space="0" w:color="auto"/>
        <w:bottom w:val="none" w:sz="0" w:space="0" w:color="auto"/>
        <w:right w:val="none" w:sz="0" w:space="0" w:color="auto"/>
      </w:divBdr>
    </w:div>
    <w:div w:id="1346832148">
      <w:bodyDiv w:val="1"/>
      <w:marLeft w:val="0"/>
      <w:marRight w:val="0"/>
      <w:marTop w:val="0"/>
      <w:marBottom w:val="0"/>
      <w:divBdr>
        <w:top w:val="none" w:sz="0" w:space="0" w:color="auto"/>
        <w:left w:val="none" w:sz="0" w:space="0" w:color="auto"/>
        <w:bottom w:val="none" w:sz="0" w:space="0" w:color="auto"/>
        <w:right w:val="none" w:sz="0" w:space="0" w:color="auto"/>
      </w:divBdr>
    </w:div>
    <w:div w:id="1373266629">
      <w:bodyDiv w:val="1"/>
      <w:marLeft w:val="0"/>
      <w:marRight w:val="0"/>
      <w:marTop w:val="0"/>
      <w:marBottom w:val="0"/>
      <w:divBdr>
        <w:top w:val="none" w:sz="0" w:space="0" w:color="auto"/>
        <w:left w:val="none" w:sz="0" w:space="0" w:color="auto"/>
        <w:bottom w:val="none" w:sz="0" w:space="0" w:color="auto"/>
        <w:right w:val="none" w:sz="0" w:space="0" w:color="auto"/>
      </w:divBdr>
    </w:div>
    <w:div w:id="1458986373">
      <w:bodyDiv w:val="1"/>
      <w:marLeft w:val="0"/>
      <w:marRight w:val="0"/>
      <w:marTop w:val="0"/>
      <w:marBottom w:val="0"/>
      <w:divBdr>
        <w:top w:val="none" w:sz="0" w:space="0" w:color="auto"/>
        <w:left w:val="none" w:sz="0" w:space="0" w:color="auto"/>
        <w:bottom w:val="none" w:sz="0" w:space="0" w:color="auto"/>
        <w:right w:val="none" w:sz="0" w:space="0" w:color="auto"/>
      </w:divBdr>
    </w:div>
    <w:div w:id="1475491756">
      <w:bodyDiv w:val="1"/>
      <w:marLeft w:val="0"/>
      <w:marRight w:val="0"/>
      <w:marTop w:val="0"/>
      <w:marBottom w:val="0"/>
      <w:divBdr>
        <w:top w:val="none" w:sz="0" w:space="0" w:color="auto"/>
        <w:left w:val="none" w:sz="0" w:space="0" w:color="auto"/>
        <w:bottom w:val="none" w:sz="0" w:space="0" w:color="auto"/>
        <w:right w:val="none" w:sz="0" w:space="0" w:color="auto"/>
      </w:divBdr>
    </w:div>
    <w:div w:id="1508666674">
      <w:bodyDiv w:val="1"/>
      <w:marLeft w:val="0"/>
      <w:marRight w:val="0"/>
      <w:marTop w:val="0"/>
      <w:marBottom w:val="0"/>
      <w:divBdr>
        <w:top w:val="none" w:sz="0" w:space="0" w:color="auto"/>
        <w:left w:val="none" w:sz="0" w:space="0" w:color="auto"/>
        <w:bottom w:val="none" w:sz="0" w:space="0" w:color="auto"/>
        <w:right w:val="none" w:sz="0" w:space="0" w:color="auto"/>
      </w:divBdr>
    </w:div>
    <w:div w:id="1529249016">
      <w:bodyDiv w:val="1"/>
      <w:marLeft w:val="0"/>
      <w:marRight w:val="0"/>
      <w:marTop w:val="0"/>
      <w:marBottom w:val="0"/>
      <w:divBdr>
        <w:top w:val="none" w:sz="0" w:space="0" w:color="auto"/>
        <w:left w:val="none" w:sz="0" w:space="0" w:color="auto"/>
        <w:bottom w:val="none" w:sz="0" w:space="0" w:color="auto"/>
        <w:right w:val="none" w:sz="0" w:space="0" w:color="auto"/>
      </w:divBdr>
    </w:div>
    <w:div w:id="1596790375">
      <w:bodyDiv w:val="1"/>
      <w:marLeft w:val="0"/>
      <w:marRight w:val="0"/>
      <w:marTop w:val="0"/>
      <w:marBottom w:val="0"/>
      <w:divBdr>
        <w:top w:val="none" w:sz="0" w:space="0" w:color="auto"/>
        <w:left w:val="none" w:sz="0" w:space="0" w:color="auto"/>
        <w:bottom w:val="none" w:sz="0" w:space="0" w:color="auto"/>
        <w:right w:val="none" w:sz="0" w:space="0" w:color="auto"/>
      </w:divBdr>
    </w:div>
    <w:div w:id="1643189938">
      <w:bodyDiv w:val="1"/>
      <w:marLeft w:val="0"/>
      <w:marRight w:val="0"/>
      <w:marTop w:val="0"/>
      <w:marBottom w:val="0"/>
      <w:divBdr>
        <w:top w:val="none" w:sz="0" w:space="0" w:color="auto"/>
        <w:left w:val="none" w:sz="0" w:space="0" w:color="auto"/>
        <w:bottom w:val="none" w:sz="0" w:space="0" w:color="auto"/>
        <w:right w:val="none" w:sz="0" w:space="0" w:color="auto"/>
      </w:divBdr>
    </w:div>
    <w:div w:id="1704361775">
      <w:bodyDiv w:val="1"/>
      <w:marLeft w:val="0"/>
      <w:marRight w:val="0"/>
      <w:marTop w:val="0"/>
      <w:marBottom w:val="0"/>
      <w:divBdr>
        <w:top w:val="none" w:sz="0" w:space="0" w:color="auto"/>
        <w:left w:val="none" w:sz="0" w:space="0" w:color="auto"/>
        <w:bottom w:val="none" w:sz="0" w:space="0" w:color="auto"/>
        <w:right w:val="none" w:sz="0" w:space="0" w:color="auto"/>
      </w:divBdr>
    </w:div>
    <w:div w:id="1706061907">
      <w:bodyDiv w:val="1"/>
      <w:marLeft w:val="0"/>
      <w:marRight w:val="0"/>
      <w:marTop w:val="0"/>
      <w:marBottom w:val="0"/>
      <w:divBdr>
        <w:top w:val="none" w:sz="0" w:space="0" w:color="auto"/>
        <w:left w:val="none" w:sz="0" w:space="0" w:color="auto"/>
        <w:bottom w:val="none" w:sz="0" w:space="0" w:color="auto"/>
        <w:right w:val="none" w:sz="0" w:space="0" w:color="auto"/>
      </w:divBdr>
    </w:div>
    <w:div w:id="1706634554">
      <w:bodyDiv w:val="1"/>
      <w:marLeft w:val="0"/>
      <w:marRight w:val="0"/>
      <w:marTop w:val="0"/>
      <w:marBottom w:val="0"/>
      <w:divBdr>
        <w:top w:val="none" w:sz="0" w:space="0" w:color="auto"/>
        <w:left w:val="none" w:sz="0" w:space="0" w:color="auto"/>
        <w:bottom w:val="none" w:sz="0" w:space="0" w:color="auto"/>
        <w:right w:val="none" w:sz="0" w:space="0" w:color="auto"/>
      </w:divBdr>
    </w:div>
    <w:div w:id="1731348859">
      <w:bodyDiv w:val="1"/>
      <w:marLeft w:val="0"/>
      <w:marRight w:val="0"/>
      <w:marTop w:val="0"/>
      <w:marBottom w:val="0"/>
      <w:divBdr>
        <w:top w:val="none" w:sz="0" w:space="0" w:color="auto"/>
        <w:left w:val="none" w:sz="0" w:space="0" w:color="auto"/>
        <w:bottom w:val="none" w:sz="0" w:space="0" w:color="auto"/>
        <w:right w:val="none" w:sz="0" w:space="0" w:color="auto"/>
      </w:divBdr>
    </w:div>
    <w:div w:id="1739480257">
      <w:bodyDiv w:val="1"/>
      <w:marLeft w:val="0"/>
      <w:marRight w:val="0"/>
      <w:marTop w:val="0"/>
      <w:marBottom w:val="0"/>
      <w:divBdr>
        <w:top w:val="none" w:sz="0" w:space="0" w:color="auto"/>
        <w:left w:val="none" w:sz="0" w:space="0" w:color="auto"/>
        <w:bottom w:val="none" w:sz="0" w:space="0" w:color="auto"/>
        <w:right w:val="none" w:sz="0" w:space="0" w:color="auto"/>
      </w:divBdr>
    </w:div>
    <w:div w:id="1838302381">
      <w:bodyDiv w:val="1"/>
      <w:marLeft w:val="0"/>
      <w:marRight w:val="0"/>
      <w:marTop w:val="0"/>
      <w:marBottom w:val="0"/>
      <w:divBdr>
        <w:top w:val="none" w:sz="0" w:space="0" w:color="auto"/>
        <w:left w:val="none" w:sz="0" w:space="0" w:color="auto"/>
        <w:bottom w:val="none" w:sz="0" w:space="0" w:color="auto"/>
        <w:right w:val="none" w:sz="0" w:space="0" w:color="auto"/>
      </w:divBdr>
    </w:div>
    <w:div w:id="1839689118">
      <w:bodyDiv w:val="1"/>
      <w:marLeft w:val="0"/>
      <w:marRight w:val="0"/>
      <w:marTop w:val="0"/>
      <w:marBottom w:val="0"/>
      <w:divBdr>
        <w:top w:val="none" w:sz="0" w:space="0" w:color="auto"/>
        <w:left w:val="none" w:sz="0" w:space="0" w:color="auto"/>
        <w:bottom w:val="none" w:sz="0" w:space="0" w:color="auto"/>
        <w:right w:val="none" w:sz="0" w:space="0" w:color="auto"/>
      </w:divBdr>
    </w:div>
    <w:div w:id="1869752041">
      <w:bodyDiv w:val="1"/>
      <w:marLeft w:val="0"/>
      <w:marRight w:val="0"/>
      <w:marTop w:val="0"/>
      <w:marBottom w:val="0"/>
      <w:divBdr>
        <w:top w:val="none" w:sz="0" w:space="0" w:color="auto"/>
        <w:left w:val="none" w:sz="0" w:space="0" w:color="auto"/>
        <w:bottom w:val="none" w:sz="0" w:space="0" w:color="auto"/>
        <w:right w:val="none" w:sz="0" w:space="0" w:color="auto"/>
      </w:divBdr>
    </w:div>
    <w:div w:id="1960337256">
      <w:bodyDiv w:val="1"/>
      <w:marLeft w:val="0"/>
      <w:marRight w:val="0"/>
      <w:marTop w:val="0"/>
      <w:marBottom w:val="0"/>
      <w:divBdr>
        <w:top w:val="none" w:sz="0" w:space="0" w:color="auto"/>
        <w:left w:val="none" w:sz="0" w:space="0" w:color="auto"/>
        <w:bottom w:val="none" w:sz="0" w:space="0" w:color="auto"/>
        <w:right w:val="none" w:sz="0" w:space="0" w:color="auto"/>
      </w:divBdr>
    </w:div>
    <w:div w:id="2034769607">
      <w:bodyDiv w:val="1"/>
      <w:marLeft w:val="0"/>
      <w:marRight w:val="0"/>
      <w:marTop w:val="0"/>
      <w:marBottom w:val="0"/>
      <w:divBdr>
        <w:top w:val="none" w:sz="0" w:space="0" w:color="auto"/>
        <w:left w:val="none" w:sz="0" w:space="0" w:color="auto"/>
        <w:bottom w:val="none" w:sz="0" w:space="0" w:color="auto"/>
        <w:right w:val="none" w:sz="0" w:space="0" w:color="auto"/>
      </w:divBdr>
    </w:div>
    <w:div w:id="2083991461">
      <w:bodyDiv w:val="1"/>
      <w:marLeft w:val="0"/>
      <w:marRight w:val="0"/>
      <w:marTop w:val="0"/>
      <w:marBottom w:val="0"/>
      <w:divBdr>
        <w:top w:val="none" w:sz="0" w:space="0" w:color="auto"/>
        <w:left w:val="none" w:sz="0" w:space="0" w:color="auto"/>
        <w:bottom w:val="none" w:sz="0" w:space="0" w:color="auto"/>
        <w:right w:val="none" w:sz="0" w:space="0" w:color="auto"/>
      </w:divBdr>
    </w:div>
    <w:div w:id="2092384879">
      <w:bodyDiv w:val="1"/>
      <w:marLeft w:val="0"/>
      <w:marRight w:val="0"/>
      <w:marTop w:val="0"/>
      <w:marBottom w:val="0"/>
      <w:divBdr>
        <w:top w:val="none" w:sz="0" w:space="0" w:color="auto"/>
        <w:left w:val="none" w:sz="0" w:space="0" w:color="auto"/>
        <w:bottom w:val="none" w:sz="0" w:space="0" w:color="auto"/>
        <w:right w:val="none" w:sz="0" w:space="0" w:color="auto"/>
      </w:divBdr>
    </w:div>
    <w:div w:id="212672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6F9DA-6B25-4CC8-A25E-4DCEA1E34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3</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 Destani</dc:creator>
  <cp:lastModifiedBy>iComputers</cp:lastModifiedBy>
  <cp:revision>337</cp:revision>
  <cp:lastPrinted>2020-05-30T20:02:00Z</cp:lastPrinted>
  <dcterms:created xsi:type="dcterms:W3CDTF">2020-04-30T15:14:00Z</dcterms:created>
  <dcterms:modified xsi:type="dcterms:W3CDTF">2020-05-31T11:21:00Z</dcterms:modified>
</cp:coreProperties>
</file>