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AD22C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AD22C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AD22C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0B6595" w:rsidRPr="00AD22C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="000B659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AD22C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Pr="00AD22C9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C371D8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71D8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Kancelarije </w:t>
      </w:r>
      <w:r w:rsidRPr="00AD22C9">
        <w:rPr>
          <w:rFonts w:ascii="Book Antiqua" w:hAnsi="Book Antiqua"/>
          <w:color w:val="000000"/>
          <w:lang w:val="sr-Latn-RS"/>
        </w:rPr>
        <w:t>premijera i ministarstava, izmenjeno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i dopunjeno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1185D" w:rsidRPr="00AD22C9">
        <w:rPr>
          <w:rFonts w:ascii="Book Antiqua" w:hAnsi="Book Antiqua"/>
          <w:color w:val="000000"/>
          <w:lang w:val="sr-Latn-RS"/>
        </w:rPr>
        <w:t>Pravilnikom</w:t>
      </w:r>
      <w:r w:rsidRPr="00AD22C9">
        <w:rPr>
          <w:rFonts w:ascii="Book Antiqua" w:hAnsi="Book Antiqua"/>
          <w:color w:val="000000"/>
          <w:lang w:val="sr-Latn-RS"/>
        </w:rPr>
        <w:t xml:space="preserve"> br. 14/2017,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15/2017 i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16/2017 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i Pravilnikom br. 07/2018 </w:t>
      </w:r>
      <w:r w:rsidR="00C371D8">
        <w:rPr>
          <w:rFonts w:ascii="Book Antiqua" w:hAnsi="Book Antiqua"/>
          <w:color w:val="000000"/>
          <w:lang w:val="sr-Latn-RS"/>
        </w:rPr>
        <w:t xml:space="preserve">kao i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71D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</w:t>
      </w:r>
      <w:r w:rsidR="003704B2" w:rsidRPr="00AD22C9">
        <w:rPr>
          <w:rFonts w:ascii="Book Antiqua" w:hAnsi="Book Antiqua"/>
          <w:color w:val="000000"/>
          <w:lang w:val="sr-Latn-RS"/>
        </w:rPr>
        <w:t>a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Republike </w:t>
      </w:r>
      <w:r w:rsidRPr="00AD22C9">
        <w:rPr>
          <w:rFonts w:ascii="Book Antiqua" w:hAnsi="Book Antiqua"/>
          <w:color w:val="000000"/>
          <w:lang w:val="sr-Latn-RS"/>
        </w:rPr>
        <w:t xml:space="preserve">Kosova,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je </w:t>
      </w:r>
      <w:r w:rsidRPr="00AD22C9">
        <w:rPr>
          <w:rFonts w:ascii="Book Antiqua" w:hAnsi="Book Antiqua"/>
          <w:color w:val="000000"/>
          <w:lang w:val="sr-Latn-RS"/>
        </w:rPr>
        <w:t xml:space="preserve">na sednici održanoj </w:t>
      </w:r>
      <w:r w:rsidR="00C371D8"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C371D8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</w:t>
      </w:r>
      <w:r w:rsidR="003704B2" w:rsidRPr="00AD22C9">
        <w:rPr>
          <w:rFonts w:ascii="Book Antiqua" w:hAnsi="Book Antiqua"/>
          <w:color w:val="000000"/>
          <w:lang w:val="sr-Latn-RS"/>
        </w:rPr>
        <w:t>donela sledeću</w:t>
      </w:r>
      <w:r w:rsidRPr="00AD22C9">
        <w:rPr>
          <w:rFonts w:ascii="Book Antiqua" w:hAnsi="Book Antiqua"/>
          <w:color w:val="000000"/>
          <w:lang w:val="sr-Latn-RS"/>
        </w:rPr>
        <w:t>:</w:t>
      </w:r>
    </w:p>
    <w:p w:rsidR="00823188" w:rsidRDefault="00823188" w:rsidP="0052659B">
      <w:pPr>
        <w:rPr>
          <w:rFonts w:ascii="Book Antiqua" w:hAnsi="Book Antiqua"/>
          <w:b/>
          <w:bCs/>
          <w:lang w:val="sr-Latn-RS"/>
        </w:rPr>
      </w:pPr>
    </w:p>
    <w:p w:rsidR="00D53230" w:rsidRPr="00AD22C9" w:rsidRDefault="00D53230" w:rsidP="0052659B">
      <w:pPr>
        <w:rPr>
          <w:rFonts w:ascii="Book Antiqua" w:hAnsi="Book Antiqua"/>
          <w:b/>
          <w:bCs/>
          <w:lang w:val="sr-Latn-RS"/>
        </w:rPr>
      </w:pPr>
    </w:p>
    <w:p w:rsidR="00494348" w:rsidRPr="00D53230" w:rsidRDefault="00C1185D" w:rsidP="00D53230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823188" w:rsidRDefault="00761CE2" w:rsidP="00761CE2">
      <w:pPr>
        <w:pStyle w:val="ListParagraph"/>
        <w:numPr>
          <w:ilvl w:val="0"/>
          <w:numId w:val="2"/>
        </w:numPr>
        <w:spacing w:before="2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Usvajaju se </w:t>
      </w:r>
      <w:r w:rsidR="00823188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zapisnici sa </w:t>
      </w:r>
      <w:r w:rsidR="00C371D8">
        <w:rPr>
          <w:rFonts w:ascii="Book Antiqua" w:eastAsia="MS Mincho" w:hAnsi="Book Antiqua" w:cs="Times New Roman"/>
          <w:noProof w:val="0"/>
          <w:color w:val="000000"/>
          <w:lang w:val="sr-Latn-RS"/>
        </w:rPr>
        <w:t>60</w:t>
      </w:r>
      <w:r w:rsidR="00823188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C371D8">
        <w:rPr>
          <w:rFonts w:ascii="Book Antiqua" w:eastAsia="MS Mincho" w:hAnsi="Book Antiqua" w:cs="Times New Roman"/>
          <w:noProof w:val="0"/>
          <w:color w:val="000000"/>
          <w:lang w:val="sr-Latn-RS"/>
        </w:rPr>
        <w:t>61</w:t>
      </w:r>
      <w:r w:rsidR="00823188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C371D8">
        <w:rPr>
          <w:rFonts w:ascii="Book Antiqua" w:eastAsia="MS Mincho" w:hAnsi="Book Antiqua" w:cs="Times New Roman"/>
          <w:noProof w:val="0"/>
          <w:color w:val="000000"/>
          <w:lang w:val="sr-Latn-RS"/>
        </w:rPr>
        <w:t>62</w:t>
      </w:r>
      <w:r w:rsidR="00823188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sednice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61CE2" w:rsidRPr="00761CE2" w:rsidRDefault="00761CE2" w:rsidP="00761CE2">
      <w:pPr>
        <w:pStyle w:val="ListParagraph"/>
        <w:spacing w:before="2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B7C" w:rsidRPr="00AD22C9" w:rsidRDefault="00D760AA" w:rsidP="00761CE2">
      <w:pPr>
        <w:pStyle w:val="ListParagraph"/>
        <w:numPr>
          <w:ilvl w:val="0"/>
          <w:numId w:val="2"/>
        </w:numPr>
        <w:tabs>
          <w:tab w:val="left" w:pos="5760"/>
        </w:tabs>
        <w:spacing w:before="240"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17B7C" w:rsidRDefault="00217B7C" w:rsidP="00761CE2">
      <w:pPr>
        <w:tabs>
          <w:tab w:val="left" w:pos="5760"/>
        </w:tabs>
        <w:spacing w:before="240"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53230" w:rsidRPr="00AD22C9" w:rsidRDefault="00D53230" w:rsidP="00761CE2">
      <w:pPr>
        <w:tabs>
          <w:tab w:val="left" w:pos="5760"/>
        </w:tabs>
        <w:spacing w:before="240"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AD22C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>___________________</w:t>
      </w:r>
    </w:p>
    <w:p w:rsidR="00182F06" w:rsidRPr="00AD22C9" w:rsidRDefault="00182F06" w:rsidP="005D12E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AD22C9">
        <w:rPr>
          <w:rFonts w:ascii="Book Antiqua" w:hAnsi="Book Antiqua"/>
          <w:lang w:val="sr-Latn-RS"/>
        </w:rPr>
        <w:t xml:space="preserve">                       </w:t>
      </w:r>
      <w:r w:rsidRPr="00AD22C9">
        <w:rPr>
          <w:rFonts w:ascii="Book Antiqua" w:hAnsi="Book Antiqua"/>
          <w:lang w:val="sr-Latn-RS"/>
        </w:rPr>
        <w:t xml:space="preserve">Premijer Republike Kosovo  </w:t>
      </w:r>
    </w:p>
    <w:p w:rsidR="00182F06" w:rsidRPr="00AD22C9" w:rsidRDefault="00182F06" w:rsidP="00182F0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182F06" w:rsidRPr="00AD22C9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</w:t>
      </w:r>
      <w:r w:rsidR="00182F06" w:rsidRPr="00AD22C9">
        <w:rPr>
          <w:rFonts w:ascii="Book Antiqua" w:hAnsi="Book Antiqua"/>
          <w:lang w:val="sr-Latn-RS"/>
        </w:rPr>
        <w:t xml:space="preserve">sekretaru KPR-a  </w:t>
      </w:r>
      <w:r w:rsidR="00182F06"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ab/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182F06" w:rsidRPr="00AD22C9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622C00" w:rsidRPr="00AD22C9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AD22C9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D760AA" w:rsidRPr="00AD22C9" w:rsidRDefault="00D760AA" w:rsidP="00D760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760AA" w:rsidRPr="00AD22C9" w:rsidRDefault="00D760AA" w:rsidP="00D760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AD22C9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C371D8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182F0D">
        <w:rPr>
          <w:rFonts w:ascii="Book Antiqua" w:hAnsi="Book Antiqua"/>
          <w:color w:val="000000"/>
          <w:lang w:val="sr-Latn-RS"/>
        </w:rPr>
        <w:t>ma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</w:t>
      </w:r>
      <w:r w:rsidR="00621721" w:rsidRPr="00AD22C9">
        <w:rPr>
          <w:rFonts w:ascii="Book Antiqua" w:hAnsi="Book Antiqua"/>
          <w:color w:val="000000"/>
          <w:lang w:val="sr-Latn-RS"/>
        </w:rPr>
        <w:t>07</w:t>
      </w:r>
      <w:r w:rsidRPr="00AD22C9">
        <w:rPr>
          <w:rFonts w:ascii="Book Antiqua" w:hAnsi="Book Antiqua"/>
          <w:color w:val="000000"/>
          <w:lang w:val="sr-Latn-RS"/>
        </w:rPr>
        <w:t>/</w:t>
      </w:r>
      <w:r w:rsidR="002C79A7" w:rsidRPr="00AD22C9">
        <w:rPr>
          <w:rFonts w:ascii="Book Antiqua" w:hAnsi="Book Antiqua"/>
          <w:color w:val="000000"/>
          <w:lang w:val="sr-Latn-RS"/>
        </w:rPr>
        <w:t>20</w:t>
      </w:r>
      <w:r w:rsidR="00C371D8">
        <w:rPr>
          <w:rFonts w:ascii="Book Antiqua" w:hAnsi="Book Antiqua"/>
          <w:color w:val="000000"/>
          <w:lang w:val="sr-Latn-RS"/>
        </w:rPr>
        <w:t>18  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71D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C371D8"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C371D8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D760AA" w:rsidRPr="00AD22C9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A372C9" w:rsidRPr="00AD22C9" w:rsidRDefault="00A372C9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0A2BC1" w:rsidRPr="000A2BC1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2B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 D  L  U  K  U </w:t>
      </w:r>
    </w:p>
    <w:p w:rsidR="000A2BC1" w:rsidRPr="000A2BC1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2B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zmenama i dopunama Zakonodavnog programa Vlade Republike Kosovo za 2018 godinu  </w:t>
      </w:r>
    </w:p>
    <w:p w:rsidR="000A2BC1" w:rsidRPr="000A2BC1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A2BC1" w:rsidRPr="000A2BC1" w:rsidRDefault="000A2BC1" w:rsidP="000A2BC1">
      <w:pPr>
        <w:numPr>
          <w:ilvl w:val="0"/>
          <w:numId w:val="36"/>
        </w:numPr>
        <w:contextualSpacing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>U Zakonodavni program Vlada Republike Kosova  za 2018 godinu menja se  rok za usvajanje od strane Vlade Kosova za sledeče nacrt zakone:</w:t>
      </w:r>
    </w:p>
    <w:p w:rsidR="000A2BC1" w:rsidRPr="000A2BC1" w:rsidRDefault="000A2BC1" w:rsidP="00D53230">
      <w:pPr>
        <w:numPr>
          <w:ilvl w:val="1"/>
          <w:numId w:val="36"/>
        </w:numPr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>Nacrt zakona o</w:t>
      </w:r>
      <w:r w:rsidR="00D53230">
        <w:rPr>
          <w:rFonts w:ascii="Book Antiqua" w:eastAsia="Calibri" w:hAnsi="Book Antiqua" w:cs="Times New Roman"/>
          <w:bCs/>
          <w:lang w:val="sr-Latn-RS"/>
        </w:rPr>
        <w:t xml:space="preserve"> izmenama i dopunama Zakona br.</w:t>
      </w:r>
      <w:r w:rsidRPr="000A2BC1">
        <w:rPr>
          <w:rFonts w:ascii="Book Antiqua" w:eastAsia="Calibri" w:hAnsi="Book Antiqua" w:cs="Times New Roman"/>
          <w:bCs/>
          <w:lang w:val="sr-Latn-RS"/>
        </w:rPr>
        <w:t xml:space="preserve"> 04/L-004 o p</w:t>
      </w:r>
      <w:r w:rsidR="002D644A">
        <w:rPr>
          <w:rFonts w:ascii="Book Antiqua" w:eastAsia="Calibri" w:hAnsi="Book Antiqua" w:cs="Times New Roman"/>
          <w:bCs/>
          <w:lang w:val="sr-Latn-RS"/>
        </w:rPr>
        <w:t xml:space="preserve">rivatnim  uslugama obezbeđenja </w:t>
      </w:r>
      <w:r w:rsidRPr="000A2BC1">
        <w:rPr>
          <w:rFonts w:ascii="Book Antiqua" w:eastAsia="Calibri" w:hAnsi="Book Antiqua" w:cs="Times New Roman"/>
          <w:bCs/>
          <w:lang w:val="sr-Latn-RS"/>
        </w:rPr>
        <w:t xml:space="preserve"> (MUP) – 30.11. 2018; </w:t>
      </w:r>
    </w:p>
    <w:p w:rsidR="000A2BC1" w:rsidRPr="000A2BC1" w:rsidRDefault="000A2BC1" w:rsidP="00D53230">
      <w:pPr>
        <w:numPr>
          <w:ilvl w:val="1"/>
          <w:numId w:val="36"/>
        </w:numPr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 xml:space="preserve"> Nacrt zakona o izm</w:t>
      </w:r>
      <w:r w:rsidR="00D53230">
        <w:rPr>
          <w:rFonts w:ascii="Book Antiqua" w:eastAsia="Calibri" w:hAnsi="Book Antiqua" w:cs="Times New Roman"/>
          <w:bCs/>
          <w:lang w:val="sr-Latn-RS"/>
        </w:rPr>
        <w:t>enama i dopunama Zakona br. 04/L</w:t>
      </w:r>
      <w:r w:rsidRPr="000A2BC1">
        <w:rPr>
          <w:rFonts w:ascii="Book Antiqua" w:eastAsia="Calibri" w:hAnsi="Book Antiqua" w:cs="Times New Roman"/>
          <w:bCs/>
          <w:lang w:val="sr-Latn-RS"/>
        </w:rPr>
        <w:t>-125 o  zdravstvu (MZ) - 15.11.2018;</w:t>
      </w:r>
    </w:p>
    <w:p w:rsidR="000A2BC1" w:rsidRPr="000A2BC1" w:rsidRDefault="000A2BC1" w:rsidP="00D53230">
      <w:pPr>
        <w:numPr>
          <w:ilvl w:val="1"/>
          <w:numId w:val="36"/>
        </w:numPr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>Nacrt zakona o izmenama  i dopunama Zakona br.</w:t>
      </w:r>
      <w:r w:rsidR="00D53230">
        <w:rPr>
          <w:rFonts w:ascii="Book Antiqua" w:eastAsia="Calibri" w:hAnsi="Book Antiqua" w:cs="Times New Roman"/>
          <w:bCs/>
          <w:lang w:val="sr-Latn-RS"/>
        </w:rPr>
        <w:t xml:space="preserve"> </w:t>
      </w:r>
      <w:r w:rsidRPr="000A2BC1">
        <w:rPr>
          <w:rFonts w:ascii="Book Antiqua" w:eastAsia="Calibri" w:hAnsi="Book Antiqua" w:cs="Times New Roman"/>
          <w:bCs/>
          <w:lang w:val="sr-Latn-RS"/>
        </w:rPr>
        <w:t>04/L-2</w:t>
      </w:r>
      <w:r w:rsidR="002D644A">
        <w:rPr>
          <w:rFonts w:ascii="Book Antiqua" w:eastAsia="Calibri" w:hAnsi="Book Antiqua" w:cs="Times New Roman"/>
          <w:bCs/>
          <w:lang w:val="sr-Latn-RS"/>
        </w:rPr>
        <w:t>49 o zdravstvenom osiguranju (MZ</w:t>
      </w:r>
      <w:r w:rsidRPr="000A2BC1">
        <w:rPr>
          <w:rFonts w:ascii="Book Antiqua" w:eastAsia="Calibri" w:hAnsi="Book Antiqua" w:cs="Times New Roman"/>
          <w:bCs/>
          <w:lang w:val="sr-Latn-RS"/>
        </w:rPr>
        <w:t>) - 25.11.2018.</w:t>
      </w:r>
    </w:p>
    <w:p w:rsidR="000A2BC1" w:rsidRPr="000A2BC1" w:rsidRDefault="000A2BC1" w:rsidP="000A2BC1">
      <w:pPr>
        <w:numPr>
          <w:ilvl w:val="0"/>
          <w:numId w:val="36"/>
        </w:numPr>
        <w:contextualSpacing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>Pravna kancelarija kancelarije premijera  je dužna  da sprovede ovu odluku.</w:t>
      </w:r>
    </w:p>
    <w:p w:rsidR="00A372C9" w:rsidRPr="000A2BC1" w:rsidRDefault="000A2BC1" w:rsidP="000A2BC1">
      <w:pPr>
        <w:numPr>
          <w:ilvl w:val="0"/>
          <w:numId w:val="36"/>
        </w:numPr>
        <w:contextualSpacing/>
        <w:rPr>
          <w:rFonts w:ascii="Book Antiqua" w:eastAsia="Calibri" w:hAnsi="Book Antiqua" w:cs="Times New Roman"/>
          <w:bCs/>
          <w:lang w:val="sr-Latn-RS"/>
        </w:rPr>
      </w:pPr>
      <w:r w:rsidRPr="000A2BC1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D760AA" w:rsidRPr="00AD22C9" w:rsidRDefault="00D760AA" w:rsidP="00D760AA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AD22C9" w:rsidRDefault="00D760AA" w:rsidP="00D760AA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generalnom sekretaru KPR-a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AD22C9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2C4B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6A75A8" w:rsidRPr="00AD22C9" w:rsidRDefault="006A75A8" w:rsidP="006A75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C4B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C4B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A75A8" w:rsidRPr="00AD22C9" w:rsidRDefault="006A75A8" w:rsidP="006A75A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AD22C9" w:rsidRDefault="006A75A8" w:rsidP="006A75A8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</w:t>
      </w:r>
      <w:r w:rsidR="002C79A7" w:rsidRPr="00AD22C9">
        <w:rPr>
          <w:rFonts w:ascii="Book Antiqua" w:hAnsi="Book Antiqua"/>
          <w:color w:val="000000"/>
          <w:lang w:val="sr-Latn-RS"/>
        </w:rPr>
        <w:t xml:space="preserve">i Pravilnikom </w:t>
      </w:r>
      <w:r w:rsidR="00A372C9" w:rsidRPr="00AD22C9">
        <w:rPr>
          <w:rFonts w:ascii="Book Antiqua" w:hAnsi="Book Antiqua"/>
          <w:color w:val="000000"/>
          <w:lang w:val="sr-Latn-RS"/>
        </w:rPr>
        <w:t>07</w:t>
      </w:r>
      <w:r w:rsidR="0052659B">
        <w:rPr>
          <w:rFonts w:ascii="Book Antiqua" w:hAnsi="Book Antiqua"/>
          <w:color w:val="000000"/>
          <w:lang w:val="sr-Latn-RS"/>
        </w:rPr>
        <w:t xml:space="preserve">/2018, </w:t>
      </w:r>
      <w:r w:rsidRPr="00AD22C9">
        <w:rPr>
          <w:rFonts w:ascii="Book Antiqua" w:hAnsi="Book Antiqua"/>
          <w:color w:val="000000"/>
          <w:lang w:val="sr-Latn-RS"/>
        </w:rPr>
        <w:t xml:space="preserve">članom 19. Poslovnika o radu Vlade Republike Kosovo br. 09/2011,  Vlada Republike Kosova, je na sednici održanoj </w:t>
      </w:r>
      <w:r w:rsidR="002C4BF6"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2C4BF6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A75A8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</w:p>
    <w:p w:rsidR="00C031C1" w:rsidRPr="00AD22C9" w:rsidRDefault="00C031C1" w:rsidP="006A75A8">
      <w:pPr>
        <w:jc w:val="center"/>
        <w:rPr>
          <w:rFonts w:ascii="Book Antiqua" w:hAnsi="Book Antiqua"/>
          <w:b/>
          <w:bCs/>
          <w:lang w:val="sr-Latn-RS"/>
        </w:rPr>
      </w:pPr>
    </w:p>
    <w:p w:rsidR="006A75A8" w:rsidRPr="00C031C1" w:rsidRDefault="006A75A8" w:rsidP="00C031C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080673" w:rsidRDefault="00182F0D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Usvaja se</w:t>
      </w:r>
      <w:r w:rsidR="00A372C9" w:rsidRPr="00AD22C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Koncept dokument za</w:t>
      </w:r>
      <w:r w:rsidR="000A2BC1">
        <w:rPr>
          <w:rFonts w:ascii="Book Antiqua" w:hAnsi="Book Antiqua"/>
          <w:lang w:val="sr-Latn-RS"/>
        </w:rPr>
        <w:t xml:space="preserve"> </w:t>
      </w:r>
      <w:r w:rsidR="00080673">
        <w:rPr>
          <w:rFonts w:ascii="Book Antiqua" w:hAnsi="Book Antiqua"/>
          <w:lang w:val="sr-Latn-RS"/>
        </w:rPr>
        <w:t xml:space="preserve">oblast </w:t>
      </w:r>
      <w:r w:rsidR="000A2BC1">
        <w:rPr>
          <w:rFonts w:ascii="Book Antiqua" w:hAnsi="Book Antiqua"/>
          <w:lang w:val="sr-Latn-RS"/>
        </w:rPr>
        <w:t xml:space="preserve"> trgovine</w:t>
      </w:r>
      <w:r w:rsidR="00080673">
        <w:rPr>
          <w:rFonts w:ascii="Book Antiqua" w:hAnsi="Book Antiqua"/>
          <w:lang w:val="sr-Latn-RS"/>
        </w:rPr>
        <w:t>.</w:t>
      </w:r>
    </w:p>
    <w:p w:rsidR="00080673" w:rsidRDefault="000A2BC1" w:rsidP="0008067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</w:t>
      </w:r>
    </w:p>
    <w:p w:rsidR="00A372C9" w:rsidRPr="00AD22C9" w:rsidRDefault="00080673" w:rsidP="00080673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O</w:t>
      </w:r>
      <w:r w:rsidRPr="00080673">
        <w:rPr>
          <w:rFonts w:ascii="Book Antiqua" w:hAnsi="Book Antiqua"/>
          <w:lang w:val="sr-Latn-RS"/>
        </w:rPr>
        <w:t>bavezuje Ministarstv</w:t>
      </w:r>
      <w:r>
        <w:rPr>
          <w:rFonts w:ascii="Book Antiqua" w:hAnsi="Book Antiqua"/>
          <w:lang w:val="sr-Latn-RS"/>
        </w:rPr>
        <w:t>o trgovine</w:t>
      </w:r>
      <w:r w:rsidR="00182F0D">
        <w:rPr>
          <w:rFonts w:ascii="Book Antiqua" w:hAnsi="Book Antiqua"/>
          <w:lang w:val="sr-Latn-RS"/>
        </w:rPr>
        <w:t xml:space="preserve"> i industrije i druge nadlešne </w:t>
      </w:r>
      <w:r>
        <w:rPr>
          <w:rFonts w:ascii="Book Antiqua" w:hAnsi="Book Antiqua"/>
          <w:lang w:val="sr-Latn-RS"/>
        </w:rPr>
        <w:t xml:space="preserve"> institucije </w:t>
      </w:r>
      <w:r w:rsidRPr="0008067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na </w:t>
      </w:r>
      <w:r w:rsidRPr="00080673">
        <w:rPr>
          <w:rFonts w:ascii="Book Antiqua" w:hAnsi="Book Antiqua"/>
          <w:lang w:val="sr-Latn-RS"/>
        </w:rPr>
        <w:t xml:space="preserve"> sprovođenje ove odluke, u skladu sa Poslovnikom o radu Vlade.</w:t>
      </w:r>
      <w:r w:rsidR="00A372C9" w:rsidRPr="00AD22C9">
        <w:rPr>
          <w:rFonts w:ascii="Book Antiqua" w:hAnsi="Book Antiqua"/>
          <w:lang w:val="sr-Latn-RS"/>
        </w:rPr>
        <w:t xml:space="preserve"> </w:t>
      </w: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372C9" w:rsidRPr="00AD22C9" w:rsidRDefault="00A372C9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Odluka stupa na snagu danom potpisivanaja </w:t>
      </w: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6A75A8" w:rsidRPr="00AD22C9" w:rsidRDefault="006A75A8" w:rsidP="006A75A8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AD22C9" w:rsidRDefault="006A75A8" w:rsidP="006A75A8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6A75A8" w:rsidRPr="00AD22C9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2C79A7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52659B" w:rsidRDefault="0052659B" w:rsidP="00182F06">
      <w:pPr>
        <w:rPr>
          <w:rFonts w:ascii="Book Antiqua" w:hAnsi="Book Antiqua"/>
          <w:color w:val="000000"/>
          <w:lang w:val="sr-Latn-RS"/>
        </w:rPr>
      </w:pPr>
    </w:p>
    <w:p w:rsidR="0052659B" w:rsidRDefault="0052659B" w:rsidP="00182F06">
      <w:pPr>
        <w:rPr>
          <w:rFonts w:ascii="Book Antiqua" w:hAnsi="Book Antiqua"/>
          <w:color w:val="000000"/>
          <w:lang w:val="sr-Latn-RS"/>
        </w:rPr>
      </w:pPr>
    </w:p>
    <w:p w:rsidR="0052659B" w:rsidRDefault="0052659B" w:rsidP="00182F06">
      <w:pPr>
        <w:rPr>
          <w:rFonts w:ascii="Book Antiqua" w:hAnsi="Book Antiqua"/>
          <w:color w:val="000000"/>
          <w:lang w:val="sr-Latn-RS"/>
        </w:rPr>
      </w:pPr>
    </w:p>
    <w:p w:rsidR="0052659B" w:rsidRPr="00AD22C9" w:rsidRDefault="0052659B" w:rsidP="00182F06">
      <w:pPr>
        <w:rPr>
          <w:rFonts w:ascii="Book Antiqua" w:hAnsi="Book Antiqua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AD22C9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1859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2C79A7" w:rsidRDefault="002C79A7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859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859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2659B" w:rsidRPr="00AD22C9" w:rsidRDefault="0052659B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2C79A7" w:rsidP="007D75B1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 w:rsidR="00C31249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1249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/2018</w:t>
      </w:r>
      <w:r w:rsidR="00C31249"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1249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C31249"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31249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52659B" w:rsidRDefault="0052659B" w:rsidP="007D75B1">
      <w:pPr>
        <w:jc w:val="both"/>
        <w:rPr>
          <w:rFonts w:ascii="Book Antiqua" w:hAnsi="Book Antiqua"/>
          <w:color w:val="000000"/>
          <w:lang w:val="sr-Latn-RS"/>
        </w:rPr>
      </w:pPr>
    </w:p>
    <w:p w:rsidR="0052659B" w:rsidRDefault="0052659B" w:rsidP="007D75B1">
      <w:pPr>
        <w:jc w:val="both"/>
        <w:rPr>
          <w:rFonts w:ascii="Book Antiqua" w:hAnsi="Book Antiqua"/>
          <w:color w:val="000000"/>
          <w:lang w:val="sr-Latn-RS"/>
        </w:rPr>
      </w:pPr>
    </w:p>
    <w:p w:rsidR="0052659B" w:rsidRPr="00AD22C9" w:rsidRDefault="0052659B" w:rsidP="007D75B1">
      <w:pPr>
        <w:jc w:val="both"/>
        <w:rPr>
          <w:rFonts w:ascii="Book Antiqua" w:hAnsi="Book Antiqua"/>
          <w:b/>
          <w:bCs/>
          <w:lang w:val="sr-Latn-RS"/>
        </w:rPr>
      </w:pPr>
    </w:p>
    <w:p w:rsidR="002C79A7" w:rsidRPr="00AD22C9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1859B8" w:rsidRPr="001859B8" w:rsidRDefault="001859B8" w:rsidP="001859B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 xml:space="preserve">Usvaja se Nacrt zakona o Bezbednosnim snagama Kosova.  </w:t>
      </w:r>
    </w:p>
    <w:p w:rsidR="001859B8" w:rsidRPr="001859B8" w:rsidRDefault="001859B8" w:rsidP="001859B8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1859B8" w:rsidRPr="001859B8" w:rsidRDefault="001859B8" w:rsidP="001859B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>Nacrt zakona iz tačke 1 ove odluke prosleđuje se Skupštini Republike Kosovo.</w:t>
      </w:r>
    </w:p>
    <w:p w:rsidR="001859B8" w:rsidRPr="001859B8" w:rsidRDefault="001859B8" w:rsidP="001859B8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1859B8" w:rsidRPr="001859B8" w:rsidRDefault="001859B8" w:rsidP="001859B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AD22C9" w:rsidRDefault="00621721" w:rsidP="006217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2C79A7" w:rsidRPr="00AD22C9" w:rsidRDefault="002C79A7" w:rsidP="002C79A7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AD22C9" w:rsidRDefault="002C79A7" w:rsidP="002C79A7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AE29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E67D2D" w:rsidRPr="00AD22C9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E29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E29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AD22C9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293A" w:rsidRPr="00AD22C9" w:rsidRDefault="00AE293A" w:rsidP="00AE293A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E67D2D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52659B" w:rsidRDefault="0052659B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52659B" w:rsidRPr="00AD22C9" w:rsidRDefault="0052659B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AE293A" w:rsidRPr="00AE293A" w:rsidRDefault="00AE293A" w:rsidP="00AE293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AE293A">
        <w:rPr>
          <w:rFonts w:ascii="Book Antiqua" w:eastAsia="Calibri" w:hAnsi="Book Antiqua" w:cs="Times New Roman"/>
          <w:bCs/>
          <w:lang w:val="sr-Latn-RS"/>
        </w:rPr>
        <w:t xml:space="preserve">Usvaja se Nacrt zakona o Službi u  Bezbednosnim snagama Kosova  </w:t>
      </w:r>
    </w:p>
    <w:p w:rsidR="00AE293A" w:rsidRPr="00AE293A" w:rsidRDefault="00AE293A" w:rsidP="00AE293A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AE293A" w:rsidRPr="00AE293A" w:rsidRDefault="00AE293A" w:rsidP="00AE293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AE293A">
        <w:rPr>
          <w:rFonts w:ascii="Book Antiqua" w:eastAsia="Calibri" w:hAnsi="Book Antiqua" w:cs="Times New Roman"/>
          <w:bCs/>
          <w:lang w:val="sr-Latn-RS"/>
        </w:rPr>
        <w:t>Nacrt zakona iz tačke 1 ove odluke prosleđuje se Skupštini Republike Kosovo.</w:t>
      </w:r>
    </w:p>
    <w:p w:rsidR="00AE293A" w:rsidRPr="00AE293A" w:rsidRDefault="00AE293A" w:rsidP="00AE293A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AE293A" w:rsidRDefault="00AE293A" w:rsidP="00AE293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AE293A">
        <w:rPr>
          <w:rFonts w:ascii="Book Antiqua" w:eastAsia="Calibri" w:hAnsi="Book Antiqua" w:cs="Times New Roman"/>
          <w:bCs/>
          <w:lang w:val="sr-Latn-RS"/>
        </w:rPr>
        <w:t>Odluka stupa na snagu danom potpisivanja</w:t>
      </w:r>
      <w:r>
        <w:rPr>
          <w:rFonts w:ascii="Book Antiqua" w:eastAsia="Calibri" w:hAnsi="Book Antiqua" w:cs="Times New Roman"/>
          <w:bCs/>
          <w:lang w:val="sr-Latn-RS"/>
        </w:rPr>
        <w:t>.</w:t>
      </w:r>
    </w:p>
    <w:p w:rsidR="00AE293A" w:rsidRDefault="00AE293A" w:rsidP="00AE293A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P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E67D2D" w:rsidRDefault="00E67D2D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2659B" w:rsidRPr="00AD22C9" w:rsidRDefault="0052659B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15100" w:rsidRDefault="00815100" w:rsidP="00815100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 w:rsidR="00C031C1">
        <w:rPr>
          <w:rFonts w:ascii="Book Antiqua" w:hAnsi="Book Antiqua"/>
          <w:color w:val="000000"/>
          <w:lang w:val="sr-Latn-RS"/>
        </w:rPr>
        <w:t>, kao i</w:t>
      </w:r>
      <w:r>
        <w:rPr>
          <w:rFonts w:ascii="Book Antiqua" w:hAnsi="Book Antiqua"/>
          <w:color w:val="000000"/>
          <w:lang w:val="sr-Latn-RS"/>
        </w:rPr>
        <w:t xml:space="preserve">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52659B" w:rsidRDefault="0052659B" w:rsidP="00815100">
      <w:pPr>
        <w:jc w:val="both"/>
        <w:rPr>
          <w:rFonts w:ascii="Book Antiqua" w:hAnsi="Book Antiqua"/>
          <w:b/>
          <w:bCs/>
          <w:lang w:val="sr-Latn-RS"/>
        </w:rPr>
      </w:pPr>
    </w:p>
    <w:p w:rsidR="0052659B" w:rsidRDefault="0052659B" w:rsidP="00815100">
      <w:pPr>
        <w:jc w:val="both"/>
        <w:rPr>
          <w:rFonts w:ascii="Book Antiqua" w:hAnsi="Book Antiqua"/>
          <w:b/>
          <w:bCs/>
          <w:lang w:val="sr-Latn-RS"/>
        </w:rPr>
      </w:pPr>
    </w:p>
    <w:p w:rsidR="0052659B" w:rsidRPr="00AD22C9" w:rsidRDefault="0052659B" w:rsidP="00815100">
      <w:pPr>
        <w:jc w:val="both"/>
        <w:rPr>
          <w:rFonts w:ascii="Book Antiqua" w:hAnsi="Book Antiqua"/>
          <w:b/>
          <w:bCs/>
          <w:lang w:val="sr-Latn-RS"/>
        </w:rPr>
      </w:pP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815100" w:rsidRPr="00815100" w:rsidRDefault="00815100" w:rsidP="008151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815100">
        <w:rPr>
          <w:rFonts w:ascii="Book Antiqua" w:eastAsia="Calibri" w:hAnsi="Book Antiqua" w:cs="Times New Roman"/>
          <w:bCs/>
          <w:lang w:val="sr-Latn-RS"/>
        </w:rPr>
        <w:t>Usvaja se Nacrt zakona o Ministarstvu odbrane</w:t>
      </w:r>
      <w:r w:rsidR="0052659B">
        <w:rPr>
          <w:rFonts w:ascii="Book Antiqua" w:eastAsia="Calibri" w:hAnsi="Book Antiqua" w:cs="Times New Roman"/>
          <w:bCs/>
          <w:lang w:val="sr-Latn-RS"/>
        </w:rPr>
        <w:t>.</w:t>
      </w:r>
      <w:r w:rsidRPr="00815100">
        <w:rPr>
          <w:rFonts w:ascii="Book Antiqua" w:eastAsia="Calibri" w:hAnsi="Book Antiqua" w:cs="Times New Roman"/>
          <w:bCs/>
          <w:lang w:val="sr-Latn-RS"/>
        </w:rPr>
        <w:t xml:space="preserve">   </w:t>
      </w:r>
    </w:p>
    <w:p w:rsidR="00815100" w:rsidRP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815100" w:rsidRPr="00815100" w:rsidRDefault="00815100" w:rsidP="008151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815100">
        <w:rPr>
          <w:rFonts w:ascii="Book Antiqua" w:eastAsia="Calibri" w:hAnsi="Book Antiqua" w:cs="Times New Roman"/>
          <w:bCs/>
          <w:lang w:val="sr-Latn-RS"/>
        </w:rPr>
        <w:t>Nacrt zakona iz tačke 1 ove odluke prosleđuje se Skupštini Republike Kosovo.</w:t>
      </w:r>
    </w:p>
    <w:p w:rsidR="00815100" w:rsidRPr="00815100" w:rsidRDefault="00815100" w:rsidP="00815100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815100" w:rsidRDefault="00815100" w:rsidP="0081510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815100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815100" w:rsidRDefault="00815100" w:rsidP="00815100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P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15100" w:rsidRPr="0052659B" w:rsidRDefault="00E67D2D" w:rsidP="0052659B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C43C6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E67D2D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2659B" w:rsidRPr="00DC43C6" w:rsidRDefault="0052659B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15100" w:rsidRDefault="00815100" w:rsidP="00815100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člana 5 stav 1 Zakona br.03/L-087 o javnim preduzećima, </w:t>
      </w:r>
      <w:r w:rsidRPr="00AD22C9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52659B" w:rsidRPr="00AD22C9" w:rsidRDefault="0052659B" w:rsidP="00815100">
      <w:pPr>
        <w:jc w:val="both"/>
        <w:rPr>
          <w:rFonts w:ascii="Book Antiqua" w:hAnsi="Book Antiqua"/>
          <w:b/>
          <w:bCs/>
          <w:lang w:val="sr-Latn-RS"/>
        </w:rPr>
      </w:pPr>
    </w:p>
    <w:p w:rsidR="00DC43C6" w:rsidRPr="00856196" w:rsidRDefault="00DC43C6" w:rsidP="00DC43C6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E07FA2" w:rsidRPr="00E07FA2" w:rsidRDefault="00815100" w:rsidP="0052659B">
      <w:pPr>
        <w:pStyle w:val="ListParagraph"/>
        <w:numPr>
          <w:ilvl w:val="0"/>
          <w:numId w:val="30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Usvaja se pre</w:t>
      </w:r>
      <w:r w:rsidR="00F355CF">
        <w:rPr>
          <w:rFonts w:ascii="Book Antiqua" w:eastAsia="MS Mincho" w:hAnsi="Book Antiqua" w:cs="Times New Roman"/>
          <w:lang w:val="sr-Latn-RS"/>
        </w:rPr>
        <w:t>poruka Međuministarske komisije</w:t>
      </w:r>
      <w:r>
        <w:rPr>
          <w:rFonts w:ascii="Book Antiqua" w:eastAsia="MS Mincho" w:hAnsi="Book Antiqua" w:cs="Times New Roman"/>
          <w:lang w:val="sr-Latn-RS"/>
        </w:rPr>
        <w:t xml:space="preserve"> </w:t>
      </w:r>
      <w:r w:rsidR="00F355CF">
        <w:rPr>
          <w:rFonts w:ascii="Book Antiqua" w:eastAsia="MS Mincho" w:hAnsi="Book Antiqua" w:cs="Times New Roman"/>
          <w:lang w:val="sr-Latn-RS"/>
        </w:rPr>
        <w:t>za javna preduzeća</w:t>
      </w:r>
      <w:r w:rsidRPr="00815100">
        <w:rPr>
          <w:rFonts w:ascii="Book Antiqua" w:eastAsia="MS Mincho" w:hAnsi="Book Antiqua" w:cs="Times New Roman"/>
          <w:lang w:val="sr-Latn-RS"/>
        </w:rPr>
        <w:t xml:space="preserve"> za</w:t>
      </w:r>
      <w:r>
        <w:rPr>
          <w:rFonts w:ascii="Book Antiqua" w:eastAsia="MS Mincho" w:hAnsi="Book Antiqua" w:cs="Times New Roman"/>
          <w:lang w:val="sr-Latn-RS"/>
        </w:rPr>
        <w:t xml:space="preserve"> davanje na </w:t>
      </w:r>
      <w:r w:rsidRPr="00815100">
        <w:rPr>
          <w:rFonts w:ascii="Book Antiqua" w:eastAsia="MS Mincho" w:hAnsi="Book Antiqua" w:cs="Times New Roman"/>
          <w:lang w:val="sr-Latn-RS"/>
        </w:rPr>
        <w:t xml:space="preserve">privremeno </w:t>
      </w:r>
      <w:r>
        <w:rPr>
          <w:rFonts w:ascii="Book Antiqua" w:eastAsia="MS Mincho" w:hAnsi="Book Antiqua" w:cs="Times New Roman"/>
          <w:lang w:val="sr-Latn-RS"/>
        </w:rPr>
        <w:t xml:space="preserve"> korišćenje imovine CJP </w:t>
      </w:r>
      <w:r w:rsidRPr="00815100">
        <w:rPr>
          <w:rFonts w:ascii="Book Antiqua" w:eastAsia="MS Mincho" w:hAnsi="Book Antiqua" w:cs="Times New Roman"/>
          <w:lang w:val="sr-Latn-RS"/>
        </w:rPr>
        <w:t xml:space="preserve"> "</w:t>
      </w:r>
      <w:r>
        <w:rPr>
          <w:rFonts w:ascii="Book Antiqua" w:eastAsia="MS Mincho" w:hAnsi="Book Antiqua" w:cs="Times New Roman"/>
          <w:lang w:val="sr-Latn-RS"/>
        </w:rPr>
        <w:t xml:space="preserve">Aerodrom </w:t>
      </w:r>
      <w:r w:rsidRPr="00815100">
        <w:rPr>
          <w:rFonts w:ascii="Book Antiqua" w:eastAsia="MS Mincho" w:hAnsi="Book Antiqua" w:cs="Times New Roman"/>
          <w:lang w:val="sr-Latn-RS"/>
        </w:rPr>
        <w:t>Đakovica " A</w:t>
      </w:r>
      <w:r w:rsidR="00E07FA2">
        <w:rPr>
          <w:rFonts w:ascii="Book Antiqua" w:eastAsia="MS Mincho" w:hAnsi="Book Antiqua" w:cs="Times New Roman"/>
          <w:lang w:val="sr-Latn-RS"/>
        </w:rPr>
        <w:t>.</w:t>
      </w:r>
      <w:r w:rsidRPr="00815100">
        <w:rPr>
          <w:rFonts w:ascii="Book Antiqua" w:eastAsia="MS Mincho" w:hAnsi="Book Antiqua" w:cs="Times New Roman"/>
          <w:lang w:val="sr-Latn-RS"/>
        </w:rPr>
        <w:t>D RKV</w:t>
      </w:r>
      <w:r w:rsidR="00E07FA2">
        <w:rPr>
          <w:rFonts w:ascii="Book Antiqua" w:eastAsia="MS Mincho" w:hAnsi="Book Antiqua" w:cs="Times New Roman"/>
          <w:lang w:val="sr-Latn-RS"/>
        </w:rPr>
        <w:t xml:space="preserve">-u </w:t>
      </w:r>
      <w:r w:rsidRPr="00815100">
        <w:rPr>
          <w:rFonts w:ascii="Book Antiqua" w:eastAsia="MS Mincho" w:hAnsi="Book Antiqua" w:cs="Times New Roman"/>
          <w:lang w:val="sr-Latn-RS"/>
        </w:rPr>
        <w:t xml:space="preserve"> "Đakovica" </w:t>
      </w:r>
      <w:r w:rsidR="00E07FA2">
        <w:rPr>
          <w:rFonts w:ascii="Book Antiqua" w:eastAsia="MS Mincho" w:hAnsi="Book Antiqua" w:cs="Times New Roman"/>
          <w:lang w:val="sr-Latn-RS"/>
        </w:rPr>
        <w:t>A.D</w:t>
      </w:r>
      <w:r w:rsidRPr="00815100">
        <w:rPr>
          <w:rFonts w:ascii="Book Antiqua" w:eastAsia="MS Mincho" w:hAnsi="Book Antiqua" w:cs="Times New Roman"/>
          <w:lang w:val="sr-Latn-RS"/>
        </w:rPr>
        <w:t xml:space="preserve"> prema listi u prilogu.</w:t>
      </w:r>
    </w:p>
    <w:p w:rsidR="00E07FA2" w:rsidRPr="00E07FA2" w:rsidRDefault="00E07FA2" w:rsidP="0052659B">
      <w:pPr>
        <w:pStyle w:val="ListParagraph"/>
        <w:spacing w:after="0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07FA2" w:rsidRPr="00E07FA2" w:rsidRDefault="00E07FA2" w:rsidP="0052659B">
      <w:pPr>
        <w:pStyle w:val="ListParagraph"/>
        <w:numPr>
          <w:ilvl w:val="0"/>
          <w:numId w:val="30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 xml:space="preserve">CJP „Aerodrom  </w:t>
      </w:r>
      <w:r w:rsidR="00815100" w:rsidRPr="00815100">
        <w:rPr>
          <w:rFonts w:ascii="Book Antiqua" w:eastAsia="MS Mincho" w:hAnsi="Book Antiqua" w:cs="Times New Roman"/>
          <w:lang w:val="sr-Latn-RS"/>
        </w:rPr>
        <w:t>Đakovica " A</w:t>
      </w:r>
      <w:r>
        <w:rPr>
          <w:rFonts w:ascii="Book Antiqua" w:eastAsia="MS Mincho" w:hAnsi="Book Antiqua" w:cs="Times New Roman"/>
          <w:lang w:val="sr-Latn-RS"/>
        </w:rPr>
        <w:t>.</w:t>
      </w:r>
      <w:r w:rsidR="00815100" w:rsidRPr="00815100">
        <w:rPr>
          <w:rFonts w:ascii="Book Antiqua" w:eastAsia="MS Mincho" w:hAnsi="Book Antiqua" w:cs="Times New Roman"/>
          <w:lang w:val="sr-Latn-RS"/>
        </w:rPr>
        <w:t>D zadržava isključivo pravo na vlasništvo nad imovinom.</w:t>
      </w:r>
    </w:p>
    <w:p w:rsidR="00E07FA2" w:rsidRPr="00E07FA2" w:rsidRDefault="00E07FA2" w:rsidP="0052659B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07FA2" w:rsidRPr="00E07FA2" w:rsidRDefault="00815100" w:rsidP="0052659B">
      <w:pPr>
        <w:pStyle w:val="ListParagraph"/>
        <w:numPr>
          <w:ilvl w:val="0"/>
          <w:numId w:val="30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15100">
        <w:rPr>
          <w:rFonts w:ascii="Book Antiqua" w:eastAsia="MS Mincho" w:hAnsi="Book Antiqua" w:cs="Times New Roman"/>
          <w:lang w:val="sr-Latn-RS"/>
        </w:rPr>
        <w:t xml:space="preserve">  </w:t>
      </w:r>
      <w:r w:rsidR="00E07FA2">
        <w:rPr>
          <w:rFonts w:ascii="Book Antiqua" w:eastAsia="MS Mincho" w:hAnsi="Book Antiqua" w:cs="Times New Roman"/>
          <w:lang w:val="sr-Latn-RS"/>
        </w:rPr>
        <w:t>CJP</w:t>
      </w:r>
      <w:r w:rsidRPr="00815100">
        <w:rPr>
          <w:rFonts w:ascii="Book Antiqua" w:eastAsia="MS Mincho" w:hAnsi="Book Antiqua" w:cs="Times New Roman"/>
          <w:lang w:val="sr-Latn-RS"/>
        </w:rPr>
        <w:t xml:space="preserve"> "</w:t>
      </w:r>
      <w:r w:rsidR="00E07FA2">
        <w:rPr>
          <w:rFonts w:ascii="Book Antiqua" w:eastAsia="MS Mincho" w:hAnsi="Book Antiqua" w:cs="Times New Roman"/>
          <w:lang w:val="sr-Latn-RS"/>
        </w:rPr>
        <w:t xml:space="preserve">Aerodrom </w:t>
      </w:r>
      <w:r w:rsidRPr="00815100">
        <w:rPr>
          <w:rFonts w:ascii="Book Antiqua" w:eastAsia="MS Mincho" w:hAnsi="Book Antiqua" w:cs="Times New Roman"/>
          <w:lang w:val="sr-Latn-RS"/>
        </w:rPr>
        <w:t>Đakovica " A</w:t>
      </w:r>
      <w:r w:rsidR="00E07FA2">
        <w:rPr>
          <w:rFonts w:ascii="Book Antiqua" w:eastAsia="MS Mincho" w:hAnsi="Book Antiqua" w:cs="Times New Roman"/>
          <w:lang w:val="sr-Latn-RS"/>
        </w:rPr>
        <w:t>.</w:t>
      </w:r>
      <w:r w:rsidRPr="00815100">
        <w:rPr>
          <w:rFonts w:ascii="Book Antiqua" w:eastAsia="MS Mincho" w:hAnsi="Book Antiqua" w:cs="Times New Roman"/>
          <w:lang w:val="sr-Latn-RS"/>
        </w:rPr>
        <w:t xml:space="preserve">D </w:t>
      </w:r>
      <w:r w:rsidR="00E07FA2">
        <w:rPr>
          <w:rFonts w:ascii="Book Antiqua" w:eastAsia="MS Mincho" w:hAnsi="Book Antiqua" w:cs="Times New Roman"/>
          <w:lang w:val="sr-Latn-RS"/>
        </w:rPr>
        <w:t xml:space="preserve">može </w:t>
      </w:r>
      <w:r w:rsidRPr="00815100">
        <w:rPr>
          <w:rFonts w:ascii="Book Antiqua" w:eastAsia="MS Mincho" w:hAnsi="Book Antiqua" w:cs="Times New Roman"/>
          <w:lang w:val="sr-Latn-RS"/>
        </w:rPr>
        <w:t xml:space="preserve"> u svakom trenutku da podnese zahtev za povraćaj imovine, koja </w:t>
      </w:r>
      <w:r w:rsidR="00521601">
        <w:rPr>
          <w:rFonts w:ascii="Book Antiqua" w:eastAsia="MS Mincho" w:hAnsi="Book Antiqua" w:cs="Times New Roman"/>
          <w:lang w:val="sr-Latn-RS"/>
        </w:rPr>
        <w:t xml:space="preserve">podleže </w:t>
      </w:r>
      <w:r w:rsidR="00E07FA2">
        <w:rPr>
          <w:rFonts w:ascii="Book Antiqua" w:eastAsia="MS Mincho" w:hAnsi="Book Antiqua" w:cs="Times New Roman"/>
          <w:lang w:val="sr-Latn-RS"/>
        </w:rPr>
        <w:t xml:space="preserve"> normama  </w:t>
      </w:r>
      <w:r w:rsidRPr="00815100">
        <w:rPr>
          <w:rFonts w:ascii="Book Antiqua" w:eastAsia="MS Mincho" w:hAnsi="Book Antiqua" w:cs="Times New Roman"/>
          <w:lang w:val="sr-Latn-RS"/>
        </w:rPr>
        <w:t xml:space="preserve"> </w:t>
      </w:r>
      <w:r w:rsidR="00E07FA2">
        <w:rPr>
          <w:rFonts w:ascii="Book Antiqua" w:eastAsia="MS Mincho" w:hAnsi="Book Antiqua" w:cs="Times New Roman"/>
          <w:lang w:val="sr-Latn-RS"/>
        </w:rPr>
        <w:t xml:space="preserve">o </w:t>
      </w:r>
      <w:r w:rsidRPr="00815100">
        <w:rPr>
          <w:rFonts w:ascii="Book Antiqua" w:eastAsia="MS Mincho" w:hAnsi="Book Antiqua" w:cs="Times New Roman"/>
          <w:lang w:val="sr-Latn-RS"/>
        </w:rPr>
        <w:t xml:space="preserve"> upravljanje </w:t>
      </w:r>
      <w:r w:rsidR="00E07FA2">
        <w:rPr>
          <w:rFonts w:ascii="Book Antiqua" w:eastAsia="MS Mincho" w:hAnsi="Book Antiqua" w:cs="Times New Roman"/>
          <w:lang w:val="sr-Latn-RS"/>
        </w:rPr>
        <w:t>ne</w:t>
      </w:r>
      <w:r w:rsidRPr="00815100">
        <w:rPr>
          <w:rFonts w:ascii="Book Antiqua" w:eastAsia="MS Mincho" w:hAnsi="Book Antiqua" w:cs="Times New Roman"/>
          <w:lang w:val="sr-Latn-RS"/>
        </w:rPr>
        <w:t xml:space="preserve">finansijskim sredstvima, </w:t>
      </w:r>
      <w:r w:rsidR="00E07FA2">
        <w:rPr>
          <w:rFonts w:ascii="Book Antiqua" w:eastAsia="MS Mincho" w:hAnsi="Book Antiqua" w:cs="Times New Roman"/>
          <w:lang w:val="sr-Latn-RS"/>
        </w:rPr>
        <w:t xml:space="preserve">koje </w:t>
      </w:r>
      <w:r w:rsidRPr="00815100">
        <w:rPr>
          <w:rFonts w:ascii="Book Antiqua" w:eastAsia="MS Mincho" w:hAnsi="Book Antiqua" w:cs="Times New Roman"/>
          <w:lang w:val="sr-Latn-RS"/>
        </w:rPr>
        <w:t xml:space="preserve"> u roku od 30 dana treba da</w:t>
      </w:r>
      <w:r w:rsidR="00E07FA2">
        <w:rPr>
          <w:rFonts w:ascii="Book Antiqua" w:eastAsia="MS Mincho" w:hAnsi="Book Antiqua" w:cs="Times New Roman"/>
          <w:lang w:val="sr-Latn-RS"/>
        </w:rPr>
        <w:t xml:space="preserve"> budu  stavljena na raspolaganje istoj</w:t>
      </w:r>
      <w:r w:rsidRPr="00815100">
        <w:rPr>
          <w:rFonts w:ascii="Book Antiqua" w:eastAsia="MS Mincho" w:hAnsi="Book Antiqua" w:cs="Times New Roman"/>
          <w:lang w:val="sr-Latn-RS"/>
        </w:rPr>
        <w:t>.</w:t>
      </w:r>
    </w:p>
    <w:p w:rsidR="00E07FA2" w:rsidRPr="00815100" w:rsidRDefault="00E07FA2" w:rsidP="0052659B">
      <w:pPr>
        <w:pStyle w:val="ListParagraph"/>
        <w:spacing w:after="0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856196" w:rsidRDefault="00DC43C6" w:rsidP="005265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E07F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danom potpisivanja </w:t>
      </w:r>
    </w:p>
    <w:p w:rsidR="00AD22C9" w:rsidRPr="004B5AFA" w:rsidRDefault="00AD22C9" w:rsidP="00AD22C9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AD22C9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AD22C9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AD22C9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832266" w:rsidRDefault="00832266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281281" w:rsidRPr="00AD22C9" w:rsidRDefault="00281281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6C77" w:rsidRDefault="006A6C77" w:rsidP="006A6C77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član 3 Zakona br. 04/L-042 o javnim nabavkama u Republci Kosovo, sa izvršenim izmenma i dopunama</w:t>
      </w:r>
      <w:r w:rsidR="005110B9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</w:t>
      </w:r>
      <w:r w:rsidR="005110B9">
        <w:rPr>
          <w:rFonts w:ascii="Book Antiqua" w:hAnsi="Book Antiqua"/>
          <w:color w:val="000000"/>
          <w:lang w:val="sr-Latn-RS"/>
        </w:rPr>
        <w:t xml:space="preserve">pozivajući se na zahtev Ministartsva unutrašnjih poslova , pod br.protokola 642 od 10.09.2018 godine, 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52659B" w:rsidRDefault="0052659B" w:rsidP="006A6C77">
      <w:pPr>
        <w:jc w:val="both"/>
        <w:rPr>
          <w:rFonts w:ascii="Book Antiqua" w:hAnsi="Book Antiqua"/>
          <w:b/>
          <w:bCs/>
          <w:lang w:val="sr-Latn-RS"/>
        </w:rPr>
      </w:pPr>
    </w:p>
    <w:p w:rsidR="00281281" w:rsidRPr="00AD22C9" w:rsidRDefault="00281281" w:rsidP="006A6C77">
      <w:pPr>
        <w:jc w:val="both"/>
        <w:rPr>
          <w:rFonts w:ascii="Book Antiqua" w:hAnsi="Book Antiqua"/>
          <w:b/>
          <w:bCs/>
          <w:lang w:val="sr-Latn-RS"/>
        </w:rPr>
      </w:pPr>
    </w:p>
    <w:p w:rsidR="007350FB" w:rsidRPr="00856196" w:rsidRDefault="007350FB" w:rsidP="007350FB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5110B9" w:rsidRPr="005110B9" w:rsidRDefault="005110B9" w:rsidP="005110B9">
      <w:pPr>
        <w:pStyle w:val="ListParagraph"/>
        <w:numPr>
          <w:ilvl w:val="0"/>
          <w:numId w:val="4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 xml:space="preserve">Usvja se </w:t>
      </w:r>
      <w:r w:rsidRPr="005110B9">
        <w:rPr>
          <w:rFonts w:ascii="Book Antiqua" w:eastAsia="MS Mincho" w:hAnsi="Book Antiqua" w:cs="Times New Roman"/>
          <w:lang w:val="sr-Latn-RS"/>
        </w:rPr>
        <w:t xml:space="preserve"> predlog Ministarstva unutrašnjih poslova za izuzeće iz delokruga Zakona o javnim nabavkama </w:t>
      </w:r>
      <w:r>
        <w:rPr>
          <w:rFonts w:ascii="Book Antiqua" w:eastAsia="MS Mincho" w:hAnsi="Book Antiqua" w:cs="Times New Roman"/>
          <w:lang w:val="sr-Latn-RS"/>
        </w:rPr>
        <w:t xml:space="preserve">u Republici </w:t>
      </w:r>
      <w:r w:rsidRPr="005110B9">
        <w:rPr>
          <w:rFonts w:ascii="Book Antiqua" w:eastAsia="MS Mincho" w:hAnsi="Book Antiqua" w:cs="Times New Roman"/>
          <w:lang w:val="sr-Latn-RS"/>
        </w:rPr>
        <w:t xml:space="preserve"> Kosovo, </w:t>
      </w:r>
      <w:r>
        <w:rPr>
          <w:rFonts w:ascii="Book Antiqua" w:eastAsia="MS Mincho" w:hAnsi="Book Antiqua" w:cs="Times New Roman"/>
          <w:lang w:val="sr-Latn-RS"/>
        </w:rPr>
        <w:t xml:space="preserve">Projekta </w:t>
      </w:r>
      <w:r w:rsidRPr="005110B9">
        <w:rPr>
          <w:rFonts w:ascii="Book Antiqua" w:eastAsia="MS Mincho" w:hAnsi="Book Antiqua" w:cs="Times New Roman"/>
          <w:lang w:val="sr-Latn-RS"/>
        </w:rPr>
        <w:t xml:space="preserve"> "</w:t>
      </w:r>
      <w:r>
        <w:rPr>
          <w:rFonts w:ascii="Book Antiqua" w:eastAsia="MS Mincho" w:hAnsi="Book Antiqua" w:cs="Times New Roman"/>
          <w:lang w:val="sr-Latn-RS"/>
        </w:rPr>
        <w:t>Povečnje Kibernetičke bezbednosti</w:t>
      </w:r>
      <w:r w:rsidRPr="005110B9">
        <w:rPr>
          <w:rFonts w:ascii="Book Antiqua" w:eastAsia="MS Mincho" w:hAnsi="Book Antiqua" w:cs="Times New Roman"/>
          <w:lang w:val="sr-Latn-RS"/>
        </w:rPr>
        <w:t xml:space="preserve">". </w:t>
      </w:r>
    </w:p>
    <w:p w:rsidR="005110B9" w:rsidRP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110B9">
        <w:rPr>
          <w:rFonts w:ascii="Book Antiqua" w:eastAsia="MS Mincho" w:hAnsi="Book Antiqua" w:cs="Times New Roman"/>
          <w:lang w:val="sr-Latn-RS"/>
        </w:rPr>
        <w:t xml:space="preserve"> </w:t>
      </w:r>
    </w:p>
    <w:p w:rsidR="007350FB" w:rsidRPr="005110B9" w:rsidRDefault="005110B9" w:rsidP="005110B9">
      <w:pPr>
        <w:pStyle w:val="ListParagraph"/>
        <w:numPr>
          <w:ilvl w:val="0"/>
          <w:numId w:val="4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O</w:t>
      </w:r>
      <w:r w:rsidRPr="005110B9">
        <w:rPr>
          <w:rFonts w:ascii="Book Antiqua" w:eastAsia="MS Mincho" w:hAnsi="Book Antiqua" w:cs="Times New Roman"/>
          <w:lang w:val="sr-Latn-RS"/>
        </w:rPr>
        <w:t>bavezuje Ministars</w:t>
      </w:r>
      <w:r>
        <w:rPr>
          <w:rFonts w:ascii="Book Antiqua" w:eastAsia="MS Mincho" w:hAnsi="Book Antiqua" w:cs="Times New Roman"/>
          <w:lang w:val="sr-Latn-RS"/>
        </w:rPr>
        <w:t xml:space="preserve">tvo unutrašnjih poslova i druge nadležne  institucije </w:t>
      </w:r>
      <w:r w:rsidRPr="005110B9">
        <w:rPr>
          <w:rFonts w:ascii="Book Antiqua" w:eastAsia="MS Mincho" w:hAnsi="Book Antiqua" w:cs="Times New Roman"/>
          <w:lang w:val="sr-Latn-RS"/>
        </w:rPr>
        <w:t xml:space="preserve"> </w:t>
      </w:r>
      <w:r>
        <w:rPr>
          <w:rFonts w:ascii="Book Antiqua" w:eastAsia="MS Mincho" w:hAnsi="Book Antiqua" w:cs="Times New Roman"/>
          <w:lang w:val="sr-Latn-RS"/>
        </w:rPr>
        <w:t xml:space="preserve">na </w:t>
      </w:r>
      <w:r w:rsidRPr="005110B9">
        <w:rPr>
          <w:rFonts w:ascii="Book Antiqua" w:eastAsia="MS Mincho" w:hAnsi="Book Antiqua" w:cs="Times New Roman"/>
          <w:lang w:val="sr-Latn-RS"/>
        </w:rPr>
        <w:t xml:space="preserve"> sprovođenje ove odluke.</w:t>
      </w:r>
    </w:p>
    <w:p w:rsidR="005110B9" w:rsidRPr="005110B9" w:rsidRDefault="005110B9" w:rsidP="005110B9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7350FB" w:rsidP="005110B9">
      <w:pPr>
        <w:pStyle w:val="ListParagraph"/>
        <w:numPr>
          <w:ilvl w:val="0"/>
          <w:numId w:val="4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110B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5110B9">
        <w:rPr>
          <w:rFonts w:ascii="Book Antiqua" w:eastAsia="MS Mincho" w:hAnsi="Book Antiqua" w:cs="Times New Roman"/>
          <w:noProof w:val="0"/>
          <w:color w:val="000000"/>
          <w:lang w:val="sr-Latn-RS"/>
        </w:rPr>
        <w:t>danom potpisivanja.</w:t>
      </w:r>
    </w:p>
    <w:p w:rsidR="005110B9" w:rsidRPr="005110B9" w:rsidRDefault="005110B9" w:rsidP="005110B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7350FB" w:rsidRPr="004B5AFA" w:rsidRDefault="007350FB" w:rsidP="007350FB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832266" w:rsidRPr="00AD22C9" w:rsidRDefault="00832266" w:rsidP="00832266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AD22C9" w:rsidRDefault="00832266" w:rsidP="0083226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32266" w:rsidRDefault="00832266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5110B9" w:rsidRPr="00AD22C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487B21" wp14:editId="43A8810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312CD0" w:rsidRPr="00AD22C9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12CD0" w:rsidRPr="00AD22C9" w:rsidRDefault="00312CD0" w:rsidP="00CD6D38">
      <w:pPr>
        <w:tabs>
          <w:tab w:val="left" w:pos="8280"/>
          <w:tab w:val="left" w:pos="8460"/>
        </w:tabs>
        <w:spacing w:after="0" w:line="240" w:lineRule="auto"/>
        <w:ind w:left="5760" w:firstLine="72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5DD7" w:rsidRDefault="00055DD7" w:rsidP="00055DD7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</w:t>
      </w:r>
      <w:r>
        <w:rPr>
          <w:rFonts w:ascii="Book Antiqua" w:hAnsi="Book Antiqua"/>
          <w:color w:val="000000"/>
          <w:lang w:val="sr-Latn-RS"/>
        </w:rPr>
        <w:t xml:space="preserve"> nakon razmatranja predloga Ministarstva za infrastrukturu , pod br.protokola 8366, od 04.09 2018, </w:t>
      </w:r>
      <w:r w:rsidRPr="00AD22C9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52659B" w:rsidRDefault="0052659B" w:rsidP="00055DD7">
      <w:pPr>
        <w:jc w:val="both"/>
        <w:rPr>
          <w:rFonts w:ascii="Book Antiqua" w:hAnsi="Book Antiqua"/>
          <w:color w:val="000000"/>
          <w:lang w:val="sr-Latn-RS"/>
        </w:rPr>
      </w:pPr>
    </w:p>
    <w:p w:rsidR="0052659B" w:rsidRDefault="0052659B" w:rsidP="00055DD7">
      <w:pPr>
        <w:jc w:val="both"/>
        <w:rPr>
          <w:rFonts w:ascii="Book Antiqua" w:hAnsi="Book Antiqua"/>
          <w:color w:val="000000"/>
          <w:lang w:val="sr-Latn-RS"/>
        </w:rPr>
      </w:pPr>
    </w:p>
    <w:p w:rsidR="00055DD7" w:rsidRPr="00055DD7" w:rsidRDefault="00055DD7" w:rsidP="00055DD7">
      <w:pPr>
        <w:jc w:val="center"/>
        <w:rPr>
          <w:rFonts w:ascii="Book Antiqua" w:hAnsi="Book Antiqua"/>
          <w:b/>
          <w:bCs/>
          <w:lang w:val="sr-Latn-RS"/>
        </w:rPr>
      </w:pPr>
      <w:r w:rsidRPr="00055DD7">
        <w:rPr>
          <w:rFonts w:ascii="Book Antiqua" w:hAnsi="Book Antiqua"/>
          <w:b/>
          <w:color w:val="000000"/>
          <w:lang w:val="sr-Latn-RS"/>
        </w:rPr>
        <w:t>ODLUKU</w:t>
      </w:r>
    </w:p>
    <w:p w:rsidR="00312CD0" w:rsidRPr="000A6808" w:rsidRDefault="00055DD7" w:rsidP="00055DD7">
      <w:pPr>
        <w:pStyle w:val="ListParagraph"/>
        <w:numPr>
          <w:ilvl w:val="0"/>
          <w:numId w:val="19"/>
        </w:numPr>
        <w:rPr>
          <w:rFonts w:ascii="Book Antiqua" w:hAnsi="Book Antiqua"/>
          <w:bCs/>
          <w:lang w:val="sr-Latn-RS"/>
        </w:rPr>
      </w:pPr>
      <w:r w:rsidRPr="000A6808">
        <w:rPr>
          <w:rFonts w:ascii="Book Antiqua" w:hAnsi="Book Antiqua"/>
          <w:bCs/>
          <w:lang w:val="sr-Latn-RS"/>
        </w:rPr>
        <w:t xml:space="preserve">Uvaja se DAVANJE SAGLASNOSTI  Agenciji za usluge  vazdušne plovidbe, da nastavi radove  za  postavljanje  optičkog kabla od objekta AUVP u pravcu  Goleša (mesto nalaska  radara) kroz  parcele  br. 00 286, 09 020, 09 021 i 09 016,na  katastarskoj  zoni  Goleško Vrelo-Lipljan, koje  trenutno koristi  Specijalna  jedinica  Policije  Kosova </w:t>
      </w:r>
    </w:p>
    <w:p w:rsidR="007350FB" w:rsidRPr="000A6808" w:rsidRDefault="007350FB" w:rsidP="007350F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350FB" w:rsidRPr="004B5AFA" w:rsidRDefault="007350FB" w:rsidP="007350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Odluka stupa na snagu </w:t>
      </w:r>
      <w:r w:rsidR="00055DD7">
        <w:rPr>
          <w:rFonts w:ascii="Book Antiqua" w:eastAsia="MS Mincho" w:hAnsi="Book Antiqua"/>
          <w:color w:val="000000"/>
          <w:lang w:val="sr-Latn-RS"/>
        </w:rPr>
        <w:t xml:space="preserve">danom potpisivanja </w:t>
      </w:r>
    </w:p>
    <w:p w:rsidR="00312CD0" w:rsidRDefault="00312CD0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659B" w:rsidRDefault="0052659B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659B" w:rsidRDefault="0052659B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659B" w:rsidRDefault="0052659B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312CD0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D6D38" w:rsidRPr="00AD22C9" w:rsidRDefault="00CD6D38" w:rsidP="00CD6D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CD6D38" w:rsidRDefault="00CD6D38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2659B" w:rsidRPr="00AD22C9" w:rsidRDefault="0052659B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659B" w:rsidRPr="00AD22C9" w:rsidRDefault="000A6808" w:rsidP="000A6808">
      <w:pPr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člana </w:t>
      </w:r>
      <w:r w:rsidRPr="006521D0">
        <w:rPr>
          <w:rFonts w:ascii="Book Antiqua" w:eastAsia="SimSun" w:hAnsi="Book Antiqua"/>
        </w:rPr>
        <w:t xml:space="preserve">12 </w:t>
      </w:r>
      <w:r>
        <w:rPr>
          <w:rFonts w:ascii="Book Antiqua" w:eastAsia="SimSun" w:hAnsi="Book Antiqua"/>
        </w:rPr>
        <w:t>Zakona b</w:t>
      </w:r>
      <w:r w:rsidRPr="006521D0">
        <w:rPr>
          <w:rFonts w:ascii="Book Antiqua" w:hAnsi="Book Antiqua"/>
        </w:rPr>
        <w:t xml:space="preserve">r. 04/L-144 </w:t>
      </w:r>
      <w:r>
        <w:rPr>
          <w:rFonts w:ascii="Book Antiqua" w:hAnsi="Book Antiqua"/>
        </w:rPr>
        <w:t>o  davanju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kao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Vlada</w:t>
      </w:r>
      <w:r w:rsidRPr="00AD22C9">
        <w:rPr>
          <w:rFonts w:ascii="Book Antiqua" w:hAnsi="Book Antiqua"/>
          <w:lang w:val="sr-Latn-RS"/>
        </w:rPr>
        <w:t xml:space="preserve"> Republike Kosova  na sednici održanoj </w:t>
      </w:r>
      <w:r>
        <w:rPr>
          <w:rFonts w:ascii="Book Antiqua" w:hAnsi="Book Antiqua"/>
          <w:lang w:val="sr-Latn-RS"/>
        </w:rPr>
        <w:t>13</w:t>
      </w:r>
      <w:r w:rsidRPr="00AD22C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septembra  2018</w:t>
      </w:r>
      <w:r w:rsidRPr="00AD22C9">
        <w:rPr>
          <w:rFonts w:ascii="Book Antiqua" w:hAnsi="Book Antiqua"/>
          <w:lang w:val="sr-Latn-RS"/>
        </w:rPr>
        <w:t xml:space="preserve"> godine, donela:</w:t>
      </w:r>
    </w:p>
    <w:p w:rsidR="00CD6D38" w:rsidRPr="00AD22C9" w:rsidRDefault="00CD6D38" w:rsidP="00CD6D38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0A6808" w:rsidRPr="007A0A61" w:rsidRDefault="000A6808" w:rsidP="000A6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Usvaja se </w:t>
      </w:r>
      <w:r w:rsidRPr="006556DD">
        <w:rPr>
          <w:rFonts w:ascii="Book Antiqua" w:eastAsia="MS Mincho" w:hAnsi="Book Antiqua"/>
          <w:lang w:val="sr-Latn-RS"/>
        </w:rPr>
        <w:t xml:space="preserve"> predlog Ministarstva </w:t>
      </w:r>
      <w:r>
        <w:rPr>
          <w:rFonts w:ascii="Book Antiqua" w:eastAsia="MS Mincho" w:hAnsi="Book Antiqua"/>
          <w:lang w:val="sr-Latn-RS"/>
        </w:rPr>
        <w:t xml:space="preserve">administraciju </w:t>
      </w:r>
      <w:r w:rsidRPr="006556DD">
        <w:rPr>
          <w:rFonts w:ascii="Book Antiqua" w:eastAsia="MS Mincho" w:hAnsi="Book Antiqua"/>
          <w:lang w:val="sr-Latn-RS"/>
        </w:rPr>
        <w:t>lokaln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3A6CC1">
        <w:rPr>
          <w:rFonts w:ascii="Book Antiqua" w:eastAsia="MS Mincho" w:hAnsi="Book Antiqua"/>
          <w:lang w:val="sr-Latn-RS"/>
        </w:rPr>
        <w:t>samo</w:t>
      </w:r>
      <w:r w:rsidRPr="006556DD">
        <w:rPr>
          <w:rFonts w:ascii="Book Antiqua" w:eastAsia="MS Mincho" w:hAnsi="Book Antiqua"/>
          <w:lang w:val="sr-Latn-RS"/>
        </w:rPr>
        <w:t>uprav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u pogledu </w:t>
      </w:r>
      <w:r w:rsidRPr="006556DD">
        <w:rPr>
          <w:rFonts w:ascii="Book Antiqua" w:eastAsia="MS Mincho" w:hAnsi="Book Antiqua"/>
          <w:lang w:val="sr-Latn-RS"/>
        </w:rPr>
        <w:t>zahtev</w:t>
      </w:r>
      <w:r>
        <w:rPr>
          <w:rFonts w:ascii="Book Antiqua" w:eastAsia="MS Mincho" w:hAnsi="Book Antiqua"/>
          <w:lang w:val="sr-Latn-RS"/>
        </w:rPr>
        <w:t>a</w:t>
      </w:r>
      <w:r w:rsidR="0052659B">
        <w:rPr>
          <w:rFonts w:ascii="Book Antiqua" w:eastAsia="MS Mincho" w:hAnsi="Book Antiqua"/>
          <w:lang w:val="sr-Latn-RS"/>
        </w:rPr>
        <w:t xml:space="preserve"> opštine Prizren</w:t>
      </w:r>
      <w:r w:rsidRPr="006556DD">
        <w:rPr>
          <w:rFonts w:ascii="Book Antiqua" w:eastAsia="MS Mincho" w:hAnsi="Book Antiqua"/>
          <w:lang w:val="sr-Latn-RS"/>
        </w:rPr>
        <w:t xml:space="preserve"> za povlačenje iz procesa privatizacije i vra</w:t>
      </w:r>
      <w:r>
        <w:rPr>
          <w:rFonts w:ascii="Book Antiqua" w:eastAsia="MS Mincho" w:hAnsi="Book Antiqua"/>
          <w:lang w:val="sr-Latn-RS"/>
        </w:rPr>
        <w:t>čanje u</w:t>
      </w:r>
      <w:r w:rsidRPr="006556DD">
        <w:rPr>
          <w:rFonts w:ascii="Book Antiqua" w:eastAsia="MS Mincho" w:hAnsi="Book Antiqua"/>
          <w:lang w:val="sr-Latn-RS"/>
        </w:rPr>
        <w:t xml:space="preserve"> opštinsko vlasništv</w:t>
      </w: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JP  za Šumarstvo </w:t>
      </w:r>
      <w:r w:rsidR="00751956">
        <w:rPr>
          <w:rFonts w:ascii="Book Antiqua" w:eastAsia="MS Mincho" w:hAnsi="Book Antiqua"/>
          <w:lang w:val="sr-Latn-RS"/>
        </w:rPr>
        <w:t>„Sharri/Šara, koje su trenutno pod upravljanjem Koso</w:t>
      </w:r>
      <w:r w:rsidR="0052659B">
        <w:rPr>
          <w:rFonts w:ascii="Book Antiqua" w:eastAsia="MS Mincho" w:hAnsi="Book Antiqua"/>
          <w:lang w:val="sr-Latn-RS"/>
        </w:rPr>
        <w:t xml:space="preserve">vske agencije za privatizaciju </w:t>
      </w:r>
      <w:r>
        <w:rPr>
          <w:rFonts w:ascii="Book Antiqua" w:eastAsia="MS Mincho" w:hAnsi="Book Antiqua"/>
          <w:lang w:val="sr-Latn-RS"/>
        </w:rPr>
        <w:t xml:space="preserve"> </w:t>
      </w:r>
      <w:r w:rsidR="0052659B">
        <w:rPr>
          <w:rFonts w:ascii="Book Antiqua" w:eastAsia="MS Mincho" w:hAnsi="Book Antiqua"/>
          <w:lang w:val="sr-Latn-RS"/>
        </w:rPr>
        <w:t>u cilju ostvarenja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52659B">
        <w:rPr>
          <w:rFonts w:ascii="Book Antiqua" w:eastAsia="MS Mincho" w:hAnsi="Book Antiqua"/>
          <w:lang w:val="sr-Latn-RS"/>
        </w:rPr>
        <w:t>javno</w:t>
      </w:r>
      <w:r w:rsidRPr="006556DD">
        <w:rPr>
          <w:rFonts w:ascii="Book Antiqua" w:eastAsia="MS Mincho" w:hAnsi="Book Antiqua"/>
          <w:lang w:val="sr-Latn-RS"/>
        </w:rPr>
        <w:t xml:space="preserve"> interes</w:t>
      </w:r>
      <w:r w:rsidR="00751956"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751956">
        <w:rPr>
          <w:rFonts w:ascii="Book Antiqua" w:eastAsia="MS Mincho" w:hAnsi="Book Antiqua"/>
          <w:lang w:val="sr-Latn-RS"/>
        </w:rPr>
        <w:t>u opštini Prizren</w:t>
      </w:r>
      <w:r w:rsidRPr="006556DD">
        <w:rPr>
          <w:rFonts w:ascii="Book Antiqua" w:eastAsia="MS Mincho" w:hAnsi="Book Antiqua"/>
          <w:lang w:val="sr-Latn-RS"/>
        </w:rPr>
        <w:t xml:space="preserve">.   </w:t>
      </w:r>
    </w:p>
    <w:p w:rsidR="000A6808" w:rsidRPr="006556DD" w:rsidRDefault="000A6808" w:rsidP="000A680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0A6808" w:rsidRPr="002072B2" w:rsidRDefault="000A6808" w:rsidP="002072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51956">
        <w:rPr>
          <w:rFonts w:ascii="Book Antiqua" w:eastAsia="MS Mincho" w:hAnsi="Book Antiqua"/>
          <w:lang w:val="sr-Latn-RS"/>
        </w:rPr>
        <w:t xml:space="preserve">Katastarske zone koje su predmet ove odluke su </w:t>
      </w:r>
      <w:r w:rsidR="002072B2">
        <w:rPr>
          <w:rFonts w:ascii="Book Antiqua" w:eastAsia="MS Mincho" w:hAnsi="Book Antiqua"/>
          <w:lang w:val="sr-Latn-RS"/>
        </w:rPr>
        <w:t xml:space="preserve">parcele </w:t>
      </w:r>
      <w:r w:rsidRPr="00751956">
        <w:rPr>
          <w:rFonts w:ascii="Book Antiqua" w:eastAsia="MS Mincho" w:hAnsi="Book Antiqua"/>
          <w:lang w:val="sr-Latn-RS"/>
        </w:rPr>
        <w:t xml:space="preserve"> </w:t>
      </w:r>
      <w:r w:rsidR="002072B2">
        <w:rPr>
          <w:rFonts w:ascii="Book Antiqua" w:eastAsia="MS Mincho" w:hAnsi="Book Antiqua"/>
          <w:lang w:val="sr-Latn-RS"/>
        </w:rPr>
        <w:t>br. 02521-0LKZ</w:t>
      </w:r>
      <w:r w:rsidR="002072B2" w:rsidRPr="002072B2">
        <w:rPr>
          <w:rFonts w:ascii="Book Antiqua" w:eastAsia="MS Mincho" w:hAnsi="Book Antiqua"/>
          <w:lang w:val="sr-Latn-RS"/>
        </w:rPr>
        <w:t xml:space="preserve"> Vrbnica, površine 6411 m2 i katastarske parcele br. 02522-0 </w:t>
      </w:r>
      <w:r w:rsidR="002072B2">
        <w:rPr>
          <w:rFonts w:ascii="Book Antiqua" w:eastAsia="MS Mincho" w:hAnsi="Book Antiqua"/>
          <w:lang w:val="sr-Latn-RS"/>
        </w:rPr>
        <w:t>KZ</w:t>
      </w:r>
      <w:r w:rsidR="002072B2" w:rsidRPr="002072B2">
        <w:rPr>
          <w:rFonts w:ascii="Book Antiqua" w:eastAsia="MS Mincho" w:hAnsi="Book Antiqua"/>
          <w:lang w:val="sr-Latn-RS"/>
        </w:rPr>
        <w:t xml:space="preserve"> Vrbnica, sa površinom od 10 725 m2.</w:t>
      </w:r>
    </w:p>
    <w:p w:rsidR="002072B2" w:rsidRPr="002072B2" w:rsidRDefault="002072B2" w:rsidP="002072B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A6808" w:rsidRPr="007A0A61" w:rsidRDefault="000A6808" w:rsidP="000A6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 xml:space="preserve">Naknada </w:t>
      </w:r>
      <w:r>
        <w:rPr>
          <w:rFonts w:ascii="Book Antiqua" w:eastAsia="MS Mincho" w:hAnsi="Book Antiqua"/>
          <w:lang w:val="sr-Latn-RS"/>
        </w:rPr>
        <w:t xml:space="preserve">Kosovske </w:t>
      </w:r>
      <w:r w:rsidRPr="006556DD">
        <w:rPr>
          <w:rFonts w:ascii="Book Antiqua" w:eastAsia="MS Mincho" w:hAnsi="Book Antiqua"/>
          <w:lang w:val="sr-Latn-RS"/>
        </w:rPr>
        <w:t>Agencije za privatizaciju u iznosu od dvadeset procenata (20%) od vrednosti imovine iz evaluacije, da se nadoknad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kvalifikovan</w:t>
      </w:r>
      <w:r>
        <w:rPr>
          <w:rFonts w:ascii="Book Antiqua" w:eastAsia="MS Mincho" w:hAnsi="Book Antiqua"/>
          <w:lang w:val="sr-Latn-RS"/>
        </w:rPr>
        <w:t>i</w:t>
      </w:r>
      <w:r w:rsidRPr="006556DD">
        <w:rPr>
          <w:rFonts w:ascii="Book Antiqua" w:eastAsia="MS Mincho" w:hAnsi="Book Antiqua"/>
          <w:lang w:val="sr-Latn-RS"/>
        </w:rPr>
        <w:t xml:space="preserve"> radni</w:t>
      </w:r>
      <w:r>
        <w:rPr>
          <w:rFonts w:ascii="Book Antiqua" w:eastAsia="MS Mincho" w:hAnsi="Book Antiqua"/>
          <w:lang w:val="sr-Latn-RS"/>
        </w:rPr>
        <w:t>cidruštvenog preduzeča</w:t>
      </w:r>
      <w:r w:rsidRPr="006556DD">
        <w:rPr>
          <w:rFonts w:ascii="Book Antiqua" w:eastAsia="MS Mincho" w:hAnsi="Book Antiqua"/>
          <w:lang w:val="sr-Latn-RS"/>
        </w:rPr>
        <w:t xml:space="preserve">, kao i potraživanja poverilaca </w:t>
      </w:r>
      <w:r>
        <w:rPr>
          <w:rFonts w:ascii="Book Antiqua" w:eastAsia="MS Mincho" w:hAnsi="Book Antiqua"/>
          <w:lang w:val="sr-Latn-RS"/>
        </w:rPr>
        <w:t>iz postupka</w:t>
      </w:r>
      <w:r w:rsidRPr="006556DD">
        <w:rPr>
          <w:rFonts w:ascii="Book Antiqua" w:eastAsia="MS Mincho" w:hAnsi="Book Antiqua"/>
          <w:lang w:val="sr-Latn-RS"/>
        </w:rPr>
        <w:t xml:space="preserve"> likvidacije </w:t>
      </w:r>
      <w:r>
        <w:rPr>
          <w:rFonts w:ascii="Book Antiqua" w:eastAsia="MS Mincho" w:hAnsi="Book Antiqua"/>
          <w:lang w:val="sr-Latn-RS"/>
        </w:rPr>
        <w:t>do ukupnog</w:t>
      </w:r>
      <w:r w:rsidRPr="006556DD">
        <w:rPr>
          <w:rFonts w:ascii="Book Antiqua" w:eastAsia="MS Mincho" w:hAnsi="Book Antiqua"/>
          <w:lang w:val="sr-Latn-RS"/>
        </w:rPr>
        <w:t xml:space="preserve"> iznos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procene </w:t>
      </w:r>
      <w:r>
        <w:rPr>
          <w:rFonts w:ascii="Book Antiqua" w:eastAsia="MS Mincho" w:hAnsi="Book Antiqua"/>
          <w:lang w:val="sr-Latn-RS"/>
        </w:rPr>
        <w:t>će se iz</w:t>
      </w:r>
      <w:r w:rsidRPr="006556DD">
        <w:rPr>
          <w:rFonts w:ascii="Book Antiqua" w:eastAsia="MS Mincho" w:hAnsi="Book Antiqua"/>
          <w:lang w:val="sr-Latn-RS"/>
        </w:rPr>
        <w:t>vrši</w:t>
      </w:r>
      <w:r>
        <w:rPr>
          <w:rFonts w:ascii="Book Antiqua" w:eastAsia="MS Mincho" w:hAnsi="Book Antiqua"/>
          <w:lang w:val="sr-Latn-RS"/>
        </w:rPr>
        <w:t>ti</w:t>
      </w:r>
      <w:r w:rsidRPr="006556DD">
        <w:rPr>
          <w:rFonts w:ascii="Book Antiqua" w:eastAsia="MS Mincho" w:hAnsi="Book Antiqua"/>
          <w:lang w:val="sr-Latn-RS"/>
        </w:rPr>
        <w:t xml:space="preserve"> u skladu sa relevantnim zakonima. </w:t>
      </w:r>
    </w:p>
    <w:p w:rsidR="000A6808" w:rsidRPr="007A0A61" w:rsidRDefault="000A6808" w:rsidP="000A6808">
      <w:pPr>
        <w:pStyle w:val="ListParagraph"/>
        <w:rPr>
          <w:rFonts w:ascii="Book Antiqua" w:eastAsia="MS Mincho" w:hAnsi="Book Antiqua"/>
          <w:lang w:val="sr-Latn-RS"/>
        </w:rPr>
      </w:pPr>
    </w:p>
    <w:p w:rsidR="000A6808" w:rsidRPr="007A0A61" w:rsidRDefault="000A6808" w:rsidP="000A6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Pr="006556DD">
        <w:rPr>
          <w:rFonts w:ascii="Book Antiqua" w:eastAsia="MS Mincho" w:hAnsi="Book Antiqua"/>
          <w:lang w:val="sr-Latn-RS"/>
        </w:rPr>
        <w:t xml:space="preserve"> 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>že</w:t>
      </w:r>
      <w:r w:rsidRPr="006556DD">
        <w:rPr>
          <w:rFonts w:ascii="Book Antiqua" w:eastAsia="MS Mincho" w:hAnsi="Book Antiqua"/>
          <w:lang w:val="sr-Latn-RS"/>
        </w:rPr>
        <w:t xml:space="preserve"> koristiti </w:t>
      </w:r>
      <w:r w:rsidR="00A360D7">
        <w:rPr>
          <w:rFonts w:ascii="Book Antiqua" w:eastAsia="MS Mincho" w:hAnsi="Book Antiqua"/>
          <w:lang w:val="sr-Latn-RS"/>
        </w:rPr>
        <w:t xml:space="preserve">u </w:t>
      </w:r>
      <w:r w:rsidRPr="006556DD">
        <w:rPr>
          <w:rFonts w:ascii="Book Antiqua" w:eastAsia="MS Mincho" w:hAnsi="Book Antiqua"/>
          <w:lang w:val="sr-Latn-RS"/>
        </w:rPr>
        <w:t xml:space="preserve">druge svrhe osim </w:t>
      </w:r>
      <w:r w:rsidR="0052659B">
        <w:rPr>
          <w:rFonts w:ascii="Book Antiqua" w:eastAsia="MS Mincho" w:hAnsi="Book Antiqua"/>
          <w:lang w:val="sr-Latn-RS"/>
        </w:rPr>
        <w:t>utvrđene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52659B">
        <w:rPr>
          <w:rFonts w:ascii="Book Antiqua" w:eastAsia="MS Mincho" w:hAnsi="Book Antiqua"/>
          <w:lang w:val="sr-Latn-RS"/>
        </w:rPr>
        <w:t>namene</w:t>
      </w:r>
      <w:r w:rsidRPr="006556DD">
        <w:rPr>
          <w:rFonts w:ascii="Book Antiqua" w:eastAsia="MS Mincho" w:hAnsi="Book Antiqua"/>
          <w:lang w:val="sr-Latn-RS"/>
        </w:rPr>
        <w:t>.</w:t>
      </w:r>
    </w:p>
    <w:p w:rsidR="000A6808" w:rsidRPr="007A0A61" w:rsidRDefault="000A6808" w:rsidP="000A6808">
      <w:pPr>
        <w:pStyle w:val="ListParagraph"/>
        <w:rPr>
          <w:rFonts w:ascii="Book Antiqua" w:eastAsia="MS Mincho" w:hAnsi="Book Antiqua"/>
          <w:lang w:val="sr-Latn-RS"/>
        </w:rPr>
      </w:pPr>
    </w:p>
    <w:p w:rsidR="000A6808" w:rsidRPr="007A0A61" w:rsidRDefault="000A6808" w:rsidP="000A6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bavezuje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Ministarstvo lokalne uprave da razvij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dalje procedure sa Kosovskom agencijom za privatizaciju, do konačne odluke o prenosu imovine.  </w:t>
      </w:r>
    </w:p>
    <w:p w:rsidR="000A6808" w:rsidRPr="007A0A61" w:rsidRDefault="000A6808" w:rsidP="000A6808">
      <w:pPr>
        <w:pStyle w:val="ListParagraph"/>
        <w:rPr>
          <w:rFonts w:ascii="Book Antiqua" w:hAnsi="Book Antiqua"/>
          <w:lang w:val="sr-Latn-RS"/>
        </w:rPr>
      </w:pPr>
    </w:p>
    <w:p w:rsidR="000A6808" w:rsidRPr="00A45270" w:rsidRDefault="000A6808" w:rsidP="000A6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>Odluka stupa na snagu danom potpisivanja.</w:t>
      </w:r>
    </w:p>
    <w:p w:rsidR="00A45270" w:rsidRDefault="00A45270" w:rsidP="00A45270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CD6D38" w:rsidRDefault="00CD6D38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451A5" w:rsidRPr="003A6CC1" w:rsidRDefault="003A6CC1" w:rsidP="00A451A5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42CC85" wp14:editId="46ACDF5C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464" w:rsidRPr="00AD22C9" w:rsidRDefault="009B7464" w:rsidP="009B746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3A6C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A6C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9B7464" w:rsidRPr="00AD22C9" w:rsidRDefault="009B7464" w:rsidP="009B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A6C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3A6C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B7464" w:rsidRPr="00AD22C9" w:rsidRDefault="009B7464" w:rsidP="009B746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Pr="00AD22C9" w:rsidRDefault="003A6CC1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člana </w:t>
      </w:r>
      <w:r w:rsidRPr="006521D0">
        <w:rPr>
          <w:rFonts w:ascii="Book Antiqua" w:eastAsia="SimSun" w:hAnsi="Book Antiqua"/>
        </w:rPr>
        <w:t xml:space="preserve">12 </w:t>
      </w:r>
      <w:r>
        <w:rPr>
          <w:rFonts w:ascii="Book Antiqua" w:eastAsia="SimSun" w:hAnsi="Book Antiqua"/>
        </w:rPr>
        <w:t>Zakona b</w:t>
      </w:r>
      <w:r w:rsidRPr="006521D0">
        <w:rPr>
          <w:rFonts w:ascii="Book Antiqua" w:hAnsi="Book Antiqua"/>
        </w:rPr>
        <w:t xml:space="preserve">r. 04/L-144 </w:t>
      </w:r>
      <w:r>
        <w:rPr>
          <w:rFonts w:ascii="Book Antiqua" w:hAnsi="Book Antiqua"/>
        </w:rPr>
        <w:t>o  davanju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kao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Vlada</w:t>
      </w:r>
      <w:r w:rsidRPr="00AD22C9">
        <w:rPr>
          <w:rFonts w:ascii="Book Antiqua" w:hAnsi="Book Antiqua"/>
          <w:lang w:val="sr-Latn-RS"/>
        </w:rPr>
        <w:t xml:space="preserve"> Republike Kosova  na sednici održanoj </w:t>
      </w:r>
      <w:r>
        <w:rPr>
          <w:rFonts w:ascii="Book Antiqua" w:hAnsi="Book Antiqua"/>
          <w:lang w:val="sr-Latn-RS"/>
        </w:rPr>
        <w:t>13</w:t>
      </w:r>
      <w:r w:rsidRPr="00AD22C9">
        <w:rPr>
          <w:rFonts w:ascii="Book Antiqua" w:hAnsi="Book Antiqua"/>
          <w:lang w:val="sr-Latn-RS"/>
        </w:rPr>
        <w:t xml:space="preserve">. </w:t>
      </w:r>
      <w:r w:rsidR="00CE051F">
        <w:rPr>
          <w:rFonts w:ascii="Book Antiqua" w:hAnsi="Book Antiqua"/>
          <w:lang w:val="sr-Latn-RS"/>
        </w:rPr>
        <w:t xml:space="preserve">septembra </w:t>
      </w:r>
      <w:r>
        <w:rPr>
          <w:rFonts w:ascii="Book Antiqua" w:hAnsi="Book Antiqua"/>
          <w:lang w:val="sr-Latn-RS"/>
        </w:rPr>
        <w:t>2018</w:t>
      </w:r>
      <w:r w:rsidRPr="00AD22C9">
        <w:rPr>
          <w:rFonts w:ascii="Book Antiqua" w:hAnsi="Book Antiqua"/>
          <w:lang w:val="sr-Latn-RS"/>
        </w:rPr>
        <w:t xml:space="preserve"> godine, donela:</w:t>
      </w:r>
    </w:p>
    <w:p w:rsidR="00B319DB" w:rsidRPr="00AD22C9" w:rsidRDefault="009B7464" w:rsidP="003A6CC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3A6CC1" w:rsidRPr="003A6CC1" w:rsidRDefault="003A6CC1" w:rsidP="003A6CC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6CC1">
        <w:rPr>
          <w:rFonts w:ascii="Book Antiqua" w:eastAsia="MS Mincho" w:hAnsi="Book Antiqua"/>
          <w:lang w:val="sr-Latn-RS"/>
        </w:rPr>
        <w:t xml:space="preserve">Usvaja se  predlog Ministarstva administraciju lokalne samouprave u pogledu zahteva opštine </w:t>
      </w:r>
      <w:r>
        <w:rPr>
          <w:rFonts w:ascii="Book Antiqua" w:eastAsia="MS Mincho" w:hAnsi="Book Antiqua"/>
          <w:lang w:val="sr-Latn-RS"/>
        </w:rPr>
        <w:t xml:space="preserve">Istok </w:t>
      </w:r>
      <w:r w:rsidRPr="003A6CC1">
        <w:rPr>
          <w:rFonts w:ascii="Book Antiqua" w:eastAsia="MS Mincho" w:hAnsi="Book Antiqua"/>
          <w:lang w:val="sr-Latn-RS"/>
        </w:rPr>
        <w:t xml:space="preserve">  za povlačenje iz procesa privatizacije i vračanje u opštinsko vlasništvo,  u cilju ostvarenja  javno</w:t>
      </w:r>
      <w:r>
        <w:rPr>
          <w:rFonts w:ascii="Book Antiqua" w:eastAsia="MS Mincho" w:hAnsi="Book Antiqua"/>
          <w:lang w:val="sr-Latn-RS"/>
        </w:rPr>
        <w:t>g</w:t>
      </w:r>
      <w:r w:rsidRPr="003A6CC1">
        <w:rPr>
          <w:rFonts w:ascii="Book Antiqua" w:eastAsia="MS Mincho" w:hAnsi="Book Antiqua"/>
          <w:lang w:val="sr-Latn-RS"/>
        </w:rPr>
        <w:t xml:space="preserve">  interesa </w:t>
      </w:r>
      <w:r>
        <w:rPr>
          <w:rFonts w:ascii="Book Antiqua" w:eastAsia="MS Mincho" w:hAnsi="Book Antiqua"/>
          <w:lang w:val="sr-Latn-RS"/>
        </w:rPr>
        <w:t xml:space="preserve"> za realizaciju projekta igradnje  trga i prostora u interesu građana </w:t>
      </w:r>
    </w:p>
    <w:p w:rsidR="003A6CC1" w:rsidRPr="006556DD" w:rsidRDefault="003A6CC1" w:rsidP="003A6CC1">
      <w:pPr>
        <w:pStyle w:val="ListParagraph"/>
        <w:tabs>
          <w:tab w:val="left" w:pos="7770"/>
        </w:tabs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ab/>
      </w:r>
    </w:p>
    <w:p w:rsidR="003A6CC1" w:rsidRPr="00F0142C" w:rsidRDefault="003A6CC1" w:rsidP="003A6CC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3A6CC1">
        <w:rPr>
          <w:rFonts w:ascii="Book Antiqua" w:eastAsia="MS Mincho" w:hAnsi="Book Antiqua"/>
          <w:lang w:val="sr-Latn-RS"/>
        </w:rPr>
        <w:t xml:space="preserve">Katastarske zone koje su predmet ove odluke su utvrđene  katastarske  zone   </w:t>
      </w:r>
      <w:r>
        <w:rPr>
          <w:rFonts w:ascii="Book Antiqua" w:eastAsia="MS Mincho" w:hAnsi="Book Antiqua"/>
          <w:lang w:val="sr-Latn-RS"/>
        </w:rPr>
        <w:t xml:space="preserve">sa br, parcele  </w:t>
      </w:r>
      <w:r w:rsidRPr="00F0142C">
        <w:rPr>
          <w:rFonts w:ascii="Book Antiqua" w:hAnsi="Book Antiqua" w:cs="Arial"/>
          <w:noProof w:val="0"/>
        </w:rPr>
        <w:t xml:space="preserve">UL-70806020-000830 </w:t>
      </w:r>
      <w:proofErr w:type="spellStart"/>
      <w:r>
        <w:rPr>
          <w:rFonts w:ascii="Book Antiqua" w:hAnsi="Book Antiqua" w:cs="Arial"/>
          <w:noProof w:val="0"/>
        </w:rPr>
        <w:t>površine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r w:rsidRPr="00F0142C">
        <w:rPr>
          <w:rFonts w:ascii="Book Antiqua" w:hAnsi="Book Antiqua" w:cs="Arial"/>
          <w:noProof w:val="0"/>
        </w:rPr>
        <w:t xml:space="preserve"> 0.90.52 ha,</w:t>
      </w:r>
      <w:r>
        <w:rPr>
          <w:rFonts w:ascii="Book Antiqua" w:hAnsi="Book Antiqua" w:cs="Arial"/>
          <w:noProof w:val="0"/>
        </w:rPr>
        <w:t xml:space="preserve"> i </w:t>
      </w:r>
      <w:r w:rsidRPr="00F0142C">
        <w:rPr>
          <w:rFonts w:ascii="Book Antiqua" w:hAnsi="Book Antiqua" w:cs="Arial"/>
          <w:noProof w:val="0"/>
        </w:rPr>
        <w:t xml:space="preserve"> parcela </w:t>
      </w:r>
      <w:r>
        <w:rPr>
          <w:rFonts w:ascii="Book Antiqua" w:hAnsi="Book Antiqua" w:cs="Arial"/>
          <w:noProof w:val="0"/>
        </w:rPr>
        <w:t xml:space="preserve">sa </w:t>
      </w:r>
      <w:proofErr w:type="spellStart"/>
      <w:r>
        <w:rPr>
          <w:rFonts w:ascii="Book Antiqua" w:hAnsi="Book Antiqua" w:cs="Arial"/>
          <w:noProof w:val="0"/>
        </w:rPr>
        <w:t>br</w:t>
      </w:r>
      <w:proofErr w:type="spellEnd"/>
      <w:r w:rsidRPr="00F0142C">
        <w:rPr>
          <w:rFonts w:ascii="Book Antiqua" w:hAnsi="Book Antiqua" w:cs="Arial"/>
          <w:noProof w:val="0"/>
        </w:rPr>
        <w:t xml:space="preserve">. UL-70806020-000827 </w:t>
      </w:r>
      <w:proofErr w:type="spellStart"/>
      <w:r>
        <w:rPr>
          <w:rFonts w:ascii="Book Antiqua" w:hAnsi="Book Antiqua" w:cs="Arial"/>
          <w:noProof w:val="0"/>
        </w:rPr>
        <w:t>površine</w:t>
      </w:r>
      <w:proofErr w:type="spellEnd"/>
      <w:r w:rsidRPr="00F0142C">
        <w:rPr>
          <w:rFonts w:ascii="Book Antiqua" w:hAnsi="Book Antiqua" w:cs="Arial"/>
          <w:noProof w:val="0"/>
        </w:rPr>
        <w:t xml:space="preserve"> </w:t>
      </w:r>
      <w:proofErr w:type="spellStart"/>
      <w:r>
        <w:rPr>
          <w:rFonts w:ascii="Book Antiqua" w:hAnsi="Book Antiqua" w:cs="Arial"/>
          <w:noProof w:val="0"/>
        </w:rPr>
        <w:t>od</w:t>
      </w:r>
      <w:proofErr w:type="spellEnd"/>
      <w:r>
        <w:rPr>
          <w:rFonts w:ascii="Book Antiqua" w:hAnsi="Book Antiqua" w:cs="Arial"/>
          <w:noProof w:val="0"/>
        </w:rPr>
        <w:t xml:space="preserve"> </w:t>
      </w:r>
      <w:r w:rsidRPr="00F0142C">
        <w:rPr>
          <w:rFonts w:ascii="Book Antiqua" w:hAnsi="Book Antiqua" w:cs="Arial"/>
          <w:noProof w:val="0"/>
        </w:rPr>
        <w:t xml:space="preserve"> 0.76.97 ha.</w:t>
      </w:r>
    </w:p>
    <w:p w:rsidR="003A6CC1" w:rsidRPr="003A6CC1" w:rsidRDefault="003A6CC1" w:rsidP="003A6CC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A6CC1" w:rsidRPr="007A0A61" w:rsidRDefault="003A6CC1" w:rsidP="003A6CC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 xml:space="preserve">Naknada </w:t>
      </w:r>
      <w:r>
        <w:rPr>
          <w:rFonts w:ascii="Book Antiqua" w:eastAsia="MS Mincho" w:hAnsi="Book Antiqua"/>
          <w:lang w:val="sr-Latn-RS"/>
        </w:rPr>
        <w:t xml:space="preserve">Kosovske </w:t>
      </w:r>
      <w:r w:rsidRPr="006556DD">
        <w:rPr>
          <w:rFonts w:ascii="Book Antiqua" w:eastAsia="MS Mincho" w:hAnsi="Book Antiqua"/>
          <w:lang w:val="sr-Latn-RS"/>
        </w:rPr>
        <w:t>Agencije za privatizaciju u iznosu od dvadeset procenata (20%) od vrednosti imovine iz evaluacije, da se nadoknad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kvalifikovan</w:t>
      </w:r>
      <w:r>
        <w:rPr>
          <w:rFonts w:ascii="Book Antiqua" w:eastAsia="MS Mincho" w:hAnsi="Book Antiqua"/>
          <w:lang w:val="sr-Latn-RS"/>
        </w:rPr>
        <w:t>i</w:t>
      </w:r>
      <w:r w:rsidRPr="006556DD">
        <w:rPr>
          <w:rFonts w:ascii="Book Antiqua" w:eastAsia="MS Mincho" w:hAnsi="Book Antiqua"/>
          <w:lang w:val="sr-Latn-RS"/>
        </w:rPr>
        <w:t xml:space="preserve"> radni</w:t>
      </w:r>
      <w:r>
        <w:rPr>
          <w:rFonts w:ascii="Book Antiqua" w:eastAsia="MS Mincho" w:hAnsi="Book Antiqua"/>
          <w:lang w:val="sr-Latn-RS"/>
        </w:rPr>
        <w:t>cidruštvenog preduzeča</w:t>
      </w:r>
      <w:r w:rsidRPr="006556DD">
        <w:rPr>
          <w:rFonts w:ascii="Book Antiqua" w:eastAsia="MS Mincho" w:hAnsi="Book Antiqua"/>
          <w:lang w:val="sr-Latn-RS"/>
        </w:rPr>
        <w:t xml:space="preserve">, kao i potraživanja poverilaca </w:t>
      </w:r>
      <w:r>
        <w:rPr>
          <w:rFonts w:ascii="Book Antiqua" w:eastAsia="MS Mincho" w:hAnsi="Book Antiqua"/>
          <w:lang w:val="sr-Latn-RS"/>
        </w:rPr>
        <w:t>iz postupka</w:t>
      </w:r>
      <w:r w:rsidRPr="006556DD">
        <w:rPr>
          <w:rFonts w:ascii="Book Antiqua" w:eastAsia="MS Mincho" w:hAnsi="Book Antiqua"/>
          <w:lang w:val="sr-Latn-RS"/>
        </w:rPr>
        <w:t xml:space="preserve"> likvidacije </w:t>
      </w:r>
      <w:r>
        <w:rPr>
          <w:rFonts w:ascii="Book Antiqua" w:eastAsia="MS Mincho" w:hAnsi="Book Antiqua"/>
          <w:lang w:val="sr-Latn-RS"/>
        </w:rPr>
        <w:t>do ukupnog</w:t>
      </w:r>
      <w:r w:rsidRPr="006556DD">
        <w:rPr>
          <w:rFonts w:ascii="Book Antiqua" w:eastAsia="MS Mincho" w:hAnsi="Book Antiqua"/>
          <w:lang w:val="sr-Latn-RS"/>
        </w:rPr>
        <w:t xml:space="preserve"> iznos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procene </w:t>
      </w:r>
      <w:r>
        <w:rPr>
          <w:rFonts w:ascii="Book Antiqua" w:eastAsia="MS Mincho" w:hAnsi="Book Antiqua"/>
          <w:lang w:val="sr-Latn-RS"/>
        </w:rPr>
        <w:t>će se iz</w:t>
      </w:r>
      <w:r w:rsidRPr="006556DD">
        <w:rPr>
          <w:rFonts w:ascii="Book Antiqua" w:eastAsia="MS Mincho" w:hAnsi="Book Antiqua"/>
          <w:lang w:val="sr-Latn-RS"/>
        </w:rPr>
        <w:t>vrši</w:t>
      </w:r>
      <w:r>
        <w:rPr>
          <w:rFonts w:ascii="Book Antiqua" w:eastAsia="MS Mincho" w:hAnsi="Book Antiqua"/>
          <w:lang w:val="sr-Latn-RS"/>
        </w:rPr>
        <w:t>ti</w:t>
      </w:r>
      <w:r w:rsidRPr="006556DD">
        <w:rPr>
          <w:rFonts w:ascii="Book Antiqua" w:eastAsia="MS Mincho" w:hAnsi="Book Antiqua"/>
          <w:lang w:val="sr-Latn-RS"/>
        </w:rPr>
        <w:t xml:space="preserve"> u skladu sa relevantnim zakonima. </w:t>
      </w:r>
    </w:p>
    <w:p w:rsidR="003A6CC1" w:rsidRPr="007A0A61" w:rsidRDefault="003A6CC1" w:rsidP="003A6CC1">
      <w:pPr>
        <w:pStyle w:val="ListParagraph"/>
        <w:rPr>
          <w:rFonts w:ascii="Book Antiqua" w:eastAsia="MS Mincho" w:hAnsi="Book Antiqua"/>
          <w:lang w:val="sr-Latn-RS"/>
        </w:rPr>
      </w:pPr>
    </w:p>
    <w:p w:rsidR="003A6CC1" w:rsidRPr="007A0A61" w:rsidRDefault="003A6CC1" w:rsidP="003A6CC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Pr="006556DD">
        <w:rPr>
          <w:rFonts w:ascii="Book Antiqua" w:eastAsia="MS Mincho" w:hAnsi="Book Antiqua"/>
          <w:lang w:val="sr-Latn-RS"/>
        </w:rPr>
        <w:t xml:space="preserve"> 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>že</w:t>
      </w:r>
      <w:r w:rsidRPr="006556DD">
        <w:rPr>
          <w:rFonts w:ascii="Book Antiqua" w:eastAsia="MS Mincho" w:hAnsi="Book Antiqua"/>
          <w:lang w:val="sr-Latn-RS"/>
        </w:rPr>
        <w:t xml:space="preserve"> koristiti </w:t>
      </w:r>
      <w:r>
        <w:rPr>
          <w:rFonts w:ascii="Book Antiqua" w:eastAsia="MS Mincho" w:hAnsi="Book Antiqua"/>
          <w:lang w:val="sr-Latn-RS"/>
        </w:rPr>
        <w:t xml:space="preserve">u </w:t>
      </w:r>
      <w:r w:rsidRPr="006556DD">
        <w:rPr>
          <w:rFonts w:ascii="Book Antiqua" w:eastAsia="MS Mincho" w:hAnsi="Book Antiqua"/>
          <w:lang w:val="sr-Latn-RS"/>
        </w:rPr>
        <w:t xml:space="preserve"> druge svrhe osim </w:t>
      </w:r>
      <w:r>
        <w:rPr>
          <w:rFonts w:ascii="Book Antiqua" w:eastAsia="MS Mincho" w:hAnsi="Book Antiqua"/>
          <w:lang w:val="sr-Latn-RS"/>
        </w:rPr>
        <w:t xml:space="preserve">utvrđene 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6D79C1">
        <w:rPr>
          <w:rFonts w:ascii="Book Antiqua" w:eastAsia="MS Mincho" w:hAnsi="Book Antiqua"/>
          <w:lang w:val="sr-Latn-RS"/>
        </w:rPr>
        <w:t>namene</w:t>
      </w:r>
      <w:r w:rsidRPr="006556DD">
        <w:rPr>
          <w:rFonts w:ascii="Book Antiqua" w:eastAsia="MS Mincho" w:hAnsi="Book Antiqua"/>
          <w:lang w:val="sr-Latn-RS"/>
        </w:rPr>
        <w:t>.</w:t>
      </w:r>
    </w:p>
    <w:p w:rsidR="003A6CC1" w:rsidRPr="007A0A61" w:rsidRDefault="003A6CC1" w:rsidP="003A6CC1">
      <w:pPr>
        <w:pStyle w:val="ListParagraph"/>
        <w:rPr>
          <w:rFonts w:ascii="Book Antiqua" w:eastAsia="MS Mincho" w:hAnsi="Book Antiqua"/>
          <w:lang w:val="sr-Latn-RS"/>
        </w:rPr>
      </w:pPr>
    </w:p>
    <w:p w:rsidR="003A6CC1" w:rsidRPr="007A0A61" w:rsidRDefault="003A6CC1" w:rsidP="003A6CC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bavezuje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Ministarstvo lokalne uprave da razvij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dalje procedure sa Kosovskom agencijom za privatizaciju, do konačne odluke o prenosu imovine.  </w:t>
      </w:r>
    </w:p>
    <w:p w:rsidR="003A6CC1" w:rsidRPr="007A0A61" w:rsidRDefault="003A6CC1" w:rsidP="003A6CC1">
      <w:pPr>
        <w:pStyle w:val="ListParagraph"/>
        <w:rPr>
          <w:rFonts w:ascii="Book Antiqua" w:hAnsi="Book Antiqua"/>
          <w:lang w:val="sr-Latn-RS"/>
        </w:rPr>
      </w:pPr>
    </w:p>
    <w:p w:rsidR="00B319DB" w:rsidRPr="0052659B" w:rsidRDefault="003A6CC1" w:rsidP="0052659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>Odluka stupa na snagu danom potpisivanja.</w:t>
      </w:r>
    </w:p>
    <w:p w:rsidR="009B7464" w:rsidRPr="00AD22C9" w:rsidRDefault="009B7464" w:rsidP="009B7464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9B7464" w:rsidRPr="00AD22C9" w:rsidRDefault="009B7464" w:rsidP="009B746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464" w:rsidRPr="00AD22C9" w:rsidRDefault="009B7464" w:rsidP="009B746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15AF9" w:rsidRPr="003A6CC1" w:rsidRDefault="003A6CC1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AAE9A0" wp14:editId="55D174D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15AF9" w:rsidRPr="00AD22C9" w:rsidRDefault="00A15AF9" w:rsidP="00A15A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3A6C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E1C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A15AF9" w:rsidRPr="00AD22C9" w:rsidRDefault="00A15AF9" w:rsidP="00A15A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766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766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15AF9" w:rsidRPr="00AD22C9" w:rsidRDefault="00A15AF9" w:rsidP="00A15A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Pr="00ED2ADC" w:rsidRDefault="00DE1C31" w:rsidP="00CB0EDC">
      <w:pPr>
        <w:jc w:val="both"/>
        <w:rPr>
          <w:rFonts w:ascii="Book Antiqua" w:eastAsia="MS Mincho" w:hAnsi="Book Antiqua"/>
          <w:lang w:val="sr-Latn-RS"/>
        </w:rPr>
      </w:pPr>
      <w:r w:rsidRPr="00DC43C6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C43C6"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  <w:lang w:val="sr-Latn-RS"/>
        </w:rPr>
        <w:t xml:space="preserve">4, 8, 44 </w:t>
      </w:r>
      <w:r w:rsidRPr="00DC43C6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03/L-205,</w:t>
      </w:r>
      <w:r w:rsidRPr="00DC43C6">
        <w:rPr>
          <w:rFonts w:ascii="Book Antiqua" w:hAnsi="Book Antiqua"/>
          <w:color w:val="000000"/>
          <w:lang w:val="sr-Latn-RS"/>
        </w:rPr>
        <w:t xml:space="preserve"> </w:t>
      </w:r>
      <w:r w:rsidR="00412437">
        <w:rPr>
          <w:rFonts w:ascii="Book Antiqua" w:hAnsi="Book Antiqua"/>
          <w:lang w:val="sr-Latn-RS"/>
        </w:rPr>
        <w:t xml:space="preserve">člana </w:t>
      </w:r>
      <w:r w:rsidRPr="00DC43C6">
        <w:rPr>
          <w:rFonts w:ascii="Book Antiqua" w:hAnsi="Book Antiqua"/>
          <w:lang w:val="sr-Latn-RS"/>
        </w:rPr>
        <w:t xml:space="preserve">  4 Pravilnika br. 02/2011 o oblastima administrativnih odgovornosti Kancelarije Premijera i ministarstava, izmenjenog i dopunjenog  Pravilnikom </w:t>
      </w:r>
      <w:r w:rsidRPr="00DC43C6">
        <w:rPr>
          <w:rFonts w:ascii="Book Antiqua" w:hAnsi="Book Antiqua"/>
          <w:color w:val="000000"/>
          <w:lang w:val="sr-Latn-RS"/>
        </w:rPr>
        <w:t xml:space="preserve">br. 14/2017, Pravilnikom br. 15/2017 i Pravilnikom br. 16/2017 kao i Pravilnikom </w:t>
      </w:r>
      <w:r w:rsidRPr="00DC43C6">
        <w:rPr>
          <w:rFonts w:ascii="Book Antiqua" w:hAnsi="Book Antiqua"/>
          <w:lang w:val="sr-Latn-RS"/>
        </w:rPr>
        <w:t>br</w:t>
      </w:r>
      <w:r>
        <w:rPr>
          <w:rFonts w:ascii="Book Antiqua" w:hAnsi="Book Antiqua"/>
          <w:lang w:val="sr-Latn-RS"/>
        </w:rPr>
        <w:t xml:space="preserve">. </w:t>
      </w:r>
      <w:r w:rsidRPr="00DC43C6">
        <w:rPr>
          <w:rFonts w:ascii="Book Antiqua" w:hAnsi="Book Antiqua"/>
          <w:color w:val="000000"/>
          <w:lang w:val="sr-Latn-RS"/>
        </w:rPr>
        <w:t>07/2018</w:t>
      </w:r>
      <w:r w:rsidRPr="00DC43C6">
        <w:rPr>
          <w:rFonts w:ascii="Book Antiqua" w:hAnsi="Book Antiqua"/>
          <w:lang w:val="sr-Latn-RS"/>
        </w:rPr>
        <w:t xml:space="preserve">. </w:t>
      </w:r>
      <w:r w:rsidR="00412437">
        <w:rPr>
          <w:rFonts w:ascii="Book Antiqua" w:hAnsi="Book Antiqua"/>
          <w:lang w:val="sr-Latn-RS"/>
        </w:rPr>
        <w:t xml:space="preserve">kao </w:t>
      </w:r>
      <w:r w:rsidRPr="00DC43C6">
        <w:rPr>
          <w:rFonts w:ascii="Book Antiqua" w:hAnsi="Book Antiqua"/>
          <w:lang w:val="sr-Latn-RS"/>
        </w:rPr>
        <w:t xml:space="preserve">i člana  19 Pravilnika o radu Vlade Republike Kosova  br. 09/2011,  Vlada Republike Kosovo je  na sednici održanoj </w:t>
      </w:r>
      <w:r>
        <w:rPr>
          <w:rFonts w:ascii="Book Antiqua" w:hAnsi="Book Antiqua"/>
          <w:lang w:val="sr-Latn-RS"/>
        </w:rPr>
        <w:t>13</w:t>
      </w:r>
      <w:r w:rsidRPr="00DC43C6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septembra  2018 godine, donela sledeču:</w:t>
      </w:r>
    </w:p>
    <w:p w:rsidR="00412437" w:rsidRPr="00412437" w:rsidRDefault="00A15AF9" w:rsidP="00ED2A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412437" w:rsidRDefault="00412437" w:rsidP="00ED2ADC">
      <w:pPr>
        <w:numPr>
          <w:ilvl w:val="1"/>
          <w:numId w:val="43"/>
        </w:num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412437">
        <w:rPr>
          <w:rFonts w:ascii="Book Antiqua" w:eastAsia="Calibri" w:hAnsi="Book Antiqua" w:cs="Times New Roman"/>
          <w:bCs/>
          <w:lang w:val="sr-Latn-RS"/>
        </w:rPr>
        <w:t>Usvaja se   dalje razmatranje   zahteva za eksproprijaciju u javnom interesu, nepokrenosti</w:t>
      </w:r>
      <w:r w:rsidR="000E4211">
        <w:rPr>
          <w:rFonts w:ascii="Book Antiqua" w:eastAsia="Calibri" w:hAnsi="Book Antiqua" w:cs="Times New Roman"/>
          <w:bCs/>
          <w:lang w:val="sr-Latn-RS"/>
        </w:rPr>
        <w:t xml:space="preserve">  vlasnika i nosilaca interesa,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za potrebe</w:t>
      </w:r>
      <w:r>
        <w:rPr>
          <w:rFonts w:ascii="Book Antiqua" w:eastAsia="Calibri" w:hAnsi="Book Antiqua" w:cs="Times New Roman"/>
          <w:bCs/>
          <w:lang w:val="sr-Latn-RS"/>
        </w:rPr>
        <w:t xml:space="preserve"> </w:t>
      </w:r>
      <w:proofErr w:type="spellStart"/>
      <w:r w:rsidR="000E4211">
        <w:rPr>
          <w:rFonts w:ascii="Book Antiqua" w:eastAsia="MS Mincho" w:hAnsi="Book Antiqua" w:cs="Book Antiqua"/>
          <w:noProof w:val="0"/>
        </w:rPr>
        <w:t>osnivanja</w:t>
      </w:r>
      <w:bookmarkStart w:id="0" w:name="_GoBack"/>
      <w:bookmarkEnd w:id="0"/>
      <w:proofErr w:type="spellEnd"/>
      <w:r w:rsidRPr="00C62C17">
        <w:rPr>
          <w:rFonts w:ascii="Book Antiqua" w:eastAsia="MS Mincho" w:hAnsi="Book Antiqua" w:cs="Book Antiqua"/>
          <w:noProof w:val="0"/>
        </w:rPr>
        <w:t xml:space="preserve"> </w:t>
      </w:r>
      <w:proofErr w:type="spellStart"/>
      <w:r>
        <w:rPr>
          <w:rFonts w:ascii="Book Antiqua" w:eastAsia="MS Mincho" w:hAnsi="Book Antiqua" w:cs="Book Antiqua"/>
          <w:noProof w:val="0"/>
        </w:rPr>
        <w:t>Ekonomske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 zone i </w:t>
      </w:r>
      <w:proofErr w:type="spellStart"/>
      <w:r>
        <w:rPr>
          <w:rFonts w:ascii="Book Antiqua" w:eastAsia="MS Mincho" w:hAnsi="Book Antiqua" w:cs="Book Antiqua"/>
          <w:noProof w:val="0"/>
        </w:rPr>
        <w:t>opštini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  </w:t>
      </w:r>
      <w:proofErr w:type="spellStart"/>
      <w:r>
        <w:rPr>
          <w:rFonts w:ascii="Book Antiqua" w:eastAsia="MS Mincho" w:hAnsi="Book Antiqua" w:cs="Book Antiqua"/>
          <w:noProof w:val="0"/>
        </w:rPr>
        <w:t>Mališevo</w:t>
      </w:r>
      <w:proofErr w:type="spellEnd"/>
      <w:r w:rsidRPr="00C62C17">
        <w:rPr>
          <w:rFonts w:ascii="Book Antiqua" w:eastAsia="MS Mincho" w:hAnsi="Book Antiqua" w:cs="Book Antiqua"/>
          <w:noProof w:val="0"/>
        </w:rPr>
        <w:t xml:space="preserve">, </w:t>
      </w:r>
      <w:proofErr w:type="spellStart"/>
      <w:r>
        <w:rPr>
          <w:rFonts w:ascii="Book Antiqua" w:eastAsia="MS Mincho" w:hAnsi="Book Antiqua" w:cs="Book Antiqua"/>
          <w:noProof w:val="0"/>
        </w:rPr>
        <w:t>katastarske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 zone </w:t>
      </w:r>
      <w:r w:rsidRPr="00C62C17">
        <w:rPr>
          <w:rFonts w:ascii="Book Antiqua" w:eastAsia="MS Mincho" w:hAnsi="Book Antiqua" w:cs="Book Antiqua"/>
          <w:noProof w:val="0"/>
        </w:rPr>
        <w:t xml:space="preserve"> </w:t>
      </w:r>
      <w:r>
        <w:rPr>
          <w:rFonts w:ascii="Book Antiqua" w:eastAsia="MS Mincho" w:hAnsi="Book Antiqua" w:cs="Book Antiqua"/>
          <w:noProof w:val="0"/>
        </w:rPr>
        <w:t xml:space="preserve">Banja, </w:t>
      </w:r>
      <w:proofErr w:type="spellStart"/>
      <w:r>
        <w:rPr>
          <w:rFonts w:ascii="Book Antiqua" w:eastAsia="MS Mincho" w:hAnsi="Book Antiqua" w:cs="Book Antiqua"/>
          <w:noProof w:val="0"/>
        </w:rPr>
        <w:t>Belanica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 </w:t>
      </w:r>
      <w:r w:rsidRPr="00C62C17">
        <w:rPr>
          <w:rFonts w:ascii="Book Antiqua" w:eastAsia="MS Mincho" w:hAnsi="Book Antiqua" w:cs="Book Antiqua"/>
          <w:noProof w:val="0"/>
        </w:rPr>
        <w:t xml:space="preserve"> </w:t>
      </w:r>
      <w:r w:rsidR="00ED2ADC">
        <w:rPr>
          <w:rFonts w:ascii="Book Antiqua" w:eastAsia="MS Mincho" w:hAnsi="Book Antiqua" w:cs="Book Antiqua"/>
          <w:noProof w:val="0"/>
        </w:rPr>
        <w:t xml:space="preserve">i </w:t>
      </w:r>
      <w:r w:rsidRPr="00C62C17">
        <w:rPr>
          <w:rFonts w:ascii="Book Antiqua" w:eastAsia="MS Mincho" w:hAnsi="Book Antiqua" w:cs="Book Antiqua"/>
          <w:noProof w:val="0"/>
        </w:rPr>
        <w:t xml:space="preserve"> </w:t>
      </w:r>
      <w:proofErr w:type="spellStart"/>
      <w:r w:rsidRPr="00C62C17">
        <w:rPr>
          <w:rFonts w:ascii="Book Antiqua" w:eastAsia="MS Mincho" w:hAnsi="Book Antiqua" w:cs="Book Antiqua"/>
          <w:noProof w:val="0"/>
        </w:rPr>
        <w:t>Senik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, </w:t>
      </w:r>
      <w:proofErr w:type="spellStart"/>
      <w:r>
        <w:rPr>
          <w:rFonts w:ascii="Book Antiqua" w:eastAsia="MS Mincho" w:hAnsi="Book Antiqua" w:cs="Book Antiqua"/>
          <w:noProof w:val="0"/>
        </w:rPr>
        <w:t>opš</w:t>
      </w:r>
      <w:r w:rsidR="0030254E">
        <w:rPr>
          <w:rFonts w:ascii="Book Antiqua" w:eastAsia="MS Mincho" w:hAnsi="Book Antiqua" w:cs="Book Antiqua"/>
          <w:noProof w:val="0"/>
        </w:rPr>
        <w:t>t</w:t>
      </w:r>
      <w:r>
        <w:rPr>
          <w:rFonts w:ascii="Book Antiqua" w:eastAsia="MS Mincho" w:hAnsi="Book Antiqua" w:cs="Book Antiqua"/>
          <w:noProof w:val="0"/>
        </w:rPr>
        <w:t>ina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 </w:t>
      </w:r>
      <w:r w:rsidRPr="00C62C17">
        <w:rPr>
          <w:rFonts w:ascii="Book Antiqua" w:eastAsia="MS Mincho" w:hAnsi="Book Antiqua" w:cs="Book Antiqua"/>
          <w:noProof w:val="0"/>
        </w:rPr>
        <w:t xml:space="preserve"> </w:t>
      </w:r>
      <w:proofErr w:type="spellStart"/>
      <w:r>
        <w:rPr>
          <w:rFonts w:ascii="Book Antiqua" w:eastAsia="MS Mincho" w:hAnsi="Book Antiqua" w:cs="Book Antiqua"/>
          <w:noProof w:val="0"/>
        </w:rPr>
        <w:t>Mališevo</w:t>
      </w:r>
      <w:proofErr w:type="spellEnd"/>
      <w:r>
        <w:rPr>
          <w:rFonts w:ascii="Book Antiqua" w:eastAsia="MS Mincho" w:hAnsi="Book Antiqua" w:cs="Book Antiqua"/>
          <w:noProof w:val="0"/>
        </w:rPr>
        <w:t xml:space="preserve">, 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prema tabelama  prepisanim  iz relevantne katastarske evidencije o nosiocima nepokretnosti, njihovom položaju u okviru projekta od  javnog interesa, kao i njihovim   površinama , koje tabele su   sastavni deo ove odluke.</w:t>
      </w:r>
    </w:p>
    <w:p w:rsidR="00412437" w:rsidRPr="00412437" w:rsidRDefault="00412437" w:rsidP="00ED2ADC">
      <w:pPr>
        <w:spacing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412437" w:rsidRDefault="00412437" w:rsidP="00ED2ADC">
      <w:pPr>
        <w:numPr>
          <w:ilvl w:val="1"/>
          <w:numId w:val="43"/>
        </w:num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412437">
        <w:rPr>
          <w:rFonts w:ascii="Book Antiqua" w:eastAsia="Calibri" w:hAnsi="Book Antiqua" w:cs="Times New Roman"/>
          <w:bCs/>
          <w:lang w:val="sr-Latn-RS"/>
        </w:rPr>
        <w:t>Vrednost kompenzacije imovine utvrdiće  Ministarstvo finansija, u skladu sa Zakonom br. 03 /L-139 o eksproprijaciji nepokretne imovine sa izmenama i dopunama koje su izvršene Zakonom br. 03/L-205 i Administrativnim  uputstvom  br. 02/2015 o  primeni  metoda i tehničkih kriterijuma  za ocenjivanje koji će biti korišćeni za izračunavanje visine naknade za eksproprijisanu nepokretnost i štete koja se prouzrokuje  eksproprijacijom.</w:t>
      </w:r>
    </w:p>
    <w:p w:rsidR="00412437" w:rsidRPr="00412437" w:rsidRDefault="00412437" w:rsidP="00ED2ADC">
      <w:p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412437" w:rsidRPr="00ED2ADC" w:rsidRDefault="00412437" w:rsidP="00ED2ADC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412437">
        <w:rPr>
          <w:rFonts w:ascii="Book Antiqua" w:eastAsia="Calibri" w:hAnsi="Book Antiqua" w:cs="Times New Roman"/>
          <w:bCs/>
          <w:lang w:val="sr-Latn-RS"/>
        </w:rPr>
        <w:t xml:space="preserve">Za sprovođenje ove odluke dužno je Odeljenje za eksproprijaciju (MSPP), Ministarstvo </w:t>
      </w:r>
      <w:r>
        <w:rPr>
          <w:rFonts w:ascii="Book Antiqua" w:eastAsia="Calibri" w:hAnsi="Book Antiqua" w:cs="Times New Roman"/>
          <w:bCs/>
          <w:lang w:val="sr-Latn-RS"/>
        </w:rPr>
        <w:t xml:space="preserve">trovine i industrije 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i </w:t>
      </w:r>
      <w:r>
        <w:rPr>
          <w:rFonts w:ascii="Book Antiqua" w:eastAsia="Calibri" w:hAnsi="Book Antiqua" w:cs="Times New Roman"/>
          <w:bCs/>
          <w:lang w:val="sr-Latn-RS"/>
        </w:rPr>
        <w:t>Ministarstvo finansija.</w:t>
      </w:r>
    </w:p>
    <w:p w:rsidR="00412437" w:rsidRDefault="00412437" w:rsidP="00ED2ADC">
      <w:pPr>
        <w:numPr>
          <w:ilvl w:val="1"/>
          <w:numId w:val="43"/>
        </w:num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>
        <w:rPr>
          <w:rFonts w:ascii="Book Antiqua" w:eastAsia="Calibri" w:hAnsi="Book Antiqua" w:cs="Times New Roman"/>
          <w:bCs/>
          <w:lang w:val="sr-Latn-RS"/>
        </w:rPr>
        <w:t>Finansijska  s</w:t>
      </w:r>
      <w:r w:rsidRPr="00412437">
        <w:rPr>
          <w:rFonts w:ascii="Book Antiqua" w:eastAsia="Calibri" w:hAnsi="Book Antiqua" w:cs="Times New Roman"/>
          <w:bCs/>
          <w:lang w:val="sr-Latn-RS"/>
        </w:rPr>
        <w:t>reds</w:t>
      </w:r>
      <w:r>
        <w:rPr>
          <w:rFonts w:ascii="Book Antiqua" w:eastAsia="Calibri" w:hAnsi="Book Antiqua" w:cs="Times New Roman"/>
          <w:bCs/>
          <w:lang w:val="sr-Latn-RS"/>
        </w:rPr>
        <w:t xml:space="preserve">tva za naknadu imovine, troškove 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postupka eksproprijacije i </w:t>
      </w:r>
      <w:r>
        <w:rPr>
          <w:rFonts w:ascii="Book Antiqua" w:eastAsia="Calibri" w:hAnsi="Book Antiqua" w:cs="Times New Roman"/>
          <w:bCs/>
          <w:lang w:val="sr-Latn-RS"/>
        </w:rPr>
        <w:t xml:space="preserve">procene 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će </w:t>
      </w:r>
      <w:r>
        <w:rPr>
          <w:rFonts w:ascii="Book Antiqua" w:eastAsia="Calibri" w:hAnsi="Book Antiqua" w:cs="Times New Roman"/>
          <w:bCs/>
          <w:lang w:val="sr-Latn-RS"/>
        </w:rPr>
        <w:t xml:space="preserve">obezbediti </w:t>
      </w:r>
      <w:r w:rsidRPr="00412437">
        <w:rPr>
          <w:rFonts w:ascii="Book Antiqua" w:eastAsia="Calibri" w:hAnsi="Book Antiqua" w:cs="Times New Roman"/>
          <w:bCs/>
          <w:lang w:val="sr-Latn-RS"/>
        </w:rPr>
        <w:t xml:space="preserve"> Vlade </w:t>
      </w:r>
      <w:r>
        <w:rPr>
          <w:rFonts w:ascii="Book Antiqua" w:eastAsia="Calibri" w:hAnsi="Book Antiqua" w:cs="Times New Roman"/>
          <w:bCs/>
          <w:lang w:val="sr-Latn-RS"/>
        </w:rPr>
        <w:t xml:space="preserve"> Republikwe </w:t>
      </w:r>
      <w:r w:rsidRPr="00412437">
        <w:rPr>
          <w:rFonts w:ascii="Book Antiqua" w:eastAsia="Calibri" w:hAnsi="Book Antiqua" w:cs="Times New Roman"/>
          <w:bCs/>
          <w:lang w:val="sr-Latn-RS"/>
        </w:rPr>
        <w:t>Kosova.</w:t>
      </w:r>
    </w:p>
    <w:p w:rsidR="00412437" w:rsidRPr="00412437" w:rsidRDefault="00412437" w:rsidP="00ED2ADC">
      <w:p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B319DB" w:rsidRPr="00ED2ADC" w:rsidRDefault="00412437" w:rsidP="00ED2ADC">
      <w:pPr>
        <w:numPr>
          <w:ilvl w:val="1"/>
          <w:numId w:val="43"/>
        </w:numPr>
        <w:spacing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412437">
        <w:rPr>
          <w:rFonts w:ascii="Book Antiqua" w:eastAsia="Calibri" w:hAnsi="Book Antiqua" w:cs="Times New Roman"/>
          <w:bCs/>
          <w:lang w:val="sr-Latn-RS"/>
        </w:rPr>
        <w:t>Odluka stupa na snagu na dan njenog objavljivanja u Službenom listu Republike Kosovo i u novinama velikog tiraža  na Kosovu.</w:t>
      </w:r>
    </w:p>
    <w:p w:rsidR="00A15AF9" w:rsidRPr="00AD22C9" w:rsidRDefault="00A15AF9" w:rsidP="00A15AF9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A15AF9" w:rsidRPr="00AD22C9" w:rsidRDefault="00A15AF9" w:rsidP="00A15AF9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15AF9" w:rsidRPr="00AD22C9" w:rsidRDefault="00A15AF9" w:rsidP="00A15AF9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15AF9" w:rsidRPr="0052659B" w:rsidRDefault="006D79C1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F23C196" wp14:editId="59C65F6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3FC2" w:rsidRPr="00AD22C9" w:rsidRDefault="007B3FC2" w:rsidP="007B3F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D79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D79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7B3FC2" w:rsidRDefault="007B3FC2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D79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D79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52659B" w:rsidRPr="00AD22C9" w:rsidRDefault="0052659B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6D79C1">
        <w:rPr>
          <w:rFonts w:ascii="Book Antiqua" w:hAnsi="Book Antiqua"/>
          <w:color w:val="000000"/>
          <w:lang w:val="sr-Latn-RS"/>
        </w:rPr>
        <w:t>13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6D79C1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7B3FC2" w:rsidRDefault="007B3FC2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52659B" w:rsidRPr="00AD22C9" w:rsidRDefault="0052659B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B319DB" w:rsidRPr="00AD22C9" w:rsidRDefault="007B3FC2" w:rsidP="0052659B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825B1" w:rsidRDefault="00B825B1" w:rsidP="00B825B1">
      <w:pPr>
        <w:pStyle w:val="ListParagraph"/>
        <w:numPr>
          <w:ilvl w:val="0"/>
          <w:numId w:val="3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Pravilnik  o ka</w:t>
      </w:r>
      <w:r w:rsidR="003A5A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tegorijama  i platama  kulturnih stvaralaca  i 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>izvođ</w:t>
      </w:r>
      <w:r w:rsidR="003A5AC5">
        <w:rPr>
          <w:rFonts w:ascii="Book Antiqua" w:eastAsia="MS Mincho" w:hAnsi="Book Antiqua" w:cs="Times New Roman"/>
          <w:noProof w:val="0"/>
          <w:color w:val="000000"/>
          <w:lang w:val="sr-Latn-RS"/>
        </w:rPr>
        <w:t>ača</w:t>
      </w:r>
      <w:r w:rsidR="0030254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kulture i stručnih radnika</w:t>
      </w:r>
      <w:r w:rsidR="003A5A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kultur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ne baštine.</w:t>
      </w:r>
    </w:p>
    <w:p w:rsidR="00B825B1" w:rsidRDefault="00B825B1" w:rsidP="00B825B1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Default="00B825B1" w:rsidP="0052659B">
      <w:pPr>
        <w:pStyle w:val="ListParagraph"/>
        <w:numPr>
          <w:ilvl w:val="0"/>
          <w:numId w:val="34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kul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ture, omladine i</w:t>
      </w:r>
      <w:r w:rsidR="00CE051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sporta i druge</w:t>
      </w:r>
      <w:r w:rsidR="003B3EB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nadležne insti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tucije  na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sprovođenje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Pravilnika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odluke.</w:t>
      </w:r>
    </w:p>
    <w:p w:rsidR="00B825B1" w:rsidRPr="00B825B1" w:rsidRDefault="00B825B1" w:rsidP="00B825B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Default="00B319DB" w:rsidP="00B825B1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52659B" w:rsidRPr="0052659B" w:rsidRDefault="0052659B" w:rsidP="0052659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659B" w:rsidRPr="00B319DB" w:rsidRDefault="0052659B" w:rsidP="0052659B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AD22C9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2659B" w:rsidRPr="00AD22C9" w:rsidRDefault="0052659B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7B3FC2" w:rsidRPr="00AD22C9" w:rsidRDefault="007B3FC2" w:rsidP="007B3FC2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B3FC2" w:rsidRPr="00AD22C9" w:rsidRDefault="007B3FC2" w:rsidP="007B3FC2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B3FC2" w:rsidRPr="00B319DB" w:rsidRDefault="007B3FC2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P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sectPr w:rsidR="00B319DB" w:rsidRPr="00B319DB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F66AC"/>
    <w:multiLevelType w:val="hybridMultilevel"/>
    <w:tmpl w:val="2D101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45489"/>
    <w:multiLevelType w:val="hybridMultilevel"/>
    <w:tmpl w:val="7EE2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27C"/>
    <w:multiLevelType w:val="hybridMultilevel"/>
    <w:tmpl w:val="AE428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15958"/>
    <w:multiLevelType w:val="hybridMultilevel"/>
    <w:tmpl w:val="1CD6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007FC"/>
    <w:multiLevelType w:val="hybridMultilevel"/>
    <w:tmpl w:val="862CA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D340C"/>
    <w:multiLevelType w:val="hybridMultilevel"/>
    <w:tmpl w:val="BD9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FD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08E"/>
    <w:multiLevelType w:val="hybridMultilevel"/>
    <w:tmpl w:val="AA6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029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673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0BED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60747"/>
    <w:multiLevelType w:val="hybridMultilevel"/>
    <w:tmpl w:val="91644A2C"/>
    <w:lvl w:ilvl="0" w:tplc="C30AE48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2F93F3C"/>
    <w:multiLevelType w:val="hybridMultilevel"/>
    <w:tmpl w:val="0830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F2C9F"/>
    <w:multiLevelType w:val="hybridMultilevel"/>
    <w:tmpl w:val="BEF44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A1716"/>
    <w:multiLevelType w:val="hybridMultilevel"/>
    <w:tmpl w:val="45124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4654AE"/>
    <w:multiLevelType w:val="hybridMultilevel"/>
    <w:tmpl w:val="80DC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443233"/>
    <w:multiLevelType w:val="hybridMultilevel"/>
    <w:tmpl w:val="E600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211D0"/>
    <w:multiLevelType w:val="hybridMultilevel"/>
    <w:tmpl w:val="91644A2C"/>
    <w:lvl w:ilvl="0" w:tplc="C30AE48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C1B2D"/>
    <w:multiLevelType w:val="hybridMultilevel"/>
    <w:tmpl w:val="BF60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1120B"/>
    <w:multiLevelType w:val="hybridMultilevel"/>
    <w:tmpl w:val="28C6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542B09"/>
    <w:multiLevelType w:val="hybridMultilevel"/>
    <w:tmpl w:val="C40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261A7"/>
    <w:multiLevelType w:val="multilevel"/>
    <w:tmpl w:val="824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5">
    <w:nsid w:val="4F9C4F6E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E4535"/>
    <w:multiLevelType w:val="hybridMultilevel"/>
    <w:tmpl w:val="65BAE916"/>
    <w:lvl w:ilvl="0" w:tplc="DF1E0E0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791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E410C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C184A"/>
    <w:multiLevelType w:val="hybridMultilevel"/>
    <w:tmpl w:val="3AB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C67F7A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2280D"/>
    <w:multiLevelType w:val="hybridMultilevel"/>
    <w:tmpl w:val="0246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DB3C26"/>
    <w:multiLevelType w:val="hybridMultilevel"/>
    <w:tmpl w:val="84E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21E7F"/>
    <w:multiLevelType w:val="hybridMultilevel"/>
    <w:tmpl w:val="F09C2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437EEF"/>
    <w:multiLevelType w:val="hybridMultilevel"/>
    <w:tmpl w:val="F54C1D3A"/>
    <w:lvl w:ilvl="0" w:tplc="81AC094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348CA"/>
    <w:multiLevelType w:val="hybridMultilevel"/>
    <w:tmpl w:val="DBA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F5462F"/>
    <w:multiLevelType w:val="hybridMultilevel"/>
    <w:tmpl w:val="66A0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F70D70"/>
    <w:multiLevelType w:val="multilevel"/>
    <w:tmpl w:val="998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7AF441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0">
    <w:nsid w:val="78B9184E"/>
    <w:multiLevelType w:val="hybridMultilevel"/>
    <w:tmpl w:val="5FE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94F56"/>
    <w:multiLevelType w:val="multilevel"/>
    <w:tmpl w:val="D82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E7B0078"/>
    <w:multiLevelType w:val="hybridMultilevel"/>
    <w:tmpl w:val="13AE48F6"/>
    <w:lvl w:ilvl="0" w:tplc="FFE6A532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8"/>
  </w:num>
  <w:num w:numId="4">
    <w:abstractNumId w:val="8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32"/>
  </w:num>
  <w:num w:numId="10">
    <w:abstractNumId w:val="20"/>
  </w:num>
  <w:num w:numId="11">
    <w:abstractNumId w:val="6"/>
  </w:num>
  <w:num w:numId="12">
    <w:abstractNumId w:val="34"/>
  </w:num>
  <w:num w:numId="13">
    <w:abstractNumId w:val="17"/>
  </w:num>
  <w:num w:numId="14">
    <w:abstractNumId w:val="36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3"/>
  </w:num>
  <w:num w:numId="18">
    <w:abstractNumId w:val="22"/>
  </w:num>
  <w:num w:numId="19">
    <w:abstractNumId w:val="37"/>
  </w:num>
  <w:num w:numId="20">
    <w:abstractNumId w:val="4"/>
  </w:num>
  <w:num w:numId="21">
    <w:abstractNumId w:val="30"/>
  </w:num>
  <w:num w:numId="22">
    <w:abstractNumId w:val="0"/>
  </w:num>
  <w:num w:numId="23">
    <w:abstractNumId w:val="41"/>
  </w:num>
  <w:num w:numId="24">
    <w:abstractNumId w:val="40"/>
  </w:num>
  <w:num w:numId="25">
    <w:abstractNumId w:val="9"/>
  </w:num>
  <w:num w:numId="26">
    <w:abstractNumId w:val="27"/>
  </w:num>
  <w:num w:numId="27">
    <w:abstractNumId w:val="29"/>
  </w:num>
  <w:num w:numId="28">
    <w:abstractNumId w:val="25"/>
  </w:num>
  <w:num w:numId="29">
    <w:abstractNumId w:val="28"/>
  </w:num>
  <w:num w:numId="30">
    <w:abstractNumId w:val="21"/>
  </w:num>
  <w:num w:numId="31">
    <w:abstractNumId w:val="42"/>
  </w:num>
  <w:num w:numId="32">
    <w:abstractNumId w:val="7"/>
  </w:num>
  <w:num w:numId="33">
    <w:abstractNumId w:val="10"/>
  </w:num>
  <w:num w:numId="34">
    <w:abstractNumId w:val="11"/>
  </w:num>
  <w:num w:numId="35">
    <w:abstractNumId w:val="2"/>
  </w:num>
  <w:num w:numId="36">
    <w:abstractNumId w:val="24"/>
  </w:num>
  <w:num w:numId="37">
    <w:abstractNumId w:val="26"/>
  </w:num>
  <w:num w:numId="38">
    <w:abstractNumId w:val="18"/>
  </w:num>
  <w:num w:numId="39">
    <w:abstractNumId w:val="12"/>
  </w:num>
  <w:num w:numId="40">
    <w:abstractNumId w:val="14"/>
  </w:num>
  <w:num w:numId="41">
    <w:abstractNumId w:val="35"/>
  </w:num>
  <w:num w:numId="42">
    <w:abstractNumId w:val="19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55DD7"/>
    <w:rsid w:val="00080673"/>
    <w:rsid w:val="000906D8"/>
    <w:rsid w:val="0009424C"/>
    <w:rsid w:val="000A2BC1"/>
    <w:rsid w:val="000A6808"/>
    <w:rsid w:val="000B4551"/>
    <w:rsid w:val="000B6595"/>
    <w:rsid w:val="000C7D90"/>
    <w:rsid w:val="000E4211"/>
    <w:rsid w:val="000E4A9E"/>
    <w:rsid w:val="00101B58"/>
    <w:rsid w:val="00113690"/>
    <w:rsid w:val="001252EF"/>
    <w:rsid w:val="00130124"/>
    <w:rsid w:val="001378CD"/>
    <w:rsid w:val="00154379"/>
    <w:rsid w:val="0015497A"/>
    <w:rsid w:val="00171EA6"/>
    <w:rsid w:val="00182F06"/>
    <w:rsid w:val="00182F0D"/>
    <w:rsid w:val="00184AB8"/>
    <w:rsid w:val="001859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072B2"/>
    <w:rsid w:val="002121A0"/>
    <w:rsid w:val="00217B7C"/>
    <w:rsid w:val="00227229"/>
    <w:rsid w:val="0023531A"/>
    <w:rsid w:val="00237B36"/>
    <w:rsid w:val="00244264"/>
    <w:rsid w:val="002674CE"/>
    <w:rsid w:val="00281281"/>
    <w:rsid w:val="00287E8F"/>
    <w:rsid w:val="002A3595"/>
    <w:rsid w:val="002B491A"/>
    <w:rsid w:val="002C4BF6"/>
    <w:rsid w:val="002C79A7"/>
    <w:rsid w:val="002D644A"/>
    <w:rsid w:val="002E34A0"/>
    <w:rsid w:val="0030254E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A06B4"/>
    <w:rsid w:val="003A5AC5"/>
    <w:rsid w:val="003A6CC1"/>
    <w:rsid w:val="003A742A"/>
    <w:rsid w:val="003B0D65"/>
    <w:rsid w:val="003B3EBE"/>
    <w:rsid w:val="003B4915"/>
    <w:rsid w:val="003B6A08"/>
    <w:rsid w:val="003C68F1"/>
    <w:rsid w:val="003D5C59"/>
    <w:rsid w:val="003E3C2B"/>
    <w:rsid w:val="003E48AE"/>
    <w:rsid w:val="003F3F08"/>
    <w:rsid w:val="00412437"/>
    <w:rsid w:val="00432545"/>
    <w:rsid w:val="00447F08"/>
    <w:rsid w:val="0049349A"/>
    <w:rsid w:val="00494348"/>
    <w:rsid w:val="004A7CCD"/>
    <w:rsid w:val="004B2A9F"/>
    <w:rsid w:val="004E32C2"/>
    <w:rsid w:val="00504F7C"/>
    <w:rsid w:val="005110B9"/>
    <w:rsid w:val="00516300"/>
    <w:rsid w:val="00517CC7"/>
    <w:rsid w:val="00520434"/>
    <w:rsid w:val="00521601"/>
    <w:rsid w:val="00525450"/>
    <w:rsid w:val="0052659B"/>
    <w:rsid w:val="0053206F"/>
    <w:rsid w:val="00564707"/>
    <w:rsid w:val="005658BA"/>
    <w:rsid w:val="00582D53"/>
    <w:rsid w:val="00590083"/>
    <w:rsid w:val="00593B4C"/>
    <w:rsid w:val="005A0AB7"/>
    <w:rsid w:val="005B0EA1"/>
    <w:rsid w:val="005C0074"/>
    <w:rsid w:val="005C7BCF"/>
    <w:rsid w:val="005D0233"/>
    <w:rsid w:val="005D12E0"/>
    <w:rsid w:val="005D6902"/>
    <w:rsid w:val="005E263B"/>
    <w:rsid w:val="005E53A3"/>
    <w:rsid w:val="005F437E"/>
    <w:rsid w:val="00611CE6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6C77"/>
    <w:rsid w:val="006A75A8"/>
    <w:rsid w:val="006C2928"/>
    <w:rsid w:val="006D2C53"/>
    <w:rsid w:val="006D66E8"/>
    <w:rsid w:val="006D79C1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1956"/>
    <w:rsid w:val="00754975"/>
    <w:rsid w:val="00761CE2"/>
    <w:rsid w:val="00771127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75B1"/>
    <w:rsid w:val="0081265A"/>
    <w:rsid w:val="00815100"/>
    <w:rsid w:val="00823188"/>
    <w:rsid w:val="0083051C"/>
    <w:rsid w:val="00832266"/>
    <w:rsid w:val="0083282A"/>
    <w:rsid w:val="00835693"/>
    <w:rsid w:val="00860669"/>
    <w:rsid w:val="008611F6"/>
    <w:rsid w:val="0086324C"/>
    <w:rsid w:val="008766AB"/>
    <w:rsid w:val="00883D8C"/>
    <w:rsid w:val="00896EB1"/>
    <w:rsid w:val="008A0CBF"/>
    <w:rsid w:val="008B0BB0"/>
    <w:rsid w:val="008B23B6"/>
    <w:rsid w:val="008B30FC"/>
    <w:rsid w:val="008C1486"/>
    <w:rsid w:val="008C48EB"/>
    <w:rsid w:val="008D0426"/>
    <w:rsid w:val="008D5CCE"/>
    <w:rsid w:val="008F24BD"/>
    <w:rsid w:val="008F450D"/>
    <w:rsid w:val="0096006E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A01D3F"/>
    <w:rsid w:val="00A15AF9"/>
    <w:rsid w:val="00A311DD"/>
    <w:rsid w:val="00A3277F"/>
    <w:rsid w:val="00A336A2"/>
    <w:rsid w:val="00A360D7"/>
    <w:rsid w:val="00A372C9"/>
    <w:rsid w:val="00A448DA"/>
    <w:rsid w:val="00A451A5"/>
    <w:rsid w:val="00A45270"/>
    <w:rsid w:val="00A51D74"/>
    <w:rsid w:val="00A60C64"/>
    <w:rsid w:val="00A76E2E"/>
    <w:rsid w:val="00A77962"/>
    <w:rsid w:val="00A915B9"/>
    <w:rsid w:val="00A915F8"/>
    <w:rsid w:val="00A94E71"/>
    <w:rsid w:val="00AA0E6C"/>
    <w:rsid w:val="00AC22D1"/>
    <w:rsid w:val="00AD22C9"/>
    <w:rsid w:val="00AD4DF9"/>
    <w:rsid w:val="00AE293A"/>
    <w:rsid w:val="00AE6E7C"/>
    <w:rsid w:val="00B01F17"/>
    <w:rsid w:val="00B0416B"/>
    <w:rsid w:val="00B319DB"/>
    <w:rsid w:val="00B33837"/>
    <w:rsid w:val="00B34292"/>
    <w:rsid w:val="00B46CDC"/>
    <w:rsid w:val="00B46FC6"/>
    <w:rsid w:val="00B61799"/>
    <w:rsid w:val="00B66756"/>
    <w:rsid w:val="00B825B1"/>
    <w:rsid w:val="00B82796"/>
    <w:rsid w:val="00BC254D"/>
    <w:rsid w:val="00BF4AA5"/>
    <w:rsid w:val="00C031C1"/>
    <w:rsid w:val="00C1185D"/>
    <w:rsid w:val="00C14ED9"/>
    <w:rsid w:val="00C16183"/>
    <w:rsid w:val="00C2116C"/>
    <w:rsid w:val="00C31249"/>
    <w:rsid w:val="00C31C5A"/>
    <w:rsid w:val="00C371D8"/>
    <w:rsid w:val="00C563AA"/>
    <w:rsid w:val="00C56D9B"/>
    <w:rsid w:val="00C62933"/>
    <w:rsid w:val="00C6322E"/>
    <w:rsid w:val="00C906AE"/>
    <w:rsid w:val="00C96121"/>
    <w:rsid w:val="00C96488"/>
    <w:rsid w:val="00C968A0"/>
    <w:rsid w:val="00CA749C"/>
    <w:rsid w:val="00CB0EDC"/>
    <w:rsid w:val="00CB4B4A"/>
    <w:rsid w:val="00CD4801"/>
    <w:rsid w:val="00CD6D38"/>
    <w:rsid w:val="00CE051F"/>
    <w:rsid w:val="00CF3F2E"/>
    <w:rsid w:val="00D04B81"/>
    <w:rsid w:val="00D114BB"/>
    <w:rsid w:val="00D20B97"/>
    <w:rsid w:val="00D2267A"/>
    <w:rsid w:val="00D53230"/>
    <w:rsid w:val="00D71529"/>
    <w:rsid w:val="00D760AA"/>
    <w:rsid w:val="00D77484"/>
    <w:rsid w:val="00D872E1"/>
    <w:rsid w:val="00DA14DC"/>
    <w:rsid w:val="00DA4BF0"/>
    <w:rsid w:val="00DB770E"/>
    <w:rsid w:val="00DC1416"/>
    <w:rsid w:val="00DC43C6"/>
    <w:rsid w:val="00DD71CB"/>
    <w:rsid w:val="00DE1C31"/>
    <w:rsid w:val="00DF1154"/>
    <w:rsid w:val="00E07FA2"/>
    <w:rsid w:val="00E13CCC"/>
    <w:rsid w:val="00E16793"/>
    <w:rsid w:val="00E24B81"/>
    <w:rsid w:val="00E27719"/>
    <w:rsid w:val="00E30BC4"/>
    <w:rsid w:val="00E338C6"/>
    <w:rsid w:val="00E50607"/>
    <w:rsid w:val="00E67D2D"/>
    <w:rsid w:val="00EA7760"/>
    <w:rsid w:val="00EB3D3A"/>
    <w:rsid w:val="00ED2ADC"/>
    <w:rsid w:val="00ED6BE5"/>
    <w:rsid w:val="00EF1E97"/>
    <w:rsid w:val="00F02F3F"/>
    <w:rsid w:val="00F04B92"/>
    <w:rsid w:val="00F30CFA"/>
    <w:rsid w:val="00F355CF"/>
    <w:rsid w:val="00F43DF8"/>
    <w:rsid w:val="00F501F4"/>
    <w:rsid w:val="00F54470"/>
    <w:rsid w:val="00F555DC"/>
    <w:rsid w:val="00F87EDB"/>
    <w:rsid w:val="00FA151B"/>
    <w:rsid w:val="00FA1730"/>
    <w:rsid w:val="00FA1AFF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62CE-63B6-43E5-A649-69E2616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13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40</cp:revision>
  <cp:lastPrinted>2015-02-05T13:48:00Z</cp:lastPrinted>
  <dcterms:created xsi:type="dcterms:W3CDTF">2018-09-14T12:45:00Z</dcterms:created>
  <dcterms:modified xsi:type="dcterms:W3CDTF">2018-09-19T13:08:00Z</dcterms:modified>
</cp:coreProperties>
</file>