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64E38" w14:textId="77777777" w:rsidR="003B398C" w:rsidRPr="003B398C" w:rsidRDefault="003B398C"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drawing>
          <wp:inline distT="0" distB="0" distL="0" distR="0" wp14:anchorId="2BEE9BD5" wp14:editId="7BDCF8CA">
            <wp:extent cx="822649"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2DC3B05B" w14:textId="77777777" w:rsidR="003B398C" w:rsidRPr="003B398C" w:rsidRDefault="003B398C"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47517032" w14:textId="77777777" w:rsidR="003B398C" w:rsidRPr="003B398C" w:rsidRDefault="003B398C"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1A49FF8A" w14:textId="3D95CCDD" w:rsidR="003B398C" w:rsidRPr="003B398C" w:rsidRDefault="003B398C"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sidR="000A39A3">
        <w:rPr>
          <w:rFonts w:ascii="Book Antiqua" w:eastAsia="MS Mincho" w:hAnsi="Book Antiqua"/>
          <w:b/>
          <w:color w:val="000000" w:themeColor="text1"/>
          <w:sz w:val="22"/>
          <w:szCs w:val="22"/>
          <w:lang w:val="sr-Latn-RS" w:eastAsia="sr-Latn-CS"/>
        </w:rPr>
        <w:t>Br. 1/</w:t>
      </w:r>
      <w:r w:rsidR="00DC7637">
        <w:rPr>
          <w:rFonts w:ascii="Book Antiqua" w:eastAsia="MS Mincho" w:hAnsi="Book Antiqua"/>
          <w:b/>
          <w:color w:val="000000" w:themeColor="text1"/>
          <w:sz w:val="22"/>
          <w:szCs w:val="22"/>
          <w:lang w:val="sr-Latn-RS" w:eastAsia="sr-Latn-CS"/>
        </w:rPr>
        <w:t>46</w:t>
      </w:r>
    </w:p>
    <w:p w14:paraId="23DD0EA7" w14:textId="3967544F" w:rsidR="003B398C" w:rsidRPr="003B398C" w:rsidRDefault="003B398C"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Datum:</w:t>
      </w:r>
      <w:r w:rsidR="00DC7637">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sidR="000A39A3">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7287D503" w14:textId="77777777" w:rsidR="003B398C" w:rsidRPr="003B398C" w:rsidRDefault="003B398C" w:rsidP="001D2E8C">
      <w:pPr>
        <w:jc w:val="right"/>
        <w:rPr>
          <w:rFonts w:ascii="Book Antiqua" w:eastAsia="MS Mincho" w:hAnsi="Book Antiqua"/>
          <w:b/>
          <w:color w:val="000000" w:themeColor="text1"/>
          <w:sz w:val="22"/>
          <w:szCs w:val="22"/>
          <w:lang w:val="sr-Latn-RS" w:eastAsia="sr-Latn-CS"/>
        </w:rPr>
      </w:pPr>
    </w:p>
    <w:p w14:paraId="6003C4B5" w14:textId="4A28C67A" w:rsidR="003B398C" w:rsidRPr="003B398C" w:rsidRDefault="003B398C"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sidR="000A39A3">
        <w:rPr>
          <w:rFonts w:ascii="Book Antiqua" w:eastAsia="MS Mincho" w:hAnsi="Book Antiqua"/>
          <w:color w:val="000000" w:themeColor="text1"/>
          <w:sz w:val="22"/>
          <w:szCs w:val="22"/>
          <w:lang w:val="sr-Latn-RS" w:eastAsia="sr-Latn-CS"/>
        </w:rPr>
        <w:t>izmenjene i dopunjene Uredbom b</w:t>
      </w:r>
      <w:r w:rsidR="000A39A3" w:rsidRPr="00F55063">
        <w:rPr>
          <w:rFonts w:ascii="Book Antiqua" w:hAnsi="Book Antiqua"/>
        </w:rPr>
        <w:t xml:space="preserve">r. 04/2021, </w:t>
      </w:r>
      <w:r w:rsidRPr="003B398C">
        <w:rPr>
          <w:rFonts w:ascii="Book Antiqua" w:eastAsia="MS Mincho" w:hAnsi="Book Antiqua"/>
          <w:color w:val="000000" w:themeColor="text1"/>
          <w:sz w:val="22"/>
          <w:szCs w:val="22"/>
          <w:lang w:val="sr-Latn-RS" w:eastAsia="sr-Latn-CS"/>
        </w:rPr>
        <w:t>u skladu sa članom 19 Poslovnika o radu Vlade Republike Kosovo br. 09/2011</w:t>
      </w:r>
      <w:r w:rsidR="00AE72EF">
        <w:rPr>
          <w:rFonts w:ascii="Book Antiqua" w:eastAsia="MS Mincho" w:hAnsi="Book Antiqua"/>
          <w:color w:val="000000" w:themeColor="text1"/>
          <w:sz w:val="22"/>
          <w:szCs w:val="22"/>
          <w:lang w:val="sr-Latn-RS" w:eastAsia="sr-Latn-CS"/>
        </w:rPr>
        <w:t>, Vlada Republike Kosovo</w:t>
      </w:r>
      <w:r w:rsidRPr="003B398C">
        <w:rPr>
          <w:rFonts w:ascii="Book Antiqua" w:eastAsia="MS Mincho" w:hAnsi="Book Antiqua"/>
          <w:color w:val="000000" w:themeColor="text1"/>
          <w:sz w:val="22"/>
          <w:szCs w:val="22"/>
          <w:lang w:val="sr-Latn-RS" w:eastAsia="sr-Latn-CS"/>
        </w:rPr>
        <w:t xml:space="preserve"> na sednici održanoj </w:t>
      </w:r>
      <w:r w:rsidR="00DC7637">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sidR="000A39A3">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0B9E2DE5" w14:textId="77777777" w:rsidR="003B398C" w:rsidRPr="003B398C" w:rsidRDefault="003B398C"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4E53715F" w14:textId="30B3250E" w:rsidR="003B398C" w:rsidRDefault="003B398C" w:rsidP="001D2E8C">
      <w:pPr>
        <w:jc w:val="center"/>
        <w:rPr>
          <w:rFonts w:ascii="Book Antiqua" w:eastAsia="MS Mincho" w:hAnsi="Book Antiqua"/>
          <w:b/>
          <w:color w:val="000000" w:themeColor="text1"/>
          <w:sz w:val="22"/>
          <w:szCs w:val="22"/>
          <w:lang w:val="sr-Latn-RS" w:eastAsia="sr-Latn-CS"/>
        </w:rPr>
      </w:pPr>
    </w:p>
    <w:p w14:paraId="63A161FA"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p>
    <w:p w14:paraId="723138C7" w14:textId="77777777" w:rsidR="003B398C" w:rsidRPr="003B398C" w:rsidRDefault="003B398C"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655C2061" w14:textId="77777777" w:rsidR="003B398C" w:rsidRPr="003B398C" w:rsidRDefault="003B398C" w:rsidP="001D2E8C">
      <w:pPr>
        <w:jc w:val="center"/>
        <w:rPr>
          <w:rFonts w:ascii="Book Antiqua" w:eastAsia="MS Mincho" w:hAnsi="Book Antiqua"/>
          <w:b/>
          <w:color w:val="000000" w:themeColor="text1"/>
          <w:sz w:val="22"/>
          <w:szCs w:val="22"/>
          <w:lang w:val="sr-Latn-RS" w:eastAsia="sr-Latn-CS"/>
        </w:rPr>
      </w:pPr>
    </w:p>
    <w:p w14:paraId="1A530D45" w14:textId="28569E53" w:rsidR="003B398C" w:rsidRDefault="003B398C" w:rsidP="001D2E8C">
      <w:pPr>
        <w:rPr>
          <w:rFonts w:ascii="Book Antiqua" w:eastAsia="MS Mincho" w:hAnsi="Book Antiqua"/>
          <w:b/>
          <w:color w:val="000000" w:themeColor="text1"/>
          <w:sz w:val="22"/>
          <w:szCs w:val="22"/>
          <w:lang w:val="sr-Latn-RS" w:eastAsia="sr-Latn-CS"/>
        </w:rPr>
      </w:pPr>
    </w:p>
    <w:p w14:paraId="1E04941F" w14:textId="77777777" w:rsidR="000A39A3" w:rsidRPr="003B398C" w:rsidRDefault="000A39A3" w:rsidP="001D2E8C">
      <w:pPr>
        <w:rPr>
          <w:rFonts w:ascii="Book Antiqua" w:eastAsia="MS Mincho" w:hAnsi="Book Antiqua"/>
          <w:b/>
          <w:color w:val="000000" w:themeColor="text1"/>
          <w:sz w:val="22"/>
          <w:szCs w:val="22"/>
          <w:lang w:val="sr-Latn-RS" w:eastAsia="sr-Latn-CS"/>
        </w:rPr>
      </w:pPr>
    </w:p>
    <w:p w14:paraId="164DBDA3" w14:textId="6DB96D4C" w:rsidR="000A39A3" w:rsidRPr="000A39A3" w:rsidRDefault="00DC7637" w:rsidP="001D2E8C">
      <w:pPr>
        <w:rPr>
          <w:rFonts w:ascii="Book Antiqua" w:eastAsia="MS Mincho" w:hAnsi="Book Antiqua"/>
          <w:color w:val="000000" w:themeColor="text1"/>
          <w:sz w:val="22"/>
          <w:szCs w:val="22"/>
          <w:lang w:val="sr-Latn-RS" w:eastAsia="sr-Latn-CS"/>
        </w:rPr>
      </w:pPr>
      <w:r>
        <w:rPr>
          <w:rFonts w:ascii="Book Antiqua" w:eastAsia="MS Mincho" w:hAnsi="Book Antiqua"/>
          <w:color w:val="000000" w:themeColor="text1"/>
          <w:sz w:val="22"/>
          <w:szCs w:val="22"/>
          <w:lang w:val="sr-Latn-RS" w:eastAsia="sr-Latn-CS"/>
        </w:rPr>
        <w:t>1. Usvaja se izvod</w:t>
      </w:r>
      <w:r w:rsidR="000A39A3" w:rsidRPr="000A39A3">
        <w:rPr>
          <w:rFonts w:ascii="Book Antiqua" w:eastAsia="MS Mincho" w:hAnsi="Book Antiqua"/>
          <w:color w:val="000000" w:themeColor="text1"/>
          <w:sz w:val="22"/>
          <w:szCs w:val="22"/>
          <w:lang w:val="sr-Latn-RS" w:eastAsia="sr-Latn-CS"/>
        </w:rPr>
        <w:t xml:space="preserve"> zapisnika i transkript sa </w:t>
      </w:r>
      <w:r>
        <w:rPr>
          <w:rFonts w:ascii="Book Antiqua" w:eastAsia="MS Mincho" w:hAnsi="Book Antiqua"/>
          <w:color w:val="000000" w:themeColor="text1"/>
          <w:sz w:val="22"/>
          <w:szCs w:val="22"/>
          <w:lang w:val="sr-Latn-RS" w:eastAsia="sr-Latn-CS"/>
        </w:rPr>
        <w:t>42</w:t>
      </w:r>
      <w:r w:rsidR="00AE72EF">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i 43</w:t>
      </w:r>
      <w:r w:rsidR="000A39A3" w:rsidRPr="000A39A3">
        <w:rPr>
          <w:rFonts w:ascii="Book Antiqua" w:eastAsia="MS Mincho" w:hAnsi="Book Antiqua"/>
          <w:color w:val="000000" w:themeColor="text1"/>
          <w:sz w:val="22"/>
          <w:szCs w:val="22"/>
          <w:lang w:val="sr-Latn-RS" w:eastAsia="sr-Latn-CS"/>
        </w:rPr>
        <w:t xml:space="preserve"> sednice Vlade Republike Kosovo.</w:t>
      </w:r>
    </w:p>
    <w:p w14:paraId="3F70D142" w14:textId="77777777" w:rsidR="000A39A3" w:rsidRPr="000A39A3" w:rsidRDefault="000A39A3" w:rsidP="001D2E8C">
      <w:pPr>
        <w:rPr>
          <w:rFonts w:ascii="Book Antiqua" w:eastAsia="MS Mincho" w:hAnsi="Book Antiqua"/>
          <w:color w:val="000000" w:themeColor="text1"/>
          <w:sz w:val="22"/>
          <w:szCs w:val="22"/>
          <w:lang w:val="sr-Latn-RS" w:eastAsia="sr-Latn-CS"/>
        </w:rPr>
      </w:pPr>
    </w:p>
    <w:p w14:paraId="06F2188A" w14:textId="77777777" w:rsidR="000A39A3" w:rsidRPr="003B398C" w:rsidRDefault="000A39A3" w:rsidP="001D2E8C">
      <w:pPr>
        <w:rPr>
          <w:rFonts w:ascii="Book Antiqua" w:eastAsia="MS Mincho" w:hAnsi="Book Antiqua"/>
          <w:color w:val="000000" w:themeColor="text1"/>
          <w:sz w:val="22"/>
          <w:szCs w:val="22"/>
          <w:lang w:val="sr-Latn-RS" w:eastAsia="sr-Latn-CS"/>
        </w:rPr>
      </w:pPr>
    </w:p>
    <w:p w14:paraId="42AA73B0" w14:textId="65DB5A21" w:rsidR="003B398C" w:rsidRDefault="003B398C"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sidR="000A39A3">
        <w:rPr>
          <w:rFonts w:ascii="Book Antiqua" w:eastAsia="MS Mincho" w:hAnsi="Book Antiqua"/>
          <w:color w:val="000000" w:themeColor="text1"/>
          <w:sz w:val="22"/>
          <w:szCs w:val="22"/>
          <w:lang w:val="sr-Latn-RS" w:eastAsia="sr-Latn-CS"/>
        </w:rPr>
        <w:t>užbenom listu Republike Kosovo.</w:t>
      </w:r>
    </w:p>
    <w:p w14:paraId="2B1D9129" w14:textId="77777777" w:rsidR="000A39A3" w:rsidRPr="003B398C" w:rsidRDefault="000A39A3" w:rsidP="001D2E8C">
      <w:pPr>
        <w:rPr>
          <w:rFonts w:ascii="Book Antiqua" w:eastAsia="MS Mincho" w:hAnsi="Book Antiqua"/>
          <w:color w:val="000000" w:themeColor="text1"/>
          <w:sz w:val="22"/>
          <w:szCs w:val="22"/>
          <w:lang w:val="sr-Latn-RS" w:eastAsia="sr-Latn-CS"/>
        </w:rPr>
      </w:pPr>
    </w:p>
    <w:p w14:paraId="2024FA69" w14:textId="77777777" w:rsidR="003B398C" w:rsidRPr="003B398C" w:rsidRDefault="003B398C" w:rsidP="001D2E8C">
      <w:pPr>
        <w:rPr>
          <w:rFonts w:ascii="Book Antiqua" w:eastAsia="MS Mincho" w:hAnsi="Book Antiqua"/>
          <w:b/>
          <w:color w:val="000000" w:themeColor="text1"/>
          <w:sz w:val="22"/>
          <w:szCs w:val="22"/>
          <w:lang w:val="sr-Latn-RS" w:eastAsia="sr-Latn-CS"/>
        </w:rPr>
      </w:pPr>
    </w:p>
    <w:p w14:paraId="45A74EF5" w14:textId="77777777" w:rsidR="003B398C" w:rsidRPr="003B398C" w:rsidRDefault="003B398C" w:rsidP="001D2E8C">
      <w:pPr>
        <w:pStyle w:val="ListParagraph"/>
        <w:numPr>
          <w:ilvl w:val="1"/>
          <w:numId w:val="1"/>
        </w:numPr>
        <w:jc w:val="center"/>
        <w:rPr>
          <w:rFonts w:ascii="Book Antiqua" w:hAnsi="Book Antiqua"/>
          <w:vanish/>
          <w:color w:val="000000" w:themeColor="text1"/>
          <w:sz w:val="22"/>
          <w:szCs w:val="22"/>
          <w:lang w:val="sr-Latn-RS"/>
        </w:rPr>
      </w:pPr>
    </w:p>
    <w:p w14:paraId="3E8CEB6A" w14:textId="77777777" w:rsidR="003B398C" w:rsidRPr="003B398C" w:rsidRDefault="003B398C" w:rsidP="001D2E8C">
      <w:pPr>
        <w:pStyle w:val="ListParagraph"/>
        <w:ind w:left="3600" w:firstLine="720"/>
        <w:jc w:val="both"/>
        <w:outlineLvl w:val="0"/>
        <w:rPr>
          <w:rFonts w:ascii="Book Antiqua" w:hAnsi="Book Antiqua"/>
          <w:color w:val="000000" w:themeColor="text1"/>
          <w:sz w:val="22"/>
          <w:szCs w:val="22"/>
          <w:lang w:val="sr-Latn-RS"/>
        </w:rPr>
      </w:pPr>
    </w:p>
    <w:p w14:paraId="3F301641" w14:textId="77777777" w:rsidR="003B398C" w:rsidRPr="003B398C" w:rsidRDefault="003B398C"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32D27FCD" w14:textId="77777777" w:rsidR="003B398C" w:rsidRPr="003B398C" w:rsidRDefault="003B398C"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507D9A30" w14:textId="77777777" w:rsidR="003B398C" w:rsidRPr="003B398C" w:rsidRDefault="003B398C"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7D90FE8C" w14:textId="77777777" w:rsidR="003B398C" w:rsidRPr="003B398C" w:rsidRDefault="003B398C" w:rsidP="001D2E8C">
      <w:pPr>
        <w:pStyle w:val="ListParagraph"/>
        <w:jc w:val="both"/>
        <w:rPr>
          <w:rFonts w:ascii="Book Antiqua" w:hAnsi="Book Antiqua"/>
          <w:color w:val="000000" w:themeColor="text1"/>
          <w:sz w:val="22"/>
          <w:szCs w:val="22"/>
          <w:lang w:val="sr-Latn-RS"/>
        </w:rPr>
      </w:pPr>
    </w:p>
    <w:p w14:paraId="3E823C44" w14:textId="77777777" w:rsidR="003B398C" w:rsidRPr="003B398C" w:rsidRDefault="003B398C"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254EDCD7" w14:textId="77777777" w:rsidR="003B398C" w:rsidRPr="003B398C" w:rsidRDefault="003B398C" w:rsidP="001D2E8C">
      <w:pPr>
        <w:jc w:val="both"/>
        <w:rPr>
          <w:rFonts w:ascii="Book Antiqua" w:hAnsi="Book Antiqua"/>
          <w:color w:val="000000" w:themeColor="text1"/>
          <w:sz w:val="22"/>
          <w:szCs w:val="22"/>
          <w:lang w:val="sr-Latn-RS"/>
        </w:rPr>
      </w:pPr>
    </w:p>
    <w:p w14:paraId="5D7AD94E" w14:textId="77777777" w:rsidR="003B398C" w:rsidRPr="003B398C" w:rsidRDefault="003B398C"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4CEF5DD3" w14:textId="77777777" w:rsidR="003B398C" w:rsidRPr="003B398C" w:rsidRDefault="003B398C"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15EF555A" w14:textId="77777777" w:rsidR="003B398C" w:rsidRPr="003B398C" w:rsidRDefault="003B398C"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19AA0E2D" w14:textId="77777777" w:rsidR="003B398C" w:rsidRPr="003B398C" w:rsidRDefault="003B398C"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Arhivi Vlade</w:t>
      </w:r>
    </w:p>
    <w:p w14:paraId="4EFB66DA" w14:textId="0970F46C" w:rsidR="0022543D" w:rsidRDefault="0022543D" w:rsidP="001D2E8C">
      <w:pPr>
        <w:rPr>
          <w:lang w:val="sr-Latn-RS"/>
        </w:rPr>
      </w:pPr>
    </w:p>
    <w:p w14:paraId="4D5D8C8E" w14:textId="18E5FBB4" w:rsidR="003B398C" w:rsidRDefault="003B398C" w:rsidP="001D2E8C">
      <w:pPr>
        <w:rPr>
          <w:lang w:val="sr-Latn-RS"/>
        </w:rPr>
      </w:pPr>
    </w:p>
    <w:p w14:paraId="49F5F33E" w14:textId="7B817CF8" w:rsidR="003B398C" w:rsidRDefault="003B398C" w:rsidP="001D2E8C">
      <w:pPr>
        <w:rPr>
          <w:lang w:val="sr-Latn-RS"/>
        </w:rPr>
      </w:pPr>
    </w:p>
    <w:p w14:paraId="31A42211" w14:textId="62893430" w:rsidR="003B398C" w:rsidRDefault="003B398C" w:rsidP="001D2E8C">
      <w:pPr>
        <w:rPr>
          <w:lang w:val="sr-Latn-RS"/>
        </w:rPr>
      </w:pPr>
    </w:p>
    <w:p w14:paraId="44A3F366" w14:textId="60BD615A" w:rsidR="000A39A3" w:rsidRDefault="000A39A3" w:rsidP="001D2E8C">
      <w:pPr>
        <w:rPr>
          <w:lang w:val="sr-Latn-RS"/>
        </w:rPr>
      </w:pPr>
    </w:p>
    <w:p w14:paraId="256006E2" w14:textId="77777777" w:rsidR="00DC7637" w:rsidRPr="00A754F3" w:rsidRDefault="00DC7637" w:rsidP="00DC7637">
      <w:pPr>
        <w:jc w:val="center"/>
        <w:rPr>
          <w:b/>
          <w:bCs/>
          <w:lang w:val="sr-Latn-RS"/>
        </w:rPr>
      </w:pPr>
      <w:r w:rsidRPr="00A754F3">
        <w:rPr>
          <w:noProof/>
          <w:lang w:val="en-US"/>
        </w:rPr>
        <w:lastRenderedPageBreak/>
        <w:drawing>
          <wp:inline distT="0" distB="0" distL="0" distR="0" wp14:anchorId="6BFE9674" wp14:editId="20DEC85E">
            <wp:extent cx="9144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914400" cy="981075"/>
                    </a:xfrm>
                    <a:prstGeom prst="rect">
                      <a:avLst/>
                    </a:prstGeom>
                  </pic:spPr>
                </pic:pic>
              </a:graphicData>
            </a:graphic>
          </wp:inline>
        </w:drawing>
      </w:r>
    </w:p>
    <w:p w14:paraId="6FF4D946" w14:textId="77777777" w:rsidR="00DC7637" w:rsidRPr="00A754F3" w:rsidRDefault="00DC7637" w:rsidP="00DC7637">
      <w:pPr>
        <w:jc w:val="center"/>
        <w:rPr>
          <w:rFonts w:eastAsia="Batang"/>
          <w:b/>
          <w:bCs/>
          <w:lang w:val="sr-Latn-RS"/>
        </w:rPr>
      </w:pPr>
      <w:r w:rsidRPr="00A754F3">
        <w:rPr>
          <w:b/>
          <w:bCs/>
          <w:lang w:val="sr-Latn-RS"/>
        </w:rPr>
        <w:t>Republika e Kosovës</w:t>
      </w:r>
    </w:p>
    <w:p w14:paraId="1F405615" w14:textId="77777777" w:rsidR="00DC7637" w:rsidRPr="00A754F3" w:rsidRDefault="00DC7637" w:rsidP="00DC7637">
      <w:pPr>
        <w:jc w:val="center"/>
        <w:rPr>
          <w:b/>
          <w:bCs/>
          <w:lang w:val="sr-Latn-RS"/>
        </w:rPr>
      </w:pPr>
      <w:r w:rsidRPr="00A754F3">
        <w:rPr>
          <w:rFonts w:eastAsia="Batang"/>
          <w:b/>
          <w:bCs/>
          <w:lang w:val="sr-Latn-RS"/>
        </w:rPr>
        <w:t xml:space="preserve">Republika Kosova - </w:t>
      </w:r>
      <w:r w:rsidRPr="00A754F3">
        <w:rPr>
          <w:b/>
          <w:bCs/>
          <w:lang w:val="sr-Latn-RS"/>
        </w:rPr>
        <w:t>Republic of Kosovo</w:t>
      </w:r>
    </w:p>
    <w:p w14:paraId="02331CA7" w14:textId="77777777" w:rsidR="00DC7637" w:rsidRPr="00A754F3" w:rsidRDefault="00DC7637" w:rsidP="00DC7637">
      <w:pPr>
        <w:pBdr>
          <w:bottom w:val="single" w:sz="12" w:space="1" w:color="000000"/>
        </w:pBdr>
        <w:jc w:val="center"/>
        <w:rPr>
          <w:rFonts w:ascii="Book Antiqua" w:hAnsi="Book Antiqua"/>
          <w:b/>
          <w:bCs/>
          <w:i/>
          <w:iCs/>
          <w:lang w:val="sr-Latn-RS"/>
        </w:rPr>
      </w:pPr>
      <w:r w:rsidRPr="00A754F3">
        <w:rPr>
          <w:rFonts w:ascii="Book Antiqua" w:hAnsi="Book Antiqua"/>
          <w:b/>
          <w:bCs/>
          <w:i/>
          <w:iCs/>
          <w:lang w:val="sr-Latn-RS"/>
        </w:rPr>
        <w:t>Qeveria - Vlada – Government</w:t>
      </w:r>
    </w:p>
    <w:p w14:paraId="53CBF8BD" w14:textId="30830F7B" w:rsidR="00DC7637" w:rsidRPr="003E5BE6" w:rsidRDefault="00DC7637" w:rsidP="00DC7637">
      <w:pPr>
        <w:ind w:left="6480"/>
        <w:jc w:val="right"/>
        <w:rPr>
          <w:rFonts w:ascii="Book Antiqua" w:hAnsi="Book Antiqua"/>
          <w:b/>
          <w:color w:val="000000"/>
        </w:rPr>
      </w:pPr>
      <w:r w:rsidRPr="00A754F3">
        <w:rPr>
          <w:rFonts w:ascii="Book Antiqua" w:hAnsi="Book Antiqua"/>
          <w:b/>
          <w:bCs/>
          <w:i/>
          <w:iCs/>
          <w:lang w:val="sr-Latn-RS"/>
        </w:rPr>
        <w:t xml:space="preserve">                   </w:t>
      </w:r>
      <w:r w:rsidRPr="00A754F3">
        <w:rPr>
          <w:rFonts w:ascii="Book Antiqua" w:hAnsi="Book Antiqua"/>
          <w:b/>
          <w:bCs/>
          <w:iCs/>
          <w:lang w:val="sr-Latn-RS"/>
        </w:rPr>
        <w:t xml:space="preserve">                                                                                                                                 </w:t>
      </w:r>
      <w:r>
        <w:rPr>
          <w:rFonts w:ascii="Book Antiqua" w:hAnsi="Book Antiqua"/>
          <w:b/>
          <w:bCs/>
          <w:iCs/>
          <w:lang w:val="sr-Latn-RS"/>
        </w:rPr>
        <w:t>B</w:t>
      </w:r>
      <w:r w:rsidRPr="003E5BE6">
        <w:rPr>
          <w:rFonts w:ascii="Book Antiqua" w:hAnsi="Book Antiqua"/>
          <w:b/>
          <w:color w:val="000000"/>
        </w:rPr>
        <w:t>r. 02/46</w:t>
      </w:r>
    </w:p>
    <w:p w14:paraId="53125BBA" w14:textId="6DDADCCC" w:rsidR="00DC7637" w:rsidRPr="003E5BE6" w:rsidRDefault="00DC7637" w:rsidP="00DC7637">
      <w:pPr>
        <w:tabs>
          <w:tab w:val="left" w:pos="8640"/>
        </w:tabs>
        <w:ind w:left="5760"/>
        <w:jc w:val="right"/>
        <w:rPr>
          <w:rFonts w:ascii="Book Antiqua" w:hAnsi="Book Antiqua"/>
          <w:b/>
        </w:rPr>
      </w:pPr>
      <w:r w:rsidRPr="003E5BE6">
        <w:rPr>
          <w:rFonts w:ascii="Book Antiqua" w:hAnsi="Book Antiqua"/>
          <w:b/>
        </w:rPr>
        <w:t xml:space="preserve">                </w:t>
      </w:r>
      <w:proofErr w:type="spellStart"/>
      <w:r w:rsidRPr="003E5BE6">
        <w:rPr>
          <w:rFonts w:ascii="Book Antiqua" w:hAnsi="Book Antiqua"/>
          <w:b/>
        </w:rPr>
        <w:t>Dat</w:t>
      </w:r>
      <w:r>
        <w:rPr>
          <w:rFonts w:ascii="Book Antiqua" w:hAnsi="Book Antiqua"/>
          <w:b/>
        </w:rPr>
        <w:t>um</w:t>
      </w:r>
      <w:proofErr w:type="spellEnd"/>
      <w:r w:rsidRPr="003E5BE6">
        <w:rPr>
          <w:rFonts w:ascii="Book Antiqua" w:hAnsi="Book Antiqua"/>
          <w:b/>
        </w:rPr>
        <w:t>: 30.11.2021</w:t>
      </w:r>
    </w:p>
    <w:p w14:paraId="0E8A0D23" w14:textId="71368652" w:rsidR="00DC7637" w:rsidRPr="00A754F3" w:rsidRDefault="00DC7637" w:rsidP="00DC7637">
      <w:pPr>
        <w:jc w:val="center"/>
        <w:rPr>
          <w:rFonts w:ascii="Book Antiqua" w:hAnsi="Book Antiqua"/>
          <w:b/>
          <w:bCs/>
          <w:color w:val="000000" w:themeColor="text1"/>
          <w:lang w:val="sr-Latn-RS"/>
        </w:rPr>
      </w:pPr>
    </w:p>
    <w:p w14:paraId="6126C26B" w14:textId="0A81DC6E" w:rsidR="00DC7637" w:rsidRPr="00A754F3" w:rsidRDefault="00DC7637" w:rsidP="00DC7637">
      <w:pPr>
        <w:jc w:val="both"/>
        <w:rPr>
          <w:rFonts w:ascii="Book Antiqua" w:hAnsi="Book Antiqua"/>
          <w:b/>
          <w:bCs/>
          <w:color w:val="000000" w:themeColor="text1"/>
          <w:lang w:val="sr-Latn-RS"/>
        </w:rPr>
      </w:pPr>
      <w:r w:rsidRPr="00A754F3">
        <w:rPr>
          <w:rFonts w:ascii="Book Antiqua" w:hAnsi="Book Antiqua"/>
          <w:bCs/>
          <w:color w:val="000000" w:themeColor="text1"/>
          <w:lang w:val="sr-Latn-RS"/>
        </w:rPr>
        <w:t xml:space="preserve">Na osnovu člana 92. </w:t>
      </w:r>
      <w:r w:rsidRPr="00A754F3">
        <w:rPr>
          <w:bCs/>
          <w:color w:val="000000" w:themeColor="text1"/>
          <w:lang w:val="sr-Latn-RS"/>
        </w:rPr>
        <w:t>​​</w:t>
      </w:r>
      <w:r w:rsidRPr="00A754F3">
        <w:rPr>
          <w:rFonts w:ascii="Book Antiqua" w:hAnsi="Book Antiqua"/>
          <w:bCs/>
          <w:color w:val="000000" w:themeColor="text1"/>
          <w:lang w:val="sr-Latn-RS"/>
        </w:rPr>
        <w:t xml:space="preserve">stav 4,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 xml:space="preserve">lana 93. stav 4. i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 xml:space="preserve">lana 55. Ustava Republike Kosovo,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 xml:space="preserve">lana 4, </w:t>
      </w:r>
      <w:r w:rsidRPr="00A754F3">
        <w:rPr>
          <w:rFonts w:ascii="Book Antiqua" w:hAnsi="Book Antiqua" w:cs="Book Antiqua"/>
          <w:bCs/>
          <w:color w:val="000000" w:themeColor="text1"/>
          <w:lang w:val="sr-Latn-RS"/>
        </w:rPr>
        <w:t>č</w:t>
      </w:r>
      <w:r>
        <w:rPr>
          <w:rFonts w:ascii="Book Antiqua" w:hAnsi="Book Antiqua"/>
          <w:bCs/>
          <w:color w:val="000000" w:themeColor="text1"/>
          <w:lang w:val="sr-Latn-RS"/>
        </w:rPr>
        <w:t>lana 5. stav 2.4</w:t>
      </w:r>
      <w:r w:rsidRPr="00A754F3">
        <w:rPr>
          <w:rFonts w:ascii="Book Antiqua" w:hAnsi="Book Antiqua"/>
          <w:bCs/>
          <w:color w:val="000000" w:themeColor="text1"/>
          <w:lang w:val="sr-Latn-RS"/>
        </w:rPr>
        <w:t xml:space="preserve">,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 xml:space="preserve">lana 6. stav 1,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 xml:space="preserve">lana 10. i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lana 12. Zakona br. 07/L-006 o spre</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 xml:space="preserve">avanju i borbi protiv pandemije COVID-19 na teritoriji Republike Kosovo, </w:t>
      </w:r>
      <w:r w:rsidRPr="00A754F3">
        <w:rPr>
          <w:rFonts w:ascii="Book Antiqua" w:hAnsi="Book Antiqua" w:cs="Book Antiqua"/>
          <w:bCs/>
          <w:color w:val="000000" w:themeColor="text1"/>
          <w:lang w:val="sr-Latn-RS"/>
        </w:rPr>
        <w:t>č</w:t>
      </w:r>
      <w:r w:rsidRPr="00A754F3">
        <w:rPr>
          <w:rFonts w:ascii="Book Antiqua" w:hAnsi="Book Antiqua"/>
          <w:bCs/>
          <w:color w:val="000000" w:themeColor="text1"/>
          <w:lang w:val="sr-Latn-RS"/>
        </w:rPr>
        <w:t>lana 89. Zakona br. 04/L-125 o zdravlju, na osnovu</w:t>
      </w:r>
      <w:r>
        <w:rPr>
          <w:rFonts w:ascii="Book Antiqua" w:hAnsi="Book Antiqua"/>
          <w:bCs/>
          <w:color w:val="000000" w:themeColor="text1"/>
          <w:lang w:val="sr-Latn-RS"/>
        </w:rPr>
        <w:t xml:space="preserve"> člana 4. Uredbe br. 02/2021 o o</w:t>
      </w:r>
      <w:r w:rsidRPr="00A754F3">
        <w:rPr>
          <w:rFonts w:ascii="Book Antiqua" w:hAnsi="Book Antiqua"/>
          <w:bCs/>
          <w:color w:val="000000" w:themeColor="text1"/>
          <w:lang w:val="sr-Latn-RS"/>
        </w:rPr>
        <w:t>blasti</w:t>
      </w:r>
      <w:r>
        <w:rPr>
          <w:rFonts w:ascii="Book Antiqua" w:hAnsi="Book Antiqua"/>
          <w:bCs/>
          <w:color w:val="000000" w:themeColor="text1"/>
          <w:lang w:val="sr-Latn-RS"/>
        </w:rPr>
        <w:t>ma</w:t>
      </w:r>
      <w:r w:rsidRPr="00A754F3">
        <w:rPr>
          <w:rFonts w:ascii="Book Antiqua" w:hAnsi="Book Antiqua"/>
          <w:bCs/>
          <w:color w:val="000000" w:themeColor="text1"/>
          <w:lang w:val="sr-Latn-RS"/>
        </w:rPr>
        <w:t xml:space="preserve"> administrativne odgovornosti </w:t>
      </w:r>
      <w:r>
        <w:rPr>
          <w:rFonts w:ascii="Book Antiqua" w:hAnsi="Book Antiqua"/>
          <w:bCs/>
          <w:color w:val="000000" w:themeColor="text1"/>
          <w:lang w:val="sr-Latn-RS"/>
        </w:rPr>
        <w:t>Ureda</w:t>
      </w:r>
      <w:r w:rsidRPr="00A754F3">
        <w:rPr>
          <w:rFonts w:ascii="Book Antiqua" w:hAnsi="Book Antiqua"/>
          <w:bCs/>
          <w:color w:val="000000" w:themeColor="text1"/>
          <w:lang w:val="sr-Latn-RS"/>
        </w:rPr>
        <w:t xml:space="preserve"> premijera i ministarstava, kao i na osnovu Odluke Vlade Republike Kosovo br. 01/11, od 15.03.2020., o proglašenju vanredne situacije u  javnom zdravstvu i u sprovođenju preporuka NIJZK-a u cilju kontrole, sprečavanja i suzbijanja širenja virusa SARS-CoV-2, u skladu sa članom 19. Poslovnika o radu Vlade Republike Kosovo br. 09/2011, Vlada Republike Kosovo, na sastanku održanom </w:t>
      </w:r>
      <w:r>
        <w:rPr>
          <w:rFonts w:ascii="Book Antiqua" w:hAnsi="Book Antiqua"/>
          <w:bCs/>
          <w:color w:val="000000" w:themeColor="text1"/>
          <w:lang w:val="sr-Latn-RS"/>
        </w:rPr>
        <w:t>30</w:t>
      </w:r>
      <w:r w:rsidRPr="00A754F3">
        <w:rPr>
          <w:rFonts w:ascii="Book Antiqua" w:hAnsi="Book Antiqua"/>
          <w:bCs/>
          <w:color w:val="000000" w:themeColor="text1"/>
          <w:lang w:val="sr-Latn-RS"/>
        </w:rPr>
        <w:t xml:space="preserve"> novembra 2021. godine, don</w:t>
      </w:r>
      <w:r>
        <w:rPr>
          <w:rFonts w:ascii="Book Antiqua" w:hAnsi="Book Antiqua"/>
          <w:bCs/>
          <w:color w:val="000000" w:themeColor="text1"/>
          <w:lang w:val="sr-Latn-RS"/>
        </w:rPr>
        <w:t>ela sledeču</w:t>
      </w:r>
      <w:r w:rsidRPr="00A754F3">
        <w:rPr>
          <w:rFonts w:ascii="Book Antiqua" w:hAnsi="Book Antiqua"/>
          <w:bCs/>
          <w:color w:val="000000" w:themeColor="text1"/>
          <w:lang w:val="sr-Latn-RS"/>
        </w:rPr>
        <w:t>:</w:t>
      </w:r>
    </w:p>
    <w:p w14:paraId="26FD6062" w14:textId="77777777" w:rsidR="00DC7637" w:rsidRPr="00A754F3" w:rsidRDefault="00DC7637" w:rsidP="00DC7637">
      <w:pPr>
        <w:ind w:hanging="90"/>
        <w:jc w:val="both"/>
        <w:rPr>
          <w:rFonts w:ascii="Book Antiqua" w:hAnsi="Book Antiqua"/>
          <w:bCs/>
          <w:color w:val="000000" w:themeColor="text1"/>
          <w:lang w:val="sr-Latn-RS"/>
        </w:rPr>
      </w:pPr>
    </w:p>
    <w:p w14:paraId="61675D73" w14:textId="77777777" w:rsidR="00DC7637" w:rsidRPr="00A754F3" w:rsidRDefault="00DC7637" w:rsidP="00DC7637">
      <w:pPr>
        <w:ind w:hanging="90"/>
        <w:jc w:val="both"/>
        <w:rPr>
          <w:rFonts w:ascii="Book Antiqua" w:hAnsi="Book Antiqua"/>
          <w:bCs/>
          <w:color w:val="000000" w:themeColor="text1"/>
          <w:lang w:val="sr-Latn-RS"/>
        </w:rPr>
      </w:pPr>
    </w:p>
    <w:p w14:paraId="5578FA6A" w14:textId="77777777" w:rsidR="00DC7637" w:rsidRPr="00A754F3" w:rsidRDefault="00DC7637" w:rsidP="00DC7637">
      <w:pPr>
        <w:rPr>
          <w:rFonts w:ascii="Book Antiqua" w:hAnsi="Book Antiqua"/>
          <w:b/>
          <w:bCs/>
          <w:color w:val="000000" w:themeColor="text1"/>
          <w:lang w:val="sr-Latn-RS"/>
        </w:rPr>
      </w:pPr>
    </w:p>
    <w:p w14:paraId="1D2B9518" w14:textId="77777777" w:rsidR="00DC7637" w:rsidRPr="00A754F3" w:rsidRDefault="00DC7637" w:rsidP="00DC7637">
      <w:pPr>
        <w:jc w:val="center"/>
        <w:rPr>
          <w:rFonts w:ascii="Book Antiqua" w:hAnsi="Book Antiqua"/>
          <w:b/>
          <w:bCs/>
          <w:color w:val="000000" w:themeColor="text1"/>
          <w:lang w:val="sr-Latn-RS"/>
        </w:rPr>
      </w:pPr>
      <w:r w:rsidRPr="00A754F3">
        <w:rPr>
          <w:rFonts w:ascii="Book Antiqua" w:hAnsi="Book Antiqua"/>
          <w:b/>
          <w:bCs/>
          <w:color w:val="000000" w:themeColor="text1"/>
          <w:lang w:val="sr-Latn-RS"/>
        </w:rPr>
        <w:t>ODLUKU</w:t>
      </w:r>
    </w:p>
    <w:p w14:paraId="2C03725E" w14:textId="77777777" w:rsidR="00DC7637" w:rsidRPr="00A754F3" w:rsidRDefault="00DC7637" w:rsidP="00DC7637">
      <w:pPr>
        <w:jc w:val="center"/>
        <w:rPr>
          <w:rFonts w:ascii="Book Antiqua" w:eastAsiaTheme="minorHAnsi" w:hAnsi="Book Antiqua"/>
          <w:b/>
          <w:color w:val="000000" w:themeColor="text1"/>
          <w:lang w:val="sr-Latn-RS"/>
        </w:rPr>
      </w:pPr>
      <w:r w:rsidRPr="00A754F3">
        <w:rPr>
          <w:rFonts w:ascii="Book Antiqua" w:hAnsi="Book Antiqua"/>
          <w:b/>
          <w:bCs/>
          <w:color w:val="000000" w:themeColor="text1"/>
          <w:lang w:val="sr-Latn-RS"/>
        </w:rPr>
        <w:t>O opštim i posebnim merama za kontrolu, sprečavanje i borbu protiv pandemije COVID-19</w:t>
      </w:r>
      <w:r w:rsidRPr="00A754F3">
        <w:rPr>
          <w:rFonts w:ascii="Book Antiqua" w:eastAsiaTheme="minorHAnsi" w:hAnsi="Book Antiqua"/>
          <w:b/>
          <w:color w:val="000000" w:themeColor="text1"/>
          <w:lang w:val="sr-Latn-RS"/>
        </w:rPr>
        <w:t xml:space="preserve"> </w:t>
      </w:r>
    </w:p>
    <w:p w14:paraId="1B473FEA" w14:textId="77777777" w:rsidR="00DC7637" w:rsidRPr="00A754F3" w:rsidRDefault="00DC7637" w:rsidP="00DC7637">
      <w:pPr>
        <w:jc w:val="center"/>
        <w:rPr>
          <w:rFonts w:ascii="Book Antiqua" w:eastAsiaTheme="minorHAnsi" w:hAnsi="Book Antiqua"/>
          <w:b/>
          <w:color w:val="000000" w:themeColor="text1"/>
          <w:lang w:val="sr-Latn-RS"/>
        </w:rPr>
      </w:pPr>
    </w:p>
    <w:p w14:paraId="176BBD97" w14:textId="77777777" w:rsidR="00DC7637" w:rsidRPr="00A754F3" w:rsidRDefault="00DC7637" w:rsidP="00DC7637">
      <w:pPr>
        <w:ind w:hanging="90"/>
        <w:rPr>
          <w:rFonts w:ascii="Book Antiqua" w:hAnsi="Book Antiqua"/>
          <w:b/>
          <w:i/>
          <w:color w:val="000000" w:themeColor="text1"/>
          <w:lang w:val="sr-Latn-RS"/>
        </w:rPr>
      </w:pPr>
      <w:r w:rsidRPr="00A754F3">
        <w:rPr>
          <w:rFonts w:ascii="Book Antiqua" w:eastAsiaTheme="minorHAnsi" w:hAnsi="Book Antiqua"/>
          <w:b/>
          <w:i/>
          <w:color w:val="000000" w:themeColor="text1"/>
          <w:lang w:val="sr-Latn-RS"/>
        </w:rPr>
        <w:t>A. [</w:t>
      </w:r>
      <w:r w:rsidRPr="00A754F3">
        <w:rPr>
          <w:rFonts w:ascii="Book Antiqua" w:eastAsiaTheme="minorHAnsi" w:hAnsi="Book Antiqua"/>
          <w:b/>
          <w:i/>
          <w:color w:val="000000" w:themeColor="text1"/>
          <w:u w:val="single"/>
          <w:lang w:val="sr-Latn-RS"/>
        </w:rPr>
        <w:t>Teritorijalna primena</w:t>
      </w:r>
      <w:r w:rsidRPr="00A754F3">
        <w:rPr>
          <w:rFonts w:ascii="Book Antiqua" w:eastAsiaTheme="minorHAnsi" w:hAnsi="Book Antiqua"/>
          <w:b/>
          <w:i/>
          <w:color w:val="000000" w:themeColor="text1"/>
          <w:lang w:val="sr-Latn-RS"/>
        </w:rPr>
        <w:t>]</w:t>
      </w:r>
    </w:p>
    <w:p w14:paraId="1B550B92" w14:textId="77777777" w:rsidR="00DC7637" w:rsidRPr="00A754F3" w:rsidRDefault="00DC7637" w:rsidP="00DC7637">
      <w:pPr>
        <w:pStyle w:val="ListParagraph"/>
        <w:numPr>
          <w:ilvl w:val="0"/>
          <w:numId w:val="9"/>
        </w:numPr>
        <w:tabs>
          <w:tab w:val="left" w:pos="360"/>
        </w:tabs>
        <w:jc w:val="both"/>
        <w:rPr>
          <w:rFonts w:ascii="Book Antiqua" w:hAnsi="Book Antiqua"/>
          <w:color w:val="000000" w:themeColor="text1"/>
          <w:lang w:val="sr-Latn-RS"/>
        </w:rPr>
      </w:pPr>
      <w:r w:rsidRPr="00A754F3">
        <w:rPr>
          <w:rFonts w:ascii="Book Antiqua" w:hAnsi="Book Antiqua"/>
          <w:color w:val="000000" w:themeColor="text1"/>
          <w:lang w:val="sr-Latn-RS"/>
        </w:rPr>
        <w:t>Ova odluka se odnosi na celu teritoriju Republike Kosovo.</w:t>
      </w:r>
    </w:p>
    <w:p w14:paraId="28A99EFB" w14:textId="77777777" w:rsidR="00DC7637" w:rsidRPr="00A754F3" w:rsidRDefault="00DC7637" w:rsidP="00DC7637">
      <w:pPr>
        <w:tabs>
          <w:tab w:val="left" w:pos="360"/>
        </w:tabs>
        <w:jc w:val="both"/>
        <w:rPr>
          <w:rFonts w:ascii="Book Antiqua" w:hAnsi="Book Antiqua"/>
          <w:color w:val="000000" w:themeColor="text1"/>
          <w:lang w:val="sr-Latn-RS"/>
        </w:rPr>
      </w:pPr>
    </w:p>
    <w:p w14:paraId="0E44CCD7" w14:textId="77777777" w:rsidR="00DC7637" w:rsidRPr="00A754F3" w:rsidRDefault="00DC7637" w:rsidP="00DC7637">
      <w:pPr>
        <w:tabs>
          <w:tab w:val="left" w:pos="360"/>
        </w:tabs>
        <w:ind w:hanging="90"/>
        <w:jc w:val="both"/>
        <w:rPr>
          <w:rFonts w:ascii="Book Antiqua" w:hAnsi="Book Antiqua"/>
          <w:b/>
          <w:i/>
          <w:color w:val="000000" w:themeColor="text1"/>
          <w:lang w:val="sr-Latn-RS"/>
        </w:rPr>
      </w:pPr>
      <w:r w:rsidRPr="00A754F3">
        <w:rPr>
          <w:rFonts w:ascii="Book Antiqua" w:hAnsi="Book Antiqua"/>
          <w:b/>
          <w:i/>
          <w:color w:val="000000" w:themeColor="text1"/>
          <w:lang w:val="sr-Latn-RS"/>
        </w:rPr>
        <w:t>B. [</w:t>
      </w:r>
      <w:r w:rsidRPr="00A754F3">
        <w:rPr>
          <w:rFonts w:ascii="Book Antiqua" w:hAnsi="Book Antiqua"/>
          <w:b/>
          <w:i/>
          <w:color w:val="000000" w:themeColor="text1"/>
          <w:u w:val="single"/>
          <w:lang w:val="sr-Latn-RS"/>
        </w:rPr>
        <w:t>Ulazi i izlasci stranih državljana u Republiku Kosovo i iz nje</w:t>
      </w:r>
      <w:r w:rsidRPr="00A754F3">
        <w:rPr>
          <w:rFonts w:ascii="Book Antiqua" w:hAnsi="Book Antiqua"/>
          <w:b/>
          <w:i/>
          <w:color w:val="000000" w:themeColor="text1"/>
          <w:lang w:val="sr-Latn-RS"/>
        </w:rPr>
        <w:t>]</w:t>
      </w:r>
    </w:p>
    <w:p w14:paraId="00731CCA" w14:textId="77777777" w:rsidR="00DC7637" w:rsidRPr="00A754F3" w:rsidRDefault="00DC7637" w:rsidP="00DC7637">
      <w:pPr>
        <w:tabs>
          <w:tab w:val="left" w:pos="360"/>
        </w:tabs>
        <w:ind w:hanging="90"/>
        <w:jc w:val="both"/>
        <w:rPr>
          <w:rFonts w:ascii="Book Antiqua" w:hAnsi="Book Antiqua"/>
          <w:b/>
          <w:i/>
          <w:color w:val="000000" w:themeColor="text1"/>
          <w:lang w:val="sr-Latn-RS"/>
        </w:rPr>
      </w:pPr>
    </w:p>
    <w:p w14:paraId="5B242C33" w14:textId="77777777" w:rsidR="00DC7637" w:rsidRPr="00A754F3" w:rsidRDefault="00DC7637" w:rsidP="00DC7637">
      <w:pPr>
        <w:pStyle w:val="ListParagraph"/>
        <w:numPr>
          <w:ilvl w:val="0"/>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Svako lice koje uđe u Republiku Kosovo imaće jedan od sledećih dokaza:</w:t>
      </w:r>
    </w:p>
    <w:p w14:paraId="15C090ED" w14:textId="77777777" w:rsidR="00DC7637" w:rsidRPr="00A754F3" w:rsidRDefault="00DC7637" w:rsidP="00DC7637">
      <w:pPr>
        <w:pStyle w:val="ListParagraph"/>
        <w:ind w:left="360"/>
        <w:jc w:val="both"/>
        <w:rPr>
          <w:rFonts w:ascii="Book Antiqua" w:hAnsi="Book Antiqua"/>
          <w:color w:val="000000" w:themeColor="text1"/>
          <w:lang w:val="sr-Latn-RS"/>
        </w:rPr>
      </w:pPr>
    </w:p>
    <w:p w14:paraId="17847E5C"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Potvrda o vakcinaciji za kompletnu vakcinaciju (sa dve doze) protiv COVID-19;</w:t>
      </w:r>
    </w:p>
    <w:p w14:paraId="50F053FB"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Potvrda o vakcinaciji sa jednom dozom, ne stariju od četiri (4) nedelje, zajedno sa negativnim RT-PCR testom na COVID-19, ne stariji od 48 sati;</w:t>
      </w:r>
    </w:p>
    <w:p w14:paraId="2ED2A5BE"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lastRenderedPageBreak/>
        <w:t>Potvrda o vakcinaciji sa jednom dozom zajedno sa dokazom da je osoba preležala COVID-19 (pozitivan RT-PCR test izdat pre ne manje od 21 dana i ne više od 180 dana).</w:t>
      </w:r>
    </w:p>
    <w:p w14:paraId="622D3087" w14:textId="77777777" w:rsidR="00DC7637" w:rsidRPr="00A754F3" w:rsidRDefault="00DC7637" w:rsidP="00DC7637">
      <w:pPr>
        <w:pStyle w:val="ListParagraph"/>
        <w:ind w:left="1260"/>
        <w:jc w:val="both"/>
        <w:rPr>
          <w:rFonts w:ascii="Book Antiqua" w:hAnsi="Book Antiqua"/>
          <w:color w:val="000000" w:themeColor="text1"/>
          <w:lang w:val="sr-Latn-RS"/>
        </w:rPr>
      </w:pPr>
    </w:p>
    <w:p w14:paraId="7AABA852" w14:textId="77777777" w:rsidR="00DC7637" w:rsidRPr="00A754F3" w:rsidRDefault="00DC7637" w:rsidP="00DC7637">
      <w:pPr>
        <w:pStyle w:val="ListParagraph"/>
        <w:numPr>
          <w:ilvl w:val="0"/>
          <w:numId w:val="9"/>
        </w:numPr>
        <w:spacing w:line="276" w:lineRule="auto"/>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Od 3. januara 2022. godine za sva lica koja ulaze u Republiku Kosovo važiće samo dokazi prema ta</w:t>
      </w:r>
      <w:r w:rsidRPr="00A754F3">
        <w:rPr>
          <w:rFonts w:ascii="Book Antiqua" w:eastAsia="Calibri" w:hAnsi="Book Antiqua" w:cs="Book Antiqua"/>
          <w:color w:val="000000" w:themeColor="text1"/>
          <w:lang w:val="sr-Latn-RS"/>
        </w:rPr>
        <w:t>č</w:t>
      </w:r>
      <w:r w:rsidRPr="00A754F3">
        <w:rPr>
          <w:rFonts w:ascii="Book Antiqua" w:eastAsia="Calibri" w:hAnsi="Book Antiqua"/>
          <w:color w:val="000000" w:themeColor="text1"/>
          <w:lang w:val="sr-Latn-RS"/>
        </w:rPr>
        <w:t>ki 2.1. ove Odluke.</w:t>
      </w:r>
    </w:p>
    <w:p w14:paraId="2665469B" w14:textId="77777777" w:rsidR="00DC7637" w:rsidRPr="00A754F3" w:rsidRDefault="00DC7637" w:rsidP="00DC7637">
      <w:pPr>
        <w:pStyle w:val="ListParagraph"/>
        <w:ind w:left="360"/>
        <w:jc w:val="both"/>
        <w:rPr>
          <w:rFonts w:ascii="Book Antiqua" w:eastAsia="Calibri" w:hAnsi="Book Antiqua"/>
          <w:color w:val="000000" w:themeColor="text1"/>
          <w:lang w:val="sr-Latn-RS"/>
        </w:rPr>
      </w:pPr>
    </w:p>
    <w:p w14:paraId="165262AE" w14:textId="77777777" w:rsidR="00DC7637" w:rsidRPr="00A754F3" w:rsidRDefault="00DC7637" w:rsidP="00DC7637">
      <w:pPr>
        <w:pStyle w:val="ListParagraph"/>
        <w:numPr>
          <w:ilvl w:val="0"/>
          <w:numId w:val="9"/>
        </w:numPr>
        <w:spacing w:line="276" w:lineRule="auto"/>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Državljanima Republike Kosovo, kao i licima sa privremenom ili stalnom boravišnom dozvolom na Kosovu, koji ne poseduju nijedan od dokaza 2.1 do 2.3 i koji zahtevaju da uđu na teritoriju Republike Kosovo, daje se mogućnost da ih vakcinišu mobilni timovi koji se nalaze na grani</w:t>
      </w:r>
      <w:r w:rsidRPr="00A754F3">
        <w:rPr>
          <w:rFonts w:ascii="Book Antiqua" w:eastAsia="Calibri" w:hAnsi="Book Antiqua" w:cs="Book Antiqua"/>
          <w:color w:val="000000" w:themeColor="text1"/>
          <w:lang w:val="sr-Latn-RS"/>
        </w:rPr>
        <w:t>č</w:t>
      </w:r>
      <w:r w:rsidRPr="00A754F3">
        <w:rPr>
          <w:rFonts w:ascii="Book Antiqua" w:eastAsia="Calibri" w:hAnsi="Book Antiqua"/>
          <w:color w:val="000000" w:themeColor="text1"/>
          <w:lang w:val="sr-Latn-RS"/>
        </w:rPr>
        <w:t>nom prelazu MAP „Adem Jashari“ (za one koji ulaze vazdu</w:t>
      </w:r>
      <w:r w:rsidRPr="00A754F3">
        <w:rPr>
          <w:rFonts w:ascii="Book Antiqua" w:eastAsia="Calibri" w:hAnsi="Book Antiqua" w:cs="Book Antiqua"/>
          <w:color w:val="000000" w:themeColor="text1"/>
          <w:lang w:val="sr-Latn-RS"/>
        </w:rPr>
        <w:t>š</w:t>
      </w:r>
      <w:r w:rsidRPr="00A754F3">
        <w:rPr>
          <w:rFonts w:ascii="Book Antiqua" w:eastAsia="Calibri" w:hAnsi="Book Antiqua"/>
          <w:color w:val="000000" w:themeColor="text1"/>
          <w:lang w:val="sr-Latn-RS"/>
        </w:rPr>
        <w:t>nim putem), i na grani</w:t>
      </w:r>
      <w:r w:rsidRPr="00A754F3">
        <w:rPr>
          <w:rFonts w:ascii="Book Antiqua" w:eastAsia="Calibri" w:hAnsi="Book Antiqua" w:cs="Book Antiqua"/>
          <w:color w:val="000000" w:themeColor="text1"/>
          <w:lang w:val="sr-Latn-RS"/>
        </w:rPr>
        <w:t>č</w:t>
      </w:r>
      <w:r w:rsidRPr="00A754F3">
        <w:rPr>
          <w:rFonts w:ascii="Book Antiqua" w:eastAsia="Calibri" w:hAnsi="Book Antiqua"/>
          <w:color w:val="000000" w:themeColor="text1"/>
          <w:lang w:val="sr-Latn-RS"/>
        </w:rPr>
        <w:t>nim prelazima Vrmica, Merdare, Bela Zemlja, Elez Han (za one koji ulaze kopnenim putem).</w:t>
      </w:r>
    </w:p>
    <w:p w14:paraId="71A073CA" w14:textId="77777777" w:rsidR="00DC7637" w:rsidRPr="00A754F3" w:rsidRDefault="00DC7637" w:rsidP="00DC7637">
      <w:pPr>
        <w:rPr>
          <w:rFonts w:ascii="Book Antiqua" w:eastAsia="Calibri" w:hAnsi="Book Antiqua"/>
          <w:color w:val="000000" w:themeColor="text1"/>
          <w:lang w:val="sr-Latn-RS"/>
        </w:rPr>
      </w:pPr>
    </w:p>
    <w:p w14:paraId="338710A2" w14:textId="77777777" w:rsidR="00DC7637" w:rsidRPr="00A754F3" w:rsidRDefault="00DC7637" w:rsidP="00DC7637">
      <w:pPr>
        <w:pStyle w:val="ListParagraph"/>
        <w:numPr>
          <w:ilvl w:val="0"/>
          <w:numId w:val="9"/>
        </w:numPr>
        <w:spacing w:line="276" w:lineRule="auto"/>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Sledeće osobe su oslobođene zahteva da poseduju bilo koji dokaz prema tačkama 2.1 do 2.3</w:t>
      </w:r>
      <w:r w:rsidRPr="00A754F3">
        <w:rPr>
          <w:rFonts w:ascii="Book Antiqua" w:hAnsi="Book Antiqua"/>
          <w:color w:val="000000" w:themeColor="text1"/>
          <w:lang w:val="sr-Latn-RS"/>
        </w:rPr>
        <w:t>:</w:t>
      </w:r>
    </w:p>
    <w:p w14:paraId="5F95E141" w14:textId="77777777" w:rsidR="00DC7637" w:rsidRPr="00A754F3" w:rsidRDefault="00DC7637" w:rsidP="00DC7637">
      <w:pPr>
        <w:pStyle w:val="ListParagraph"/>
        <w:rPr>
          <w:rFonts w:ascii="Book Antiqua" w:hAnsi="Book Antiqua"/>
          <w:color w:val="000000" w:themeColor="text1"/>
          <w:lang w:val="sr-Latn-RS"/>
        </w:rPr>
      </w:pPr>
    </w:p>
    <w:p w14:paraId="13EF629E"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Osobe koje ulaze na Kosovo preko aerodroma ili kopnenog graničnog prelaza i napuštaju Kosovo u roku od tri (3) sata preko aerodroma ili kopnenog graničnog prelaza, pod uslovom da na ulazu potpišu izjavu da će napustiti Kosovo u roku od tri (3) sata ;</w:t>
      </w:r>
    </w:p>
    <w:p w14:paraId="61A6FF5E"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Osobe koje rade kao profesionalni prevoznici (vozači), pod uslovom da se pridržavaju međunarodnog transportnog protokola za zaštitu od COVID-19;</w:t>
      </w:r>
    </w:p>
    <w:p w14:paraId="5E9FAD49"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Građani Republike Kosovo koji su napustili Kosovo u poslednjih 12 sati;</w:t>
      </w:r>
    </w:p>
    <w:p w14:paraId="2EC7B831"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Strani državljani koji prolaze kroz Kosovo organizovanom autobuskom ili redovnom međunarodnom tranzitnom linijom, pod uslovom da potpišu izjavu da će napustiti teritoriju Kosova u roku od pet (5) sati;</w:t>
      </w:r>
    </w:p>
    <w:p w14:paraId="3EF1EE24" w14:textId="77777777" w:rsidR="00DC7637" w:rsidRPr="00A754F3" w:rsidRDefault="00DC7637" w:rsidP="00DC7637">
      <w:pPr>
        <w:pStyle w:val="ListParagraph"/>
        <w:numPr>
          <w:ilvl w:val="1"/>
          <w:numId w:val="9"/>
        </w:numPr>
        <w:spacing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Strane diplomate akreditovane na Kosovu;</w:t>
      </w:r>
    </w:p>
    <w:p w14:paraId="6249B9B6" w14:textId="77777777" w:rsidR="00DC7637" w:rsidRPr="00A754F3" w:rsidRDefault="00DC7637" w:rsidP="00DC7637">
      <w:pPr>
        <w:pStyle w:val="ListParagraph"/>
        <w:numPr>
          <w:ilvl w:val="1"/>
          <w:numId w:val="9"/>
        </w:numPr>
        <w:spacing w:line="276" w:lineRule="auto"/>
        <w:jc w:val="both"/>
        <w:rPr>
          <w:rFonts w:ascii="Book Antiqua" w:eastAsia="Calibri" w:hAnsi="Book Antiqua"/>
          <w:color w:val="000000" w:themeColor="text1"/>
          <w:lang w:val="sr-Latn-RS"/>
        </w:rPr>
      </w:pPr>
      <w:r w:rsidRPr="00A754F3">
        <w:rPr>
          <w:rFonts w:ascii="Book Antiqua" w:hAnsi="Book Antiqua"/>
          <w:color w:val="000000" w:themeColor="text1"/>
          <w:lang w:val="sr-Latn-RS"/>
        </w:rPr>
        <w:t>Osobe mlađe od dvanaest (12) godina.</w:t>
      </w:r>
    </w:p>
    <w:p w14:paraId="416664C4" w14:textId="77777777" w:rsidR="00DC7637" w:rsidRPr="00A754F3" w:rsidRDefault="00DC7637" w:rsidP="00DC7637">
      <w:pPr>
        <w:pStyle w:val="ListParagraph"/>
        <w:numPr>
          <w:ilvl w:val="1"/>
          <w:numId w:val="9"/>
        </w:numPr>
        <w:spacing w:line="276" w:lineRule="auto"/>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Osobe sa medicinskim dokazima koje imaju naučno dokazane kontraindikacije za nevakcinaciju. Takve osobe moraju predstaviti negativan RT-PCR test na COVID-19, ne stariji od 48 sati.</w:t>
      </w:r>
    </w:p>
    <w:p w14:paraId="10349164" w14:textId="77777777" w:rsidR="00DC7637" w:rsidRPr="00A754F3" w:rsidRDefault="00DC7637" w:rsidP="00DC7637">
      <w:pPr>
        <w:jc w:val="both"/>
        <w:rPr>
          <w:rFonts w:ascii="Book Antiqua" w:hAnsi="Book Antiqua"/>
          <w:color w:val="000000" w:themeColor="text1"/>
          <w:lang w:val="sr-Latn-RS"/>
        </w:rPr>
      </w:pPr>
    </w:p>
    <w:p w14:paraId="4BBA692B" w14:textId="77777777" w:rsidR="00DC7637" w:rsidRPr="00A754F3" w:rsidRDefault="00DC7637" w:rsidP="00DC7637">
      <w:pPr>
        <w:pStyle w:val="ListParagraph"/>
        <w:ind w:left="270"/>
        <w:jc w:val="both"/>
        <w:rPr>
          <w:rFonts w:ascii="Book Antiqua" w:hAnsi="Book Antiqua"/>
          <w:color w:val="000000" w:themeColor="text1"/>
          <w:lang w:val="sr-Latn-RS"/>
        </w:rPr>
      </w:pPr>
    </w:p>
    <w:p w14:paraId="4961672B" w14:textId="77777777" w:rsidR="00DC7637" w:rsidRPr="00A754F3" w:rsidRDefault="00DC7637" w:rsidP="00DC7637">
      <w:pPr>
        <w:ind w:hanging="90"/>
        <w:jc w:val="both"/>
        <w:rPr>
          <w:rFonts w:ascii="Book Antiqua" w:hAnsi="Book Antiqua"/>
          <w:color w:val="000000" w:themeColor="text1"/>
          <w:lang w:val="sr-Latn-RS"/>
        </w:rPr>
      </w:pPr>
      <w:r w:rsidRPr="00A754F3">
        <w:rPr>
          <w:rFonts w:ascii="Book Antiqua" w:hAnsi="Book Antiqua"/>
          <w:b/>
          <w:i/>
          <w:color w:val="000000" w:themeColor="text1"/>
          <w:lang w:val="sr-Latn-RS"/>
        </w:rPr>
        <w:t>C. [</w:t>
      </w:r>
      <w:r w:rsidRPr="00A754F3">
        <w:rPr>
          <w:rFonts w:ascii="Book Antiqua" w:hAnsi="Book Antiqua"/>
          <w:b/>
          <w:i/>
          <w:color w:val="000000" w:themeColor="text1"/>
          <w:u w:val="single"/>
          <w:lang w:val="sr-Latn-RS"/>
        </w:rPr>
        <w:t>Zaštita i bezbednosti na radu</w:t>
      </w:r>
      <w:r w:rsidRPr="00A754F3">
        <w:rPr>
          <w:rFonts w:ascii="Book Antiqua" w:hAnsi="Book Antiqua"/>
          <w:b/>
          <w:i/>
          <w:color w:val="000000" w:themeColor="text1"/>
          <w:lang w:val="sr-Latn-RS"/>
        </w:rPr>
        <w:t>]</w:t>
      </w:r>
    </w:p>
    <w:p w14:paraId="38BFC094" w14:textId="77777777" w:rsidR="00DC7637" w:rsidRPr="00A754F3" w:rsidRDefault="00DC7637" w:rsidP="00DC7637">
      <w:pPr>
        <w:pStyle w:val="ListParagraph"/>
        <w:numPr>
          <w:ilvl w:val="0"/>
          <w:numId w:val="9"/>
        </w:numPr>
        <w:spacing w:after="200"/>
        <w:jc w:val="both"/>
        <w:rPr>
          <w:rFonts w:ascii="Book Antiqua" w:hAnsi="Book Antiqua"/>
          <w:color w:val="0D0D0D" w:themeColor="text1" w:themeTint="F2"/>
          <w:lang w:val="sr-Latn-RS"/>
        </w:rPr>
      </w:pPr>
      <w:r w:rsidRPr="00A754F3">
        <w:rPr>
          <w:rFonts w:ascii="Book Antiqua" w:hAnsi="Book Antiqua"/>
          <w:color w:val="0D0D0D" w:themeColor="text1" w:themeTint="F2"/>
          <w:lang w:val="sr-Latn-RS"/>
        </w:rPr>
        <w:lastRenderedPageBreak/>
        <w:t>Svi zaposleni javnih ustanova, kao i zaposleni javnih preduzeća u vlasništvu Vlade ili opštine, moraju posedovati jedan od dokaza navedenih u tačkama 2.1 do 2.3, kako bi im bilo dozvoljeno da uđu u radne prostorije.</w:t>
      </w:r>
    </w:p>
    <w:p w14:paraId="2F4BAD15" w14:textId="77777777" w:rsidR="00DC7637" w:rsidRPr="00A754F3" w:rsidRDefault="00DC7637" w:rsidP="00DC7637">
      <w:pPr>
        <w:pStyle w:val="ListParagraph"/>
        <w:ind w:left="360"/>
        <w:jc w:val="both"/>
        <w:rPr>
          <w:rFonts w:ascii="Book Antiqua" w:hAnsi="Book Antiqua"/>
          <w:color w:val="0D0D0D" w:themeColor="text1" w:themeTint="F2"/>
          <w:lang w:val="sr-Latn-RS"/>
        </w:rPr>
      </w:pPr>
    </w:p>
    <w:p w14:paraId="053BC4C4" w14:textId="77777777" w:rsidR="00DC7637" w:rsidRPr="00A754F3" w:rsidRDefault="00DC7637" w:rsidP="00DC7637">
      <w:pPr>
        <w:pStyle w:val="ListParagraph"/>
        <w:numPr>
          <w:ilvl w:val="0"/>
          <w:numId w:val="9"/>
        </w:numPr>
        <w:spacing w:after="200"/>
        <w:jc w:val="both"/>
        <w:rPr>
          <w:rFonts w:ascii="Book Antiqua" w:hAnsi="Book Antiqua"/>
          <w:color w:val="0D0D0D" w:themeColor="text1" w:themeTint="F2"/>
          <w:lang w:val="sr-Latn-RS"/>
        </w:rPr>
      </w:pPr>
      <w:r w:rsidRPr="00A754F3">
        <w:rPr>
          <w:rFonts w:ascii="Book Antiqua" w:hAnsi="Book Antiqua"/>
          <w:color w:val="0D0D0D" w:themeColor="text1" w:themeTint="F2"/>
          <w:lang w:val="sr-Latn-RS"/>
        </w:rPr>
        <w:t xml:space="preserve"> Najviši administrativni službenik svake javne institucije dužan je imenovati jedno ili više odgovornih lica koja će proveravati posedovanje bilo kojeg od dokaza navedenih u tačkama 2.1 do 2.3.</w:t>
      </w:r>
    </w:p>
    <w:p w14:paraId="60F84747" w14:textId="77777777" w:rsidR="00DC7637" w:rsidRPr="00A754F3" w:rsidRDefault="00DC7637" w:rsidP="00DC7637">
      <w:pPr>
        <w:pStyle w:val="ListParagraph"/>
        <w:ind w:left="360"/>
        <w:jc w:val="both"/>
        <w:rPr>
          <w:rFonts w:ascii="Book Antiqua" w:hAnsi="Book Antiqua"/>
          <w:color w:val="0D0D0D" w:themeColor="text1" w:themeTint="F2"/>
          <w:lang w:val="sr-Latn-RS"/>
        </w:rPr>
      </w:pPr>
    </w:p>
    <w:p w14:paraId="2FD351D9" w14:textId="77777777" w:rsidR="00DC7637" w:rsidRPr="00A754F3" w:rsidRDefault="00DC7637" w:rsidP="00DC7637">
      <w:pPr>
        <w:ind w:hanging="90"/>
        <w:jc w:val="both"/>
        <w:rPr>
          <w:rFonts w:ascii="Book Antiqua" w:hAnsi="Book Antiqua"/>
          <w:color w:val="000000" w:themeColor="text1"/>
          <w:lang w:val="sr-Latn-RS"/>
        </w:rPr>
      </w:pPr>
      <w:r w:rsidRPr="00A754F3">
        <w:rPr>
          <w:rFonts w:ascii="Book Antiqua" w:hAnsi="Book Antiqua"/>
          <w:b/>
          <w:i/>
          <w:color w:val="000000" w:themeColor="text1"/>
          <w:lang w:val="sr-Latn-RS"/>
        </w:rPr>
        <w:t>Ç</w:t>
      </w:r>
      <w:r w:rsidRPr="00A754F3">
        <w:rPr>
          <w:rFonts w:ascii="Book Antiqua" w:hAnsi="Book Antiqua"/>
          <w:color w:val="000000" w:themeColor="text1"/>
          <w:lang w:val="sr-Latn-RS"/>
        </w:rPr>
        <w:t xml:space="preserve">. </w:t>
      </w:r>
      <w:r w:rsidRPr="00A754F3">
        <w:rPr>
          <w:rFonts w:ascii="Book Antiqua" w:hAnsi="Book Antiqua"/>
          <w:b/>
          <w:i/>
          <w:color w:val="000000" w:themeColor="text1"/>
          <w:u w:val="single"/>
          <w:lang w:val="sr-Latn-RS"/>
        </w:rPr>
        <w:t>[Opšta zaštita i higijenske mere]</w:t>
      </w:r>
    </w:p>
    <w:p w14:paraId="58F7D09D" w14:textId="77777777" w:rsidR="00DC7637" w:rsidRPr="00A754F3" w:rsidRDefault="00DC7637" w:rsidP="00DC7637">
      <w:pPr>
        <w:ind w:hanging="90"/>
        <w:jc w:val="both"/>
        <w:rPr>
          <w:rFonts w:ascii="Book Antiqua" w:hAnsi="Book Antiqua"/>
          <w:color w:val="000000" w:themeColor="text1"/>
          <w:lang w:val="sr-Latn-RS"/>
        </w:rPr>
      </w:pPr>
    </w:p>
    <w:p w14:paraId="360B0E9F" w14:textId="77777777" w:rsidR="00DC7637" w:rsidRPr="00A754F3" w:rsidRDefault="00DC7637" w:rsidP="00DC7637">
      <w:pPr>
        <w:pStyle w:val="ListParagraph"/>
        <w:numPr>
          <w:ilvl w:val="0"/>
          <w:numId w:val="9"/>
        </w:numPr>
        <w:tabs>
          <w:tab w:val="left" w:pos="360"/>
        </w:tabs>
        <w:spacing w:after="200"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Javne i privatne institucije i drugi subjekti dužni su držati dezinfekciona sredstva za ruke i maske za lice na pristupačnim mestima na ulazu u zgradu i u zatvorenom prostoru.</w:t>
      </w:r>
    </w:p>
    <w:p w14:paraId="613CBFB4" w14:textId="77777777" w:rsidR="00DC7637" w:rsidRPr="00A754F3" w:rsidRDefault="00DC7637" w:rsidP="00DC7637">
      <w:pPr>
        <w:pStyle w:val="ListParagraph"/>
        <w:tabs>
          <w:tab w:val="left" w:pos="360"/>
        </w:tabs>
        <w:ind w:left="360"/>
        <w:jc w:val="both"/>
        <w:rPr>
          <w:rFonts w:ascii="Book Antiqua" w:hAnsi="Book Antiqua"/>
          <w:color w:val="000000" w:themeColor="text1"/>
          <w:lang w:val="sr-Latn-RS"/>
        </w:rPr>
      </w:pPr>
    </w:p>
    <w:p w14:paraId="72934357" w14:textId="77777777" w:rsidR="00DC7637" w:rsidRPr="00A754F3" w:rsidRDefault="00DC7637" w:rsidP="00DC7637">
      <w:pPr>
        <w:pStyle w:val="ListParagraph"/>
        <w:numPr>
          <w:ilvl w:val="0"/>
          <w:numId w:val="9"/>
        </w:numPr>
        <w:tabs>
          <w:tab w:val="left" w:pos="360"/>
        </w:tabs>
        <w:spacing w:after="200"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Javne i privatne institucije i drugi subjekti dužni su postaviti vidljive znakove pravila ponašanja za zaštitu od COVID-19 na ulazu u svaku zgradu, uključujući znak koji zabranjuje ulazak u zgradu bez maski, poštujući udaljenost.</w:t>
      </w:r>
    </w:p>
    <w:p w14:paraId="168B507A" w14:textId="77777777" w:rsidR="00DC7637" w:rsidRPr="00A754F3" w:rsidRDefault="00DC7637" w:rsidP="00DC7637">
      <w:pPr>
        <w:pStyle w:val="ListParagraph"/>
        <w:tabs>
          <w:tab w:val="left" w:pos="360"/>
        </w:tabs>
        <w:ind w:left="360"/>
        <w:jc w:val="both"/>
        <w:rPr>
          <w:rFonts w:ascii="Book Antiqua" w:hAnsi="Book Antiqua"/>
          <w:color w:val="000000" w:themeColor="text1"/>
          <w:lang w:val="sr-Latn-RS"/>
        </w:rPr>
      </w:pPr>
    </w:p>
    <w:p w14:paraId="799B1323" w14:textId="77777777" w:rsidR="00DC7637" w:rsidRPr="00A754F3" w:rsidRDefault="00DC7637" w:rsidP="00DC7637">
      <w:pPr>
        <w:pStyle w:val="ListParagraph"/>
        <w:numPr>
          <w:ilvl w:val="0"/>
          <w:numId w:val="9"/>
        </w:numPr>
        <w:tabs>
          <w:tab w:val="left" w:pos="360"/>
        </w:tabs>
        <w:spacing w:after="200"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 xml:space="preserve"> Službenici javnih i privatnih ustanova i drugi subjekti dužni su sprovoditi dezinfekciju i ventilaciju zatvorenih prostora.</w:t>
      </w:r>
    </w:p>
    <w:p w14:paraId="4D3A161B" w14:textId="77777777" w:rsidR="00DC7637" w:rsidRPr="00A754F3" w:rsidRDefault="00DC7637" w:rsidP="00DC7637">
      <w:pPr>
        <w:pStyle w:val="ListParagraph"/>
        <w:tabs>
          <w:tab w:val="left" w:pos="360"/>
        </w:tabs>
        <w:ind w:left="360"/>
        <w:jc w:val="both"/>
        <w:rPr>
          <w:rFonts w:ascii="Book Antiqua" w:hAnsi="Book Antiqua"/>
          <w:color w:val="000000" w:themeColor="text1"/>
          <w:lang w:val="sr-Latn-RS"/>
        </w:rPr>
      </w:pPr>
    </w:p>
    <w:p w14:paraId="486EF555" w14:textId="77777777" w:rsidR="00DC7637" w:rsidRPr="00A754F3" w:rsidRDefault="00DC7637" w:rsidP="00DC7637">
      <w:pPr>
        <w:pStyle w:val="ListParagraph"/>
        <w:numPr>
          <w:ilvl w:val="0"/>
          <w:numId w:val="9"/>
        </w:numPr>
        <w:tabs>
          <w:tab w:val="left" w:pos="360"/>
        </w:tabs>
        <w:spacing w:after="200" w:line="276" w:lineRule="auto"/>
        <w:jc w:val="both"/>
        <w:rPr>
          <w:rFonts w:ascii="Book Antiqua" w:hAnsi="Book Antiqua"/>
          <w:color w:val="000000" w:themeColor="text1"/>
          <w:lang w:val="sr-Latn-RS"/>
        </w:rPr>
      </w:pPr>
      <w:r w:rsidRPr="00A754F3">
        <w:rPr>
          <w:rFonts w:ascii="Book Antiqua" w:hAnsi="Book Antiqua"/>
          <w:color w:val="000000" w:themeColor="text1"/>
          <w:lang w:val="sr-Latn-RS"/>
        </w:rPr>
        <w:t>Nošenje maske koja pokriva nos i usta obavezno je u svim slučajevima, osim:</w:t>
      </w:r>
    </w:p>
    <w:p w14:paraId="63C68A74" w14:textId="77777777" w:rsidR="00DC7637" w:rsidRPr="00A754F3" w:rsidRDefault="00DC7637" w:rsidP="00DC7637">
      <w:pPr>
        <w:pStyle w:val="ListParagraph"/>
        <w:numPr>
          <w:ilvl w:val="1"/>
          <w:numId w:val="9"/>
        </w:numPr>
        <w:tabs>
          <w:tab w:val="left" w:pos="360"/>
          <w:tab w:val="left" w:pos="990"/>
        </w:tabs>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Kada vozite sami ili kada su u vozilu prisutni isključivo članovi uže porodice;</w:t>
      </w:r>
    </w:p>
    <w:p w14:paraId="52BA7668" w14:textId="77777777" w:rsidR="00DC7637" w:rsidRPr="00A754F3" w:rsidRDefault="00DC7637" w:rsidP="00DC7637">
      <w:pPr>
        <w:pStyle w:val="ListParagraph"/>
        <w:numPr>
          <w:ilvl w:val="1"/>
          <w:numId w:val="9"/>
        </w:numPr>
        <w:tabs>
          <w:tab w:val="left" w:pos="360"/>
          <w:tab w:val="left" w:pos="990"/>
        </w:tabs>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Prilikom trčanja, vožnje biciklom i vežbanja;</w:t>
      </w:r>
    </w:p>
    <w:p w14:paraId="565D4DB2" w14:textId="77777777" w:rsidR="00DC7637" w:rsidRPr="00A754F3" w:rsidRDefault="00DC7637" w:rsidP="00DC7637">
      <w:pPr>
        <w:pStyle w:val="ListParagraph"/>
        <w:numPr>
          <w:ilvl w:val="1"/>
          <w:numId w:val="9"/>
        </w:numPr>
        <w:tabs>
          <w:tab w:val="left" w:pos="360"/>
          <w:tab w:val="left" w:pos="990"/>
        </w:tabs>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 xml:space="preserve">Dok jedete ili pijete. </w:t>
      </w:r>
    </w:p>
    <w:p w14:paraId="547A7E4E" w14:textId="77777777" w:rsidR="00DC7637" w:rsidRPr="00A754F3" w:rsidRDefault="00DC7637" w:rsidP="00DC7637">
      <w:pPr>
        <w:tabs>
          <w:tab w:val="left" w:pos="360"/>
        </w:tabs>
        <w:jc w:val="both"/>
        <w:rPr>
          <w:rFonts w:ascii="Book Antiqua" w:eastAsia="Calibri" w:hAnsi="Book Antiqua"/>
          <w:color w:val="000000" w:themeColor="text1"/>
          <w:lang w:val="sr-Latn-RS"/>
        </w:rPr>
      </w:pPr>
    </w:p>
    <w:p w14:paraId="7A4C4B9A" w14:textId="77777777" w:rsidR="00DC7637" w:rsidRPr="00A754F3" w:rsidRDefault="00DC7637" w:rsidP="00DC7637">
      <w:pPr>
        <w:numPr>
          <w:ilvl w:val="0"/>
          <w:numId w:val="9"/>
        </w:numPr>
        <w:tabs>
          <w:tab w:val="left" w:pos="360"/>
        </w:tabs>
        <w:spacing w:line="276" w:lineRule="auto"/>
        <w:contextualSpacing/>
        <w:jc w:val="both"/>
        <w:rPr>
          <w:rFonts w:ascii="Book Antiqua" w:hAnsi="Book Antiqua"/>
          <w:color w:val="000000" w:themeColor="text1"/>
          <w:lang w:val="sr-Latn-RS"/>
        </w:rPr>
      </w:pPr>
      <w:r w:rsidRPr="00A754F3">
        <w:rPr>
          <w:rFonts w:ascii="Book Antiqua" w:hAnsi="Book Antiqua"/>
          <w:color w:val="000000" w:themeColor="text1"/>
          <w:lang w:val="sr-Latn-RS"/>
        </w:rPr>
        <w:t>Ulaz u zatvorene prostorije bez maske je zabranjen.</w:t>
      </w:r>
    </w:p>
    <w:p w14:paraId="5BFD47E8" w14:textId="77777777" w:rsidR="00DC7637" w:rsidRPr="00A754F3" w:rsidRDefault="00DC7637" w:rsidP="00DC7637">
      <w:pPr>
        <w:tabs>
          <w:tab w:val="left" w:pos="360"/>
        </w:tabs>
        <w:ind w:left="360"/>
        <w:contextualSpacing/>
        <w:jc w:val="both"/>
        <w:rPr>
          <w:rFonts w:ascii="Book Antiqua" w:hAnsi="Book Antiqua"/>
          <w:color w:val="000000" w:themeColor="text1"/>
          <w:lang w:val="sr-Latn-RS"/>
        </w:rPr>
      </w:pPr>
    </w:p>
    <w:p w14:paraId="1EBC7DF4" w14:textId="77777777" w:rsidR="00DC7637" w:rsidRPr="00A754F3" w:rsidRDefault="00DC7637" w:rsidP="00DC7637">
      <w:pPr>
        <w:numPr>
          <w:ilvl w:val="0"/>
          <w:numId w:val="9"/>
        </w:numPr>
        <w:tabs>
          <w:tab w:val="left" w:pos="360"/>
        </w:tabs>
        <w:spacing w:line="276" w:lineRule="auto"/>
        <w:contextualSpacing/>
        <w:jc w:val="both"/>
        <w:rPr>
          <w:rFonts w:ascii="Book Antiqua" w:hAnsi="Book Antiqua"/>
          <w:color w:val="000000" w:themeColor="text1"/>
          <w:lang w:val="sr-Latn-RS"/>
        </w:rPr>
      </w:pPr>
      <w:r w:rsidRPr="00A754F3">
        <w:rPr>
          <w:rFonts w:ascii="Book Antiqua" w:hAnsi="Book Antiqua"/>
          <w:color w:val="000000" w:themeColor="text1"/>
          <w:lang w:val="sr-Latn-RS"/>
        </w:rPr>
        <w:t>Sve javne i privatne institucije dužne su imenovati zaposlenog koji će pratiti sprovođenje mere navedene u tački 12 i dokaze prema tačkama 2.1 do 2.3.</w:t>
      </w:r>
    </w:p>
    <w:p w14:paraId="4038B7FB" w14:textId="77777777" w:rsidR="00DC7637" w:rsidRPr="00A754F3" w:rsidRDefault="00DC7637" w:rsidP="00DC7637">
      <w:pPr>
        <w:jc w:val="both"/>
        <w:rPr>
          <w:rFonts w:ascii="Book Antiqua" w:eastAsia="Calibri" w:hAnsi="Book Antiqua"/>
          <w:color w:val="000000" w:themeColor="text1"/>
          <w:lang w:val="sr-Latn-RS"/>
        </w:rPr>
      </w:pPr>
    </w:p>
    <w:p w14:paraId="5AF6F6D1" w14:textId="77777777" w:rsidR="00DC7637" w:rsidRPr="00A754F3" w:rsidRDefault="00DC7637" w:rsidP="00DC7637">
      <w:pPr>
        <w:jc w:val="both"/>
        <w:rPr>
          <w:rFonts w:ascii="Book Antiqua" w:eastAsia="Calibri" w:hAnsi="Book Antiqua"/>
          <w:b/>
          <w:i/>
          <w:color w:val="000000" w:themeColor="text1"/>
          <w:lang w:val="sr-Latn-RS"/>
        </w:rPr>
      </w:pPr>
      <w:r w:rsidRPr="00A754F3">
        <w:rPr>
          <w:rFonts w:ascii="Book Antiqua" w:eastAsia="Calibri" w:hAnsi="Book Antiqua"/>
          <w:b/>
          <w:i/>
          <w:color w:val="000000" w:themeColor="text1"/>
          <w:lang w:val="sr-Latn-RS"/>
        </w:rPr>
        <w:t>D. [</w:t>
      </w:r>
      <w:r w:rsidRPr="00A754F3">
        <w:rPr>
          <w:rFonts w:ascii="Book Antiqua" w:eastAsia="Calibri" w:hAnsi="Book Antiqua"/>
          <w:b/>
          <w:i/>
          <w:color w:val="000000" w:themeColor="text1"/>
          <w:u w:val="single"/>
          <w:lang w:val="sr-Latn-RS"/>
        </w:rPr>
        <w:t>Ograničenje kretanja</w:t>
      </w:r>
      <w:r w:rsidRPr="00A754F3">
        <w:rPr>
          <w:rFonts w:ascii="Book Antiqua" w:eastAsia="Calibri" w:hAnsi="Book Antiqua"/>
          <w:b/>
          <w:i/>
          <w:color w:val="000000" w:themeColor="text1"/>
          <w:lang w:val="sr-Latn-RS"/>
        </w:rPr>
        <w:t>]</w:t>
      </w:r>
    </w:p>
    <w:p w14:paraId="4F679993" w14:textId="77777777" w:rsidR="00DC7637" w:rsidRPr="00A754F3" w:rsidRDefault="00DC7637" w:rsidP="00DC7637">
      <w:pPr>
        <w:jc w:val="both"/>
        <w:rPr>
          <w:rFonts w:ascii="Book Antiqua" w:eastAsia="Calibri" w:hAnsi="Book Antiqua"/>
          <w:b/>
          <w:color w:val="000000" w:themeColor="text1"/>
          <w:lang w:val="sr-Latn-RS"/>
        </w:rPr>
      </w:pPr>
    </w:p>
    <w:p w14:paraId="547B7A96"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Kretanje građana je zabranjeno od 00:00 do 05:00, osim</w:t>
      </w:r>
      <w:r w:rsidRPr="00A754F3">
        <w:rPr>
          <w:rFonts w:ascii="Book Antiqua" w:hAnsi="Book Antiqua"/>
          <w:color w:val="000000" w:themeColor="text1"/>
          <w:lang w:val="sr-Latn-RS"/>
        </w:rPr>
        <w:t>:</w:t>
      </w:r>
    </w:p>
    <w:p w14:paraId="201AB2B2" w14:textId="77777777" w:rsidR="00DC7637" w:rsidRPr="00A754F3" w:rsidRDefault="00DC7637" w:rsidP="00DC7637">
      <w:pPr>
        <w:pStyle w:val="ListParagraph"/>
        <w:jc w:val="both"/>
        <w:rPr>
          <w:rFonts w:ascii="Book Antiqua" w:eastAsia="Calibri" w:hAnsi="Book Antiqua"/>
          <w:color w:val="000000" w:themeColor="text1"/>
          <w:lang w:val="sr-Latn-RS"/>
        </w:rPr>
      </w:pPr>
    </w:p>
    <w:p w14:paraId="3B462736" w14:textId="77777777" w:rsidR="00DC7637" w:rsidRPr="00A754F3" w:rsidRDefault="00DC7637" w:rsidP="00DC7637">
      <w:pPr>
        <w:pStyle w:val="ListParagraph"/>
        <w:numPr>
          <w:ilvl w:val="1"/>
          <w:numId w:val="9"/>
        </w:numPr>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Slučajeva hitne prirode (traženje medicinske pomoći, kupovina lekova, pružanje nege ili medicinske pomoći, izbegavanje povreda ili izbegavanje rizika od povreda);</w:t>
      </w:r>
    </w:p>
    <w:p w14:paraId="0D5B2693" w14:textId="77777777" w:rsidR="00DC7637" w:rsidRPr="00A754F3" w:rsidRDefault="00DC7637" w:rsidP="00DC7637">
      <w:pPr>
        <w:pStyle w:val="ListParagraph"/>
        <w:numPr>
          <w:ilvl w:val="1"/>
          <w:numId w:val="9"/>
        </w:numPr>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Distribucije zdravstvenog, sigurnosnog osoblja i operatera koji izvode javne radove i usluge;</w:t>
      </w:r>
    </w:p>
    <w:p w14:paraId="7CE394B7" w14:textId="77777777" w:rsidR="00DC7637" w:rsidRPr="00A754F3" w:rsidRDefault="00DC7637" w:rsidP="00DC7637">
      <w:pPr>
        <w:pStyle w:val="ListParagraph"/>
        <w:numPr>
          <w:ilvl w:val="1"/>
          <w:numId w:val="9"/>
        </w:numPr>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lastRenderedPageBreak/>
        <w:t>Osoblja noćnih smena ekonomskih operatera koji obezbeđuju funkcionisanje lanca snabdevanja (uključujući transport robe/usluga), ali pod uslovom da im je data posebna dozvola iz EDI sistema Poreske uprave Kosova.</w:t>
      </w:r>
    </w:p>
    <w:p w14:paraId="41CD1CFA" w14:textId="77777777" w:rsidR="00DC7637" w:rsidRPr="00A754F3" w:rsidRDefault="00DC7637" w:rsidP="00DC7637">
      <w:pPr>
        <w:pStyle w:val="ListParagraph"/>
        <w:numPr>
          <w:ilvl w:val="1"/>
          <w:numId w:val="9"/>
        </w:numPr>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 xml:space="preserve"> Osoba koje dokažu da moraju biti na aerodromu tokom policijskog časa, jer moraju putovati avionom</w:t>
      </w:r>
    </w:p>
    <w:p w14:paraId="74DD7D42" w14:textId="77777777" w:rsidR="00DC7637" w:rsidRPr="00A754F3" w:rsidRDefault="00DC7637" w:rsidP="00DC7637">
      <w:pPr>
        <w:pStyle w:val="ListParagraph"/>
        <w:numPr>
          <w:ilvl w:val="1"/>
          <w:numId w:val="9"/>
        </w:numPr>
        <w:ind w:left="1980" w:hanging="540"/>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Osoba kojima je hitna operativna služba Ministarstva unutrašnjih poslova, prema tački 15, izdala posebnu privremenu dozvolu, zbog potrebe kretanja tokom policijskog časa.</w:t>
      </w:r>
    </w:p>
    <w:p w14:paraId="701B3007" w14:textId="77777777" w:rsidR="00DC7637" w:rsidRPr="00A754F3" w:rsidRDefault="00DC7637" w:rsidP="00DC7637">
      <w:pPr>
        <w:pStyle w:val="ListParagraph"/>
        <w:ind w:left="1800"/>
        <w:jc w:val="both"/>
        <w:rPr>
          <w:rFonts w:ascii="Book Antiqua" w:eastAsia="Calibri" w:hAnsi="Book Antiqua"/>
          <w:color w:val="000000" w:themeColor="text1"/>
          <w:lang w:val="sr-Latn-RS"/>
        </w:rPr>
      </w:pPr>
    </w:p>
    <w:p w14:paraId="5E0E81D7"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Poslodavci su dužni osigurati da njihovi zaposleni podložni ograničenju iz tačke 13. imaju dovoljno vremena za putovanje do svojih domova i od njih.</w:t>
      </w:r>
    </w:p>
    <w:p w14:paraId="6D97F456" w14:textId="77777777" w:rsidR="00DC7637" w:rsidRPr="00A754F3" w:rsidRDefault="00DC7637" w:rsidP="00DC7637">
      <w:pPr>
        <w:pStyle w:val="ListParagraph"/>
        <w:ind w:left="360"/>
        <w:jc w:val="both"/>
        <w:rPr>
          <w:rFonts w:ascii="Book Antiqua" w:eastAsia="Calibri" w:hAnsi="Book Antiqua"/>
          <w:color w:val="000000" w:themeColor="text1"/>
          <w:lang w:val="sr-Latn-RS"/>
        </w:rPr>
      </w:pPr>
    </w:p>
    <w:p w14:paraId="79858245"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Operativni centar za hitne slučajeve Ministarstva unutrašnjih poslova, za događaje od posebnog značaja, izdaje posebnu dozvolu, prema kojoj je dozvoljeno privremeno produžiti kretanje, samo za potrebe određenog događaja, za određenu kategoriju osoba.</w:t>
      </w:r>
    </w:p>
    <w:p w14:paraId="11E39B2A" w14:textId="77777777" w:rsidR="00DC7637" w:rsidRPr="00A754F3" w:rsidRDefault="00DC7637" w:rsidP="00DC7637">
      <w:pPr>
        <w:jc w:val="both"/>
        <w:rPr>
          <w:rFonts w:ascii="Book Antiqua" w:hAnsi="Book Antiqua"/>
          <w:color w:val="000000" w:themeColor="text1"/>
          <w:lang w:val="sr-Latn-RS"/>
        </w:rPr>
      </w:pPr>
    </w:p>
    <w:p w14:paraId="63C444BE" w14:textId="77777777" w:rsidR="00DC7637" w:rsidRPr="00A754F3" w:rsidRDefault="00DC7637" w:rsidP="00DC7637">
      <w:pPr>
        <w:ind w:hanging="90"/>
        <w:jc w:val="both"/>
        <w:rPr>
          <w:rFonts w:ascii="Book Antiqua" w:hAnsi="Book Antiqua"/>
          <w:b/>
          <w:i/>
          <w:color w:val="000000" w:themeColor="text1"/>
          <w:lang w:val="sr-Latn-RS"/>
        </w:rPr>
      </w:pPr>
      <w:r w:rsidRPr="00A754F3">
        <w:rPr>
          <w:rFonts w:ascii="Book Antiqua" w:hAnsi="Book Antiqua"/>
          <w:b/>
          <w:i/>
          <w:color w:val="000000" w:themeColor="text1"/>
          <w:lang w:val="sr-Latn-RS"/>
        </w:rPr>
        <w:t>Dh. [</w:t>
      </w:r>
      <w:r w:rsidRPr="00A754F3">
        <w:rPr>
          <w:rFonts w:ascii="Book Antiqua" w:hAnsi="Book Antiqua"/>
          <w:b/>
          <w:i/>
          <w:color w:val="000000" w:themeColor="text1"/>
          <w:u w:val="single"/>
          <w:lang w:val="sr-Latn-RS"/>
        </w:rPr>
        <w:t>Obrazovne institucije</w:t>
      </w:r>
      <w:r w:rsidRPr="00A754F3">
        <w:rPr>
          <w:rFonts w:ascii="Book Antiqua" w:hAnsi="Book Antiqua"/>
          <w:b/>
          <w:i/>
          <w:color w:val="000000" w:themeColor="text1"/>
          <w:lang w:val="sr-Latn-RS"/>
        </w:rPr>
        <w:t>]</w:t>
      </w:r>
    </w:p>
    <w:p w14:paraId="7B8E067C" w14:textId="77777777" w:rsidR="00DC7637" w:rsidRPr="00A754F3" w:rsidRDefault="00DC7637" w:rsidP="00DC7637">
      <w:pPr>
        <w:jc w:val="both"/>
        <w:rPr>
          <w:rFonts w:ascii="Book Antiqua" w:hAnsi="Book Antiqua"/>
          <w:color w:val="000000" w:themeColor="text1"/>
          <w:lang w:val="sr-Latn-RS"/>
        </w:rPr>
      </w:pPr>
    </w:p>
    <w:p w14:paraId="129BBE9B" w14:textId="77777777" w:rsidR="00DC7637" w:rsidRPr="00A754F3" w:rsidRDefault="00DC7637" w:rsidP="00DC7637">
      <w:pPr>
        <w:pStyle w:val="ListParagraph"/>
        <w:numPr>
          <w:ilvl w:val="0"/>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Proces učenja i nastave u predškolskim i dnevnim ustanovama nastavlja se redovno.</w:t>
      </w:r>
    </w:p>
    <w:p w14:paraId="7BEC0803" w14:textId="77777777" w:rsidR="00DC7637" w:rsidRPr="00A754F3" w:rsidRDefault="00DC7637" w:rsidP="00DC7637">
      <w:pPr>
        <w:pStyle w:val="ListParagraph"/>
        <w:ind w:left="360"/>
        <w:jc w:val="both"/>
        <w:rPr>
          <w:rFonts w:ascii="Book Antiqua" w:hAnsi="Book Antiqua"/>
          <w:color w:val="000000" w:themeColor="text1"/>
          <w:lang w:val="sr-Latn-RS"/>
        </w:rPr>
      </w:pPr>
    </w:p>
    <w:p w14:paraId="28FC54C6"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hAnsi="Book Antiqua"/>
          <w:color w:val="000000" w:themeColor="text1"/>
          <w:lang w:val="sr-Latn-RS"/>
        </w:rPr>
        <w:t>Nastavno-vaspitni proces u institucijama za preduniverzitetsko obrazovanje svih nivoa, kao i u centrima dnevnog boravka,  odvija se redovnim rasporedom i uz fizičko prisustvo, uz aktivnu podršku, praćenje i nadzor opštinskih i institucionalnih radnih grupa</w:t>
      </w:r>
      <w:r w:rsidRPr="00A754F3">
        <w:rPr>
          <w:rFonts w:ascii="Book Antiqua" w:eastAsia="Calibri" w:hAnsi="Book Antiqua"/>
          <w:color w:val="000000" w:themeColor="text1"/>
          <w:lang w:val="sr-Latn-RS"/>
        </w:rPr>
        <w:t>.</w:t>
      </w:r>
    </w:p>
    <w:p w14:paraId="734D092B" w14:textId="77777777" w:rsidR="00DC7637" w:rsidRPr="00A754F3" w:rsidRDefault="00DC7637" w:rsidP="00DC7637">
      <w:pPr>
        <w:pStyle w:val="ListParagraph"/>
        <w:ind w:left="270"/>
        <w:jc w:val="both"/>
        <w:rPr>
          <w:rFonts w:ascii="Book Antiqua" w:eastAsia="Calibri" w:hAnsi="Book Antiqua"/>
          <w:color w:val="000000" w:themeColor="text1"/>
          <w:lang w:val="sr-Latn-RS"/>
        </w:rPr>
      </w:pPr>
    </w:p>
    <w:p w14:paraId="6D659D45" w14:textId="77777777" w:rsidR="00DC7637" w:rsidRPr="00A754F3" w:rsidRDefault="00DC7637" w:rsidP="00DC7637">
      <w:pPr>
        <w:pStyle w:val="ListParagraph"/>
        <w:numPr>
          <w:ilvl w:val="0"/>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Nastavni proces u javnim i privatnim institucijama visokog obrazovanja kao i u institucijama za osposobljavanje i neformalnu nastavu, odvija se uz fizičko prisustvo pod uslovom da grupe preko 50 osoba budu smeštene u najviše 50% prostora.</w:t>
      </w:r>
    </w:p>
    <w:p w14:paraId="6E4F5A92" w14:textId="77777777" w:rsidR="00DC7637" w:rsidRPr="00A754F3" w:rsidRDefault="00DC7637" w:rsidP="00DC7637">
      <w:pPr>
        <w:pStyle w:val="ListParagraph"/>
        <w:ind w:left="360"/>
        <w:jc w:val="both"/>
        <w:rPr>
          <w:rFonts w:ascii="Book Antiqua" w:hAnsi="Book Antiqua"/>
          <w:color w:val="000000" w:themeColor="text1"/>
          <w:lang w:val="sr-Latn-RS"/>
        </w:rPr>
      </w:pPr>
    </w:p>
    <w:p w14:paraId="755292A4" w14:textId="77777777" w:rsidR="00DC7637" w:rsidRPr="00A754F3" w:rsidRDefault="00DC7637" w:rsidP="00DC7637">
      <w:pPr>
        <w:pStyle w:val="ListParagraph"/>
        <w:numPr>
          <w:ilvl w:val="0"/>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Studenti da bi se mogli prijaviti u studentski dom moraju posedovati bilo koji od dokaza navedenih u tačkama 2.1 do 2.3.</w:t>
      </w:r>
    </w:p>
    <w:p w14:paraId="7BD0844D" w14:textId="77777777" w:rsidR="00DC7637" w:rsidRPr="00A754F3" w:rsidRDefault="00DC7637" w:rsidP="00DC7637">
      <w:pPr>
        <w:pStyle w:val="ListParagraph"/>
        <w:ind w:left="360"/>
        <w:jc w:val="both"/>
        <w:rPr>
          <w:rFonts w:ascii="Book Antiqua" w:hAnsi="Book Antiqua"/>
          <w:color w:val="000000" w:themeColor="text1"/>
          <w:lang w:val="sr-Latn-RS"/>
        </w:rPr>
      </w:pPr>
    </w:p>
    <w:p w14:paraId="09707F61"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hAnsi="Book Antiqua"/>
          <w:color w:val="000000" w:themeColor="text1"/>
          <w:lang w:val="sr-Latn-RS"/>
        </w:rPr>
        <w:t>Studenti na državnim i privatnim univerzitetskim ustanovama moraju posedovati bilo koji od dokaza navedenih u tačkama 2.1 do 2.3., kako bi im bio dozvoljen ulazak u zgradu institucije</w:t>
      </w:r>
      <w:r w:rsidRPr="00A754F3">
        <w:rPr>
          <w:rFonts w:ascii="Book Antiqua" w:eastAsia="Calibri" w:hAnsi="Book Antiqua"/>
          <w:color w:val="000000" w:themeColor="text1"/>
          <w:lang w:val="sr-Latn-RS"/>
        </w:rPr>
        <w:t>.</w:t>
      </w:r>
    </w:p>
    <w:p w14:paraId="3BD35407" w14:textId="77777777" w:rsidR="00DC7637" w:rsidRPr="00A754F3" w:rsidRDefault="00DC7637" w:rsidP="00DC7637">
      <w:pPr>
        <w:pStyle w:val="ListParagraph"/>
        <w:ind w:left="360"/>
        <w:jc w:val="both"/>
        <w:rPr>
          <w:rFonts w:ascii="Book Antiqua" w:eastAsia="Calibri" w:hAnsi="Book Antiqua"/>
          <w:color w:val="000000" w:themeColor="text1"/>
          <w:lang w:val="sr-Latn-RS"/>
        </w:rPr>
      </w:pPr>
    </w:p>
    <w:p w14:paraId="354B5554"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t>Osoblje u svim javnim i privatnim ustanovama svih nivoa obrazovanja mora posedovati bilo koji od dokaza navedenih u tačkama 2.1 do 2.3, kako bi im bilo dozvoljeno da budu u zgradi ustanove.</w:t>
      </w:r>
    </w:p>
    <w:p w14:paraId="2615479E" w14:textId="77777777" w:rsidR="00DC7637" w:rsidRPr="00A754F3" w:rsidRDefault="00DC7637" w:rsidP="00DC7637">
      <w:pPr>
        <w:pStyle w:val="ListParagraph"/>
        <w:ind w:left="360"/>
        <w:jc w:val="both"/>
        <w:rPr>
          <w:rFonts w:ascii="Book Antiqua" w:eastAsia="Calibri" w:hAnsi="Book Antiqua"/>
          <w:color w:val="000000" w:themeColor="text1"/>
          <w:lang w:val="sr-Latn-RS"/>
        </w:rPr>
      </w:pPr>
    </w:p>
    <w:p w14:paraId="1969328C" w14:textId="77777777" w:rsidR="00DC7637" w:rsidRPr="00A754F3" w:rsidRDefault="00DC7637" w:rsidP="00DC7637">
      <w:pPr>
        <w:pStyle w:val="ListParagraph"/>
        <w:numPr>
          <w:ilvl w:val="0"/>
          <w:numId w:val="9"/>
        </w:numPr>
        <w:jc w:val="both"/>
        <w:rPr>
          <w:rFonts w:ascii="Book Antiqua" w:eastAsia="Calibri" w:hAnsi="Book Antiqua"/>
          <w:color w:val="000000" w:themeColor="text1"/>
          <w:lang w:val="sr-Latn-RS"/>
        </w:rPr>
      </w:pPr>
      <w:r w:rsidRPr="00A754F3">
        <w:rPr>
          <w:rFonts w:ascii="Book Antiqua" w:eastAsia="Calibri" w:hAnsi="Book Antiqua"/>
          <w:color w:val="000000" w:themeColor="text1"/>
          <w:lang w:val="sr-Latn-RS"/>
        </w:rPr>
        <w:lastRenderedPageBreak/>
        <w:t>Najviši zvaničnik svake obrazovne ustanove prema tački 21 dužan je imenovati odgovornu osobu koja će proveriti posedovanje bilo kojeg od dokaza navedenih u tačkama 2.1 do 2.3.</w:t>
      </w:r>
    </w:p>
    <w:p w14:paraId="73C4D689" w14:textId="77777777" w:rsidR="00DC7637" w:rsidRPr="00A754F3" w:rsidRDefault="00DC7637" w:rsidP="00DC7637">
      <w:pPr>
        <w:pStyle w:val="ListParagraph"/>
        <w:ind w:left="360"/>
        <w:jc w:val="both"/>
        <w:rPr>
          <w:rFonts w:ascii="Book Antiqua" w:eastAsia="Calibri" w:hAnsi="Book Antiqua"/>
          <w:color w:val="000000" w:themeColor="text1"/>
          <w:lang w:val="sr-Latn-RS"/>
        </w:rPr>
      </w:pPr>
    </w:p>
    <w:p w14:paraId="61673004" w14:textId="77777777" w:rsidR="00DC7637" w:rsidRPr="00A754F3" w:rsidRDefault="00DC7637" w:rsidP="00DC7637">
      <w:pPr>
        <w:pStyle w:val="ListParagraph"/>
        <w:numPr>
          <w:ilvl w:val="0"/>
          <w:numId w:val="9"/>
        </w:numPr>
        <w:jc w:val="both"/>
        <w:rPr>
          <w:rFonts w:ascii="Book Antiqua" w:hAnsi="Book Antiqua"/>
          <w:color w:val="000000" w:themeColor="text1"/>
          <w:lang w:val="sr-Latn-RS"/>
        </w:rPr>
      </w:pPr>
      <w:r w:rsidRPr="00A754F3">
        <w:rPr>
          <w:rFonts w:ascii="Book Antiqua" w:eastAsia="Calibri" w:hAnsi="Book Antiqua"/>
          <w:color w:val="000000" w:themeColor="text1"/>
          <w:lang w:val="sr-Latn-RS"/>
        </w:rPr>
        <w:t>Svim javnim i privatnim ustanovama svih nivoa obrazovanja zabranjeno je organizovanje vannastavnih aktivnosti, poput ekskurzija, grupnih aktivnosti, raznih zabava nastavnog osoblja ili studenata</w:t>
      </w:r>
      <w:r w:rsidRPr="00A754F3">
        <w:rPr>
          <w:rFonts w:ascii="Book Antiqua" w:hAnsi="Book Antiqua"/>
          <w:color w:val="000000" w:themeColor="text1"/>
          <w:lang w:val="sr-Latn-RS"/>
        </w:rPr>
        <w:t xml:space="preserve">. </w:t>
      </w:r>
    </w:p>
    <w:p w14:paraId="4EA9F92C" w14:textId="77777777" w:rsidR="00DC7637" w:rsidRPr="00A754F3" w:rsidRDefault="00DC7637" w:rsidP="00DC7637">
      <w:pPr>
        <w:jc w:val="both"/>
        <w:rPr>
          <w:rFonts w:ascii="Book Antiqua" w:hAnsi="Book Antiqua"/>
          <w:color w:val="000000" w:themeColor="text1"/>
          <w:lang w:val="sr-Latn-RS"/>
        </w:rPr>
      </w:pPr>
    </w:p>
    <w:p w14:paraId="69C8E027" w14:textId="77777777" w:rsidR="00DC7637" w:rsidRPr="00A754F3" w:rsidRDefault="00DC7637" w:rsidP="00DC7637">
      <w:pPr>
        <w:jc w:val="both"/>
        <w:rPr>
          <w:rFonts w:ascii="Book Antiqua" w:hAnsi="Book Antiqua"/>
          <w:color w:val="000000" w:themeColor="text1"/>
          <w:lang w:val="sr-Latn-RS"/>
        </w:rPr>
      </w:pPr>
    </w:p>
    <w:p w14:paraId="5A4C29D5" w14:textId="77777777" w:rsidR="00DC7637" w:rsidRPr="00A754F3" w:rsidRDefault="00DC7637" w:rsidP="00DC7637">
      <w:pPr>
        <w:pStyle w:val="ListParagraph"/>
        <w:ind w:left="0" w:hanging="90"/>
        <w:jc w:val="both"/>
        <w:rPr>
          <w:rFonts w:ascii="Book Antiqua" w:hAnsi="Book Antiqua"/>
          <w:b/>
          <w:i/>
          <w:color w:val="000000" w:themeColor="text1"/>
          <w:lang w:val="sr-Latn-RS"/>
        </w:rPr>
      </w:pPr>
      <w:r w:rsidRPr="00A754F3">
        <w:rPr>
          <w:rFonts w:ascii="Book Antiqua" w:hAnsi="Book Antiqua"/>
          <w:b/>
          <w:i/>
          <w:color w:val="000000" w:themeColor="text1"/>
          <w:lang w:val="sr-Latn-RS"/>
        </w:rPr>
        <w:t>E. [</w:t>
      </w:r>
      <w:r w:rsidRPr="00A754F3">
        <w:rPr>
          <w:rFonts w:ascii="Book Antiqua" w:hAnsi="Book Antiqua"/>
          <w:b/>
          <w:i/>
          <w:color w:val="000000" w:themeColor="text1"/>
          <w:u w:val="single"/>
          <w:lang w:val="sr-Latn-RS"/>
        </w:rPr>
        <w:t>Prijava za socijalne i penzione šeme</w:t>
      </w:r>
      <w:r w:rsidRPr="00A754F3">
        <w:rPr>
          <w:rFonts w:ascii="Book Antiqua" w:hAnsi="Book Antiqua"/>
          <w:b/>
          <w:i/>
          <w:color w:val="000000" w:themeColor="text1"/>
          <w:lang w:val="sr-Latn-RS"/>
        </w:rPr>
        <w:t>]</w:t>
      </w:r>
    </w:p>
    <w:p w14:paraId="36EDBF46" w14:textId="77777777" w:rsidR="00DC7637" w:rsidRPr="00A754F3" w:rsidRDefault="00DC7637" w:rsidP="00DC7637">
      <w:pPr>
        <w:ind w:left="360" w:hanging="360"/>
        <w:jc w:val="both"/>
        <w:rPr>
          <w:rFonts w:ascii="Book Antiqua" w:hAnsi="Book Antiqua"/>
          <w:color w:val="000000" w:themeColor="text1"/>
          <w:lang w:val="sr-Latn-RS"/>
        </w:rPr>
      </w:pPr>
    </w:p>
    <w:p w14:paraId="59CFB3AC"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Nalaže se Ministarstvu finansija, rada i transfera da izuzme sve korisnike socijalnih i penzionih šema kojima upravlja MFRT od redovnog javljanja relevantnim kancelarijama radi evidentiranja, kako to zahtevaju relevantni zakoni.</w:t>
      </w:r>
    </w:p>
    <w:p w14:paraId="102CC61F" w14:textId="77777777" w:rsidR="00DC7637" w:rsidRPr="00A754F3" w:rsidRDefault="00DC7637" w:rsidP="00DC7637">
      <w:pPr>
        <w:jc w:val="both"/>
        <w:rPr>
          <w:rFonts w:ascii="Book Antiqua" w:hAnsi="Book Antiqua"/>
          <w:color w:val="000000" w:themeColor="text1"/>
          <w:lang w:val="sr-Latn-RS"/>
        </w:rPr>
      </w:pPr>
    </w:p>
    <w:p w14:paraId="20B957AC" w14:textId="77777777" w:rsidR="00DC7637" w:rsidRPr="00A754F3" w:rsidRDefault="00DC7637" w:rsidP="00DC7637">
      <w:pPr>
        <w:jc w:val="both"/>
        <w:rPr>
          <w:rFonts w:ascii="Book Antiqua" w:hAnsi="Book Antiqua"/>
          <w:color w:val="000000" w:themeColor="text1"/>
          <w:lang w:val="sr-Latn-RS"/>
        </w:rPr>
      </w:pPr>
    </w:p>
    <w:p w14:paraId="0165351C" w14:textId="77777777" w:rsidR="00DC7637" w:rsidRPr="00A754F3" w:rsidRDefault="00DC7637" w:rsidP="00DC7637">
      <w:pPr>
        <w:pStyle w:val="ListParagraph"/>
        <w:ind w:left="0" w:hanging="90"/>
        <w:jc w:val="both"/>
        <w:rPr>
          <w:rFonts w:ascii="Book Antiqua" w:hAnsi="Book Antiqua"/>
          <w:b/>
          <w:i/>
          <w:color w:val="000000" w:themeColor="text1"/>
          <w:lang w:val="sr-Latn-RS"/>
        </w:rPr>
      </w:pPr>
      <w:r w:rsidRPr="00A754F3">
        <w:rPr>
          <w:rFonts w:ascii="Book Antiqua" w:hAnsi="Book Antiqua"/>
          <w:b/>
          <w:i/>
          <w:color w:val="000000" w:themeColor="text1"/>
          <w:lang w:val="sr-Latn-RS"/>
        </w:rPr>
        <w:t>F. [</w:t>
      </w:r>
      <w:r w:rsidRPr="00A754F3">
        <w:rPr>
          <w:rFonts w:ascii="Book Antiqua" w:hAnsi="Book Antiqua"/>
          <w:b/>
          <w:i/>
          <w:color w:val="000000" w:themeColor="text1"/>
          <w:u w:val="single"/>
          <w:lang w:val="sr-Latn-RS"/>
        </w:rPr>
        <w:t>Ograničavanje javnih i privatnih okupljanja</w:t>
      </w:r>
      <w:r w:rsidRPr="00A754F3">
        <w:rPr>
          <w:rFonts w:ascii="Book Antiqua" w:hAnsi="Book Antiqua"/>
          <w:b/>
          <w:i/>
          <w:color w:val="000000" w:themeColor="text1"/>
          <w:lang w:val="sr-Latn-RS"/>
        </w:rPr>
        <w:t>]</w:t>
      </w:r>
    </w:p>
    <w:p w14:paraId="22B31B8F" w14:textId="77777777" w:rsidR="00DC7637" w:rsidRPr="00A754F3" w:rsidRDefault="00DC7637" w:rsidP="00DC7637">
      <w:pPr>
        <w:pStyle w:val="ListParagraph"/>
        <w:ind w:left="0" w:hanging="90"/>
        <w:jc w:val="both"/>
        <w:rPr>
          <w:rFonts w:ascii="Book Antiqua" w:hAnsi="Book Antiqua"/>
          <w:b/>
          <w:i/>
          <w:color w:val="000000" w:themeColor="text1"/>
          <w:lang w:val="sr-Latn-RS"/>
        </w:rPr>
      </w:pPr>
    </w:p>
    <w:p w14:paraId="4C35131E" w14:textId="3AD68363" w:rsidR="00DC7637" w:rsidRPr="00F10E07" w:rsidRDefault="00DC7637" w:rsidP="00F10E07">
      <w:pPr>
        <w:pStyle w:val="ListParagraph"/>
        <w:numPr>
          <w:ilvl w:val="0"/>
          <w:numId w:val="9"/>
        </w:numPr>
        <w:jc w:val="both"/>
        <w:rPr>
          <w:rFonts w:ascii="Book Antiqua" w:hAnsi="Book Antiqua"/>
          <w:color w:val="000000" w:themeColor="text1"/>
          <w:lang w:val="sr-Latn-RS"/>
        </w:rPr>
      </w:pPr>
      <w:r w:rsidRPr="00F10E07">
        <w:rPr>
          <w:rFonts w:ascii="Book Antiqua" w:hAnsi="Book Antiqua"/>
          <w:color w:val="000000" w:themeColor="text1"/>
          <w:lang w:val="sr-Latn-RS"/>
        </w:rPr>
        <w:t>Osim ako je drugačije propisano ovom odlukom, dozvoljena su okupljanja u zatvorenom prostoru do trideset (30) lica (radionice, sastanci, seminari, obuke ili druga okupljanja). Obavezno je da učesnici poseduju jedan od dokaza navedenih u tački 2.1 do 2.3, da bi im bio dozvoljen ulazak u ovim prostorijama, kao i organizator je dužan da osigura fizičku distancu od 1 metra između osoba i kontrolu odgovarajućih dokaza.</w:t>
      </w:r>
    </w:p>
    <w:p w14:paraId="2B2B46E5" w14:textId="77777777" w:rsidR="00DC7637" w:rsidRPr="00A754F3" w:rsidRDefault="00DC7637" w:rsidP="00DC7637">
      <w:pPr>
        <w:pStyle w:val="ListParagraph"/>
        <w:ind w:left="270"/>
        <w:jc w:val="both"/>
        <w:rPr>
          <w:rFonts w:ascii="Book Antiqua" w:hAnsi="Book Antiqua"/>
          <w:color w:val="000000" w:themeColor="text1"/>
          <w:lang w:val="sr-Latn-RS"/>
        </w:rPr>
      </w:pPr>
    </w:p>
    <w:p w14:paraId="364B8B05" w14:textId="38513D5E" w:rsidR="00DC7637" w:rsidRPr="00F10E07" w:rsidRDefault="00DC7637" w:rsidP="00F10E07">
      <w:pPr>
        <w:pStyle w:val="ListParagraph"/>
        <w:numPr>
          <w:ilvl w:val="1"/>
          <w:numId w:val="9"/>
        </w:numPr>
        <w:jc w:val="both"/>
        <w:rPr>
          <w:rFonts w:ascii="Book Antiqua" w:hAnsi="Book Antiqua"/>
          <w:color w:val="000000" w:themeColor="text1"/>
          <w:lang w:val="sr-Latn-RS"/>
        </w:rPr>
      </w:pPr>
      <w:r w:rsidRPr="00F10E07">
        <w:rPr>
          <w:rFonts w:ascii="Book Antiqua" w:hAnsi="Book Antiqua"/>
          <w:color w:val="000000" w:themeColor="text1"/>
          <w:lang w:val="sr-Latn-RS"/>
        </w:rPr>
        <w:t xml:space="preserve">Sastanci Skupštine i Vlade su dozvoljeni bez obzira na broj osoba, poštujući nošenje maski i održavanje fizičke distance od 1 metra između osoba.  </w:t>
      </w:r>
    </w:p>
    <w:p w14:paraId="0B2111C4" w14:textId="77777777" w:rsidR="00DC7637" w:rsidRPr="00A754F3" w:rsidRDefault="00DC7637" w:rsidP="00DC7637">
      <w:pPr>
        <w:pStyle w:val="ListParagraph"/>
        <w:ind w:left="1260"/>
        <w:jc w:val="both"/>
        <w:rPr>
          <w:rFonts w:ascii="Book Antiqua" w:hAnsi="Book Antiqua"/>
          <w:color w:val="000000" w:themeColor="text1"/>
          <w:lang w:val="sr-Latn-RS"/>
        </w:rPr>
      </w:pPr>
    </w:p>
    <w:p w14:paraId="0EB3429B" w14:textId="77777777" w:rsidR="00DC7637" w:rsidRPr="00A754F3" w:rsidRDefault="00DC7637" w:rsidP="00DC7637">
      <w:pPr>
        <w:pStyle w:val="ListParagraph"/>
        <w:numPr>
          <w:ilvl w:val="0"/>
          <w:numId w:val="9"/>
        </w:numPr>
        <w:tabs>
          <w:tab w:val="left" w:pos="270"/>
        </w:tabs>
        <w:jc w:val="both"/>
        <w:rPr>
          <w:rFonts w:ascii="Book Antiqua" w:eastAsia="Calibri" w:hAnsi="Book Antiqua"/>
          <w:color w:val="000000" w:themeColor="text1"/>
          <w:lang w:val="sr-Latn-RS"/>
        </w:rPr>
      </w:pPr>
      <w:r w:rsidRPr="00A754F3">
        <w:rPr>
          <w:rFonts w:ascii="Book Antiqua" w:hAnsi="Book Antiqua"/>
          <w:color w:val="000000" w:themeColor="text1"/>
          <w:lang w:val="sr-Latn-RS"/>
        </w:rPr>
        <w:t>Operativni</w:t>
      </w:r>
      <w:r w:rsidRPr="00A754F3">
        <w:rPr>
          <w:rFonts w:ascii="Book Antiqua" w:eastAsia="Calibri" w:hAnsi="Book Antiqua"/>
          <w:color w:val="000000" w:themeColor="text1"/>
          <w:lang w:val="sr-Latn-RS"/>
        </w:rPr>
        <w:t xml:space="preserve"> centar za hitne slučajeve Ministarstva zdravlja može izdati posebnu dozvolu koja prelazi broj od </w:t>
      </w:r>
      <w:r w:rsidRPr="00A754F3">
        <w:rPr>
          <w:rFonts w:ascii="Book Antiqua" w:hAnsi="Book Antiqua"/>
          <w:color w:val="000000" w:themeColor="text1"/>
          <w:lang w:val="sr-Latn-RS"/>
        </w:rPr>
        <w:t xml:space="preserve">trideset (30) osoba, </w:t>
      </w:r>
      <w:r w:rsidRPr="00A754F3">
        <w:rPr>
          <w:rFonts w:ascii="Book Antiqua" w:eastAsia="Calibri" w:hAnsi="Book Antiqua"/>
          <w:color w:val="000000" w:themeColor="text1"/>
          <w:lang w:val="sr-Latn-RS"/>
        </w:rPr>
        <w:t xml:space="preserve"> za događaje od posebnog značaja u funkciji javnog interesa</w:t>
      </w:r>
      <w:r w:rsidRPr="00A754F3">
        <w:rPr>
          <w:rFonts w:ascii="Book Antiqua" w:hAnsi="Book Antiqua"/>
          <w:color w:val="000000" w:themeColor="text1"/>
          <w:lang w:val="sr-Latn-RS"/>
        </w:rPr>
        <w:t>.</w:t>
      </w:r>
    </w:p>
    <w:p w14:paraId="0E0EE2D8" w14:textId="77777777" w:rsidR="00DC7637" w:rsidRPr="00A754F3" w:rsidRDefault="00DC7637" w:rsidP="00DC7637">
      <w:pPr>
        <w:pStyle w:val="ListParagraph"/>
        <w:ind w:left="270"/>
        <w:rPr>
          <w:rFonts w:ascii="Book Antiqua" w:eastAsia="Calibri" w:hAnsi="Book Antiqua"/>
          <w:color w:val="000000" w:themeColor="text1"/>
          <w:lang w:val="sr-Latn-RS"/>
        </w:rPr>
      </w:pPr>
    </w:p>
    <w:p w14:paraId="6C212439" w14:textId="77777777" w:rsidR="00DC7637" w:rsidRPr="00A754F3" w:rsidRDefault="00DC7637" w:rsidP="00DC7637">
      <w:pPr>
        <w:pStyle w:val="ListParagraph"/>
        <w:numPr>
          <w:ilvl w:val="0"/>
          <w:numId w:val="9"/>
        </w:numPr>
        <w:tabs>
          <w:tab w:val="left" w:pos="270"/>
        </w:tabs>
        <w:jc w:val="both"/>
        <w:rPr>
          <w:rFonts w:ascii="Book Antiqua" w:eastAsia="Calibri" w:hAnsi="Book Antiqua"/>
          <w:color w:val="000000" w:themeColor="text1"/>
          <w:lang w:val="sr-Latn-RS"/>
        </w:rPr>
      </w:pPr>
      <w:r w:rsidRPr="00A754F3">
        <w:rPr>
          <w:rFonts w:ascii="Book Antiqua" w:hAnsi="Book Antiqua"/>
          <w:color w:val="000000" w:themeColor="text1"/>
          <w:lang w:val="sr-Latn-RS"/>
        </w:rPr>
        <w:t xml:space="preserve">Dozvoljena su okupljanja na otvorenom i kulturni događaji na otvorenom prostoru do sedamdeset (70) osoba (publika). Organizator je dužan da osigura održavanje fizičke distance od 1 metra između osoba i kontrolu dokaza navedenih u tačkama 2.1 do 2.3 ove Odluke. </w:t>
      </w:r>
    </w:p>
    <w:p w14:paraId="4E77A1E8" w14:textId="77777777" w:rsidR="00DC7637" w:rsidRPr="00A754F3" w:rsidRDefault="00DC7637" w:rsidP="00DC7637">
      <w:pPr>
        <w:rPr>
          <w:rFonts w:ascii="Book Antiqua" w:hAnsi="Book Antiqua"/>
          <w:color w:val="000000" w:themeColor="text1"/>
          <w:lang w:val="sr-Latn-RS"/>
        </w:rPr>
      </w:pPr>
    </w:p>
    <w:p w14:paraId="5E8B1D37"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Bez obzira na tačku</w:t>
      </w:r>
      <w:r w:rsidRPr="00A754F3">
        <w:rPr>
          <w:rFonts w:ascii="Book Antiqua" w:eastAsia="Calibri" w:hAnsi="Book Antiqua"/>
          <w:color w:val="000000" w:themeColor="text1"/>
          <w:lang w:val="sr-Latn-RS"/>
        </w:rPr>
        <w:t xml:space="preserve"> 27 i 29, za koncerte i festivale sa publikom u stojećem položaju važe zabrane propisane u tački 33. </w:t>
      </w:r>
    </w:p>
    <w:p w14:paraId="19ECC251" w14:textId="77777777" w:rsidR="00DC7637" w:rsidRPr="00A754F3" w:rsidRDefault="00DC7637" w:rsidP="00DC7637">
      <w:pPr>
        <w:jc w:val="both"/>
        <w:rPr>
          <w:rFonts w:ascii="Book Antiqua" w:hAnsi="Book Antiqua"/>
          <w:color w:val="000000" w:themeColor="text1"/>
          <w:lang w:val="sr-Latn-RS"/>
        </w:rPr>
      </w:pPr>
    </w:p>
    <w:p w14:paraId="2AE75027" w14:textId="77777777" w:rsidR="00DC7637" w:rsidRPr="00A754F3" w:rsidRDefault="00DC7637" w:rsidP="00DC7637">
      <w:pPr>
        <w:pStyle w:val="ListParagraph"/>
        <w:numPr>
          <w:ilvl w:val="0"/>
          <w:numId w:val="9"/>
        </w:numPr>
        <w:tabs>
          <w:tab w:val="left" w:pos="270"/>
        </w:tabs>
        <w:jc w:val="both"/>
        <w:rPr>
          <w:rFonts w:ascii="Book Antiqua" w:hAnsi="Book Antiqua"/>
          <w:lang w:val="sr-Latn-RS"/>
        </w:rPr>
      </w:pPr>
      <w:r w:rsidRPr="00A754F3">
        <w:rPr>
          <w:rFonts w:ascii="Book Antiqua" w:hAnsi="Book Antiqua"/>
          <w:color w:val="000000" w:themeColor="text1"/>
          <w:lang w:val="sr-Latn-RS"/>
        </w:rPr>
        <w:lastRenderedPageBreak/>
        <w:t>Dozvoljeno</w:t>
      </w:r>
      <w:r w:rsidRPr="00A754F3">
        <w:rPr>
          <w:rFonts w:ascii="Book Antiqua" w:hAnsi="Book Antiqua"/>
          <w:lang w:val="sr-Latn-RS"/>
        </w:rPr>
        <w:t xml:space="preserve"> je održavanje verskih ceremonija i obreda do 50% kapaciteta koji se koristi pod uslovom da poseduju jedan od dokaza iz tačke 2.1 do 2.4 da bi im bilo dozvoljen ulazak u zatvorenim prostorijama, u skladu sa odgovarajućim uputstvom. </w:t>
      </w:r>
    </w:p>
    <w:p w14:paraId="06FAC0E3" w14:textId="77777777" w:rsidR="00DC7637" w:rsidRPr="00A754F3" w:rsidRDefault="00DC7637" w:rsidP="00DC7637">
      <w:pPr>
        <w:rPr>
          <w:rFonts w:ascii="Book Antiqua" w:hAnsi="Book Antiqua"/>
          <w:color w:val="000000" w:themeColor="text1"/>
          <w:lang w:val="sr-Latn-RS"/>
        </w:rPr>
      </w:pPr>
    </w:p>
    <w:p w14:paraId="5CC67A56"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Održavanje okupljanja za izjavljivanje saučešća je dozvoljeno u zatvorenim ambijentima do trideset (30) osoba, dok u otvorenim ambijentima do sedamdeset (70) osoba, uz sprovođenje zaštitnih mera (maski i fizičke distance).</w:t>
      </w:r>
    </w:p>
    <w:p w14:paraId="45502616" w14:textId="77777777" w:rsidR="00DC7637" w:rsidRPr="00A754F3" w:rsidRDefault="00DC7637" w:rsidP="00DC7637">
      <w:pPr>
        <w:pStyle w:val="ListParagraph"/>
        <w:rPr>
          <w:rFonts w:ascii="Book Antiqua" w:hAnsi="Book Antiqua"/>
          <w:color w:val="000000" w:themeColor="text1"/>
          <w:lang w:val="sr-Latn-RS"/>
        </w:rPr>
      </w:pPr>
    </w:p>
    <w:p w14:paraId="2ED1E299" w14:textId="77777777" w:rsidR="00DC7637" w:rsidRPr="00A754F3" w:rsidRDefault="00DC7637" w:rsidP="00DC7637">
      <w:pPr>
        <w:pStyle w:val="ListParagraph"/>
        <w:numPr>
          <w:ilvl w:val="0"/>
          <w:numId w:val="9"/>
        </w:numPr>
        <w:tabs>
          <w:tab w:val="left" w:pos="270"/>
        </w:tabs>
        <w:jc w:val="both"/>
        <w:rPr>
          <w:rFonts w:ascii="Book Antiqua" w:hAnsi="Book Antiqua"/>
          <w:lang w:val="sr-Latn-RS"/>
        </w:rPr>
      </w:pPr>
      <w:r w:rsidRPr="00A754F3">
        <w:rPr>
          <w:rFonts w:ascii="Book Antiqua" w:hAnsi="Book Antiqua"/>
          <w:lang w:val="sr-Latn-RS"/>
        </w:rPr>
        <w:t xml:space="preserve">Sahrane su dozvoljene samo </w:t>
      </w:r>
      <w:r w:rsidRPr="00A754F3">
        <w:rPr>
          <w:rFonts w:ascii="Book Antiqua" w:hAnsi="Book Antiqua"/>
          <w:color w:val="000000" w:themeColor="text1"/>
          <w:lang w:val="sr-Latn-RS"/>
        </w:rPr>
        <w:t>uz</w:t>
      </w:r>
      <w:r w:rsidRPr="00A754F3">
        <w:rPr>
          <w:rFonts w:ascii="Book Antiqua" w:hAnsi="Book Antiqua"/>
          <w:lang w:val="sr-Latn-RS"/>
        </w:rPr>
        <w:t xml:space="preserve"> učešće uže porodice, osiguravajući da učesnici drže fizičku distancu od 1 metra jedan od drugog.</w:t>
      </w:r>
    </w:p>
    <w:p w14:paraId="44EEE1CC" w14:textId="77777777" w:rsidR="00DC7637" w:rsidRPr="00A754F3" w:rsidRDefault="00DC7637" w:rsidP="00DC7637">
      <w:pPr>
        <w:pStyle w:val="ListParagraph"/>
        <w:rPr>
          <w:rFonts w:ascii="Book Antiqua" w:hAnsi="Book Antiqua"/>
          <w:color w:val="000000" w:themeColor="text1"/>
          <w:lang w:val="sr-Latn-RS"/>
        </w:rPr>
      </w:pPr>
    </w:p>
    <w:p w14:paraId="1B591D43" w14:textId="77777777" w:rsidR="00DC7637" w:rsidRPr="00A754F3" w:rsidRDefault="00DC7637" w:rsidP="00DC7637">
      <w:pPr>
        <w:pStyle w:val="ListParagraph"/>
        <w:ind w:left="0"/>
        <w:jc w:val="both"/>
        <w:rPr>
          <w:rFonts w:ascii="Book Antiqua" w:hAnsi="Book Antiqua"/>
          <w:color w:val="000000" w:themeColor="text1"/>
          <w:lang w:val="sr-Latn-RS"/>
        </w:rPr>
      </w:pPr>
      <w:r w:rsidRPr="00A754F3">
        <w:rPr>
          <w:rFonts w:ascii="Book Antiqua" w:hAnsi="Book Antiqua"/>
          <w:b/>
          <w:i/>
          <w:color w:val="000000" w:themeColor="text1"/>
          <w:lang w:val="sr-Latn-RS"/>
        </w:rPr>
        <w:t>G.</w:t>
      </w:r>
      <w:r w:rsidRPr="00A754F3">
        <w:rPr>
          <w:rFonts w:ascii="Book Antiqua" w:hAnsi="Book Antiqua"/>
          <w:color w:val="000000" w:themeColor="text1"/>
          <w:lang w:val="sr-Latn-RS"/>
        </w:rPr>
        <w:t xml:space="preserve"> [</w:t>
      </w:r>
      <w:r w:rsidRPr="00A754F3">
        <w:rPr>
          <w:rFonts w:ascii="Book Antiqua" w:hAnsi="Book Antiqua"/>
          <w:b/>
          <w:i/>
          <w:color w:val="000000" w:themeColor="text1"/>
          <w:u w:val="single"/>
          <w:lang w:val="sr-Latn-RS"/>
        </w:rPr>
        <w:t>Zabrana određenih aktivnosti i organizacija</w:t>
      </w:r>
      <w:r w:rsidRPr="00A754F3">
        <w:rPr>
          <w:rFonts w:ascii="Book Antiqua" w:hAnsi="Book Antiqua"/>
          <w:color w:val="000000" w:themeColor="text1"/>
          <w:lang w:val="sr-Latn-RS"/>
        </w:rPr>
        <w:t>]</w:t>
      </w:r>
    </w:p>
    <w:p w14:paraId="44C45820" w14:textId="77777777" w:rsidR="00DC7637" w:rsidRPr="00A754F3" w:rsidRDefault="00DC7637" w:rsidP="00DC7637">
      <w:pPr>
        <w:pStyle w:val="ListParagraph"/>
        <w:ind w:left="360"/>
        <w:jc w:val="both"/>
        <w:rPr>
          <w:rFonts w:ascii="Book Antiqua" w:hAnsi="Book Antiqua"/>
          <w:color w:val="000000" w:themeColor="text1"/>
          <w:lang w:val="sr-Latn-RS"/>
        </w:rPr>
      </w:pPr>
    </w:p>
    <w:p w14:paraId="3B7593B9"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Bez obzira na broj osoba, aktivnost noćnih klubova, kao i organizacija festivala, koncerata, izleta, hodočašća, venčanja, veridba, porodičnih i društvenih zabava zabranjena je na celoj teritoriji Republike Kosovo.</w:t>
      </w:r>
    </w:p>
    <w:p w14:paraId="28B100B7" w14:textId="77777777" w:rsidR="00DC7637" w:rsidRPr="00A754F3" w:rsidRDefault="00DC7637" w:rsidP="00DC7637">
      <w:pPr>
        <w:jc w:val="both"/>
        <w:rPr>
          <w:rFonts w:ascii="Book Antiqua" w:hAnsi="Book Antiqua"/>
          <w:color w:val="000000" w:themeColor="text1"/>
          <w:lang w:val="sr-Latn-RS"/>
        </w:rPr>
      </w:pPr>
    </w:p>
    <w:p w14:paraId="29754486" w14:textId="77777777" w:rsidR="00DC7637" w:rsidRPr="00A754F3" w:rsidRDefault="00DC7637" w:rsidP="00DC7637">
      <w:pPr>
        <w:ind w:hanging="180"/>
        <w:jc w:val="both"/>
        <w:rPr>
          <w:rFonts w:ascii="Book Antiqua" w:hAnsi="Book Antiqua"/>
          <w:b/>
          <w:i/>
          <w:color w:val="000000" w:themeColor="text1"/>
          <w:lang w:val="sr-Latn-RS"/>
        </w:rPr>
      </w:pPr>
      <w:r w:rsidRPr="00A754F3">
        <w:rPr>
          <w:rFonts w:ascii="Book Antiqua" w:hAnsi="Book Antiqua"/>
          <w:b/>
          <w:i/>
          <w:color w:val="000000" w:themeColor="text1"/>
          <w:lang w:val="sr-Latn-RS"/>
        </w:rPr>
        <w:t>Gj. [</w:t>
      </w:r>
      <w:r w:rsidRPr="00A754F3">
        <w:rPr>
          <w:rFonts w:ascii="Book Antiqua" w:hAnsi="Book Antiqua"/>
          <w:b/>
          <w:i/>
          <w:color w:val="000000" w:themeColor="text1"/>
          <w:u w:val="single"/>
          <w:lang w:val="sr-Latn-RS"/>
        </w:rPr>
        <w:t>Gastronomija</w:t>
      </w:r>
      <w:r w:rsidRPr="00A754F3">
        <w:rPr>
          <w:rFonts w:ascii="Book Antiqua" w:hAnsi="Book Antiqua"/>
          <w:b/>
          <w:i/>
          <w:color w:val="000000" w:themeColor="text1"/>
          <w:lang w:val="sr-Latn-RS"/>
        </w:rPr>
        <w:t>]</w:t>
      </w:r>
    </w:p>
    <w:p w14:paraId="12D28C91" w14:textId="77777777" w:rsidR="00DC7637" w:rsidRPr="00A754F3" w:rsidRDefault="00DC7637" w:rsidP="00DC7637">
      <w:pPr>
        <w:pStyle w:val="ListParagraph"/>
        <w:ind w:left="360" w:hanging="360"/>
        <w:jc w:val="both"/>
        <w:rPr>
          <w:rFonts w:ascii="Book Antiqua" w:hAnsi="Book Antiqua"/>
          <w:color w:val="000000" w:themeColor="text1"/>
          <w:lang w:val="sr-Latn-RS"/>
        </w:rPr>
      </w:pPr>
    </w:p>
    <w:p w14:paraId="32675FE2" w14:textId="77777777" w:rsidR="00DC7637" w:rsidRPr="00A754F3" w:rsidRDefault="00DC7637" w:rsidP="00DC7637">
      <w:pPr>
        <w:pStyle w:val="ListParagraph"/>
        <w:numPr>
          <w:ilvl w:val="0"/>
          <w:numId w:val="9"/>
        </w:numPr>
        <w:tabs>
          <w:tab w:val="left" w:pos="270"/>
        </w:tabs>
        <w:jc w:val="both"/>
        <w:rPr>
          <w:rFonts w:ascii="Book Antiqua" w:hAnsi="Book Antiqua"/>
          <w:lang w:val="sr-Latn-RS"/>
        </w:rPr>
      </w:pPr>
      <w:r w:rsidRPr="00A754F3">
        <w:rPr>
          <w:rFonts w:ascii="Book Antiqua" w:hAnsi="Book Antiqua"/>
          <w:color w:val="000000" w:themeColor="text1"/>
          <w:lang w:val="sr-Latn-RS"/>
        </w:rPr>
        <w:t>Gastronomskim službama je dozvoljeno da obavljaju svoju delatnost. Klijenti i gastronomsko osoblje moraju posedovati bilo koji dokaz u skladu sa tačkama 2.1 do 2.3 kako bi im bilo dopušteno ući u zatvorene prostore objekata, u skladu sa relevantnim smernicama</w:t>
      </w:r>
      <w:r w:rsidRPr="00A754F3">
        <w:rPr>
          <w:rFonts w:ascii="Book Antiqua" w:hAnsi="Book Antiqua"/>
          <w:lang w:val="sr-Latn-RS"/>
        </w:rPr>
        <w:t>.</w:t>
      </w:r>
    </w:p>
    <w:p w14:paraId="42D62656" w14:textId="77777777" w:rsidR="00DC7637" w:rsidRPr="00A754F3" w:rsidRDefault="00DC7637" w:rsidP="00DC7637">
      <w:pPr>
        <w:pStyle w:val="ListParagraph"/>
        <w:ind w:left="360"/>
        <w:jc w:val="both"/>
        <w:rPr>
          <w:rFonts w:ascii="Book Antiqua" w:hAnsi="Book Antiqua"/>
          <w:lang w:val="sr-Latn-RS"/>
        </w:rPr>
      </w:pPr>
    </w:p>
    <w:p w14:paraId="2C8984CA"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 xml:space="preserve">U gastronomskim prostorijama obavezno je imenovati jednu ili više odgovornih osoba koje će proveravati posedovanje bilo kog od dokaza navedenih u tačkama 2.1 do 2.3. </w:t>
      </w:r>
    </w:p>
    <w:p w14:paraId="32B8012A" w14:textId="77777777" w:rsidR="00DC7637" w:rsidRPr="00A754F3" w:rsidRDefault="00DC7637" w:rsidP="00DC7637">
      <w:pPr>
        <w:pStyle w:val="ListParagraph"/>
        <w:rPr>
          <w:rFonts w:ascii="Book Antiqua" w:hAnsi="Book Antiqua"/>
          <w:color w:val="000000" w:themeColor="text1"/>
          <w:lang w:val="sr-Latn-RS"/>
        </w:rPr>
      </w:pPr>
    </w:p>
    <w:p w14:paraId="5811828C" w14:textId="77777777" w:rsidR="00DC7637" w:rsidRPr="00A754F3" w:rsidRDefault="00DC7637" w:rsidP="00DC7637">
      <w:pPr>
        <w:pStyle w:val="ListParagraph"/>
        <w:numPr>
          <w:ilvl w:val="0"/>
          <w:numId w:val="9"/>
        </w:numPr>
        <w:tabs>
          <w:tab w:val="left" w:pos="270"/>
        </w:tabs>
        <w:jc w:val="both"/>
        <w:rPr>
          <w:rFonts w:ascii="Book Antiqua" w:hAnsi="Book Antiqua"/>
          <w:lang w:val="sr-Latn-RS"/>
        </w:rPr>
      </w:pPr>
      <w:r w:rsidRPr="00A754F3">
        <w:rPr>
          <w:rFonts w:ascii="Book Antiqua" w:hAnsi="Book Antiqua"/>
          <w:lang w:val="sr-Latn-RS"/>
        </w:rPr>
        <w:t xml:space="preserve">U zatvorenim prostorima dozvoljeno je korišćenje do 50% kapaciteta prostora. Na otvorenim prostorima </w:t>
      </w:r>
      <w:r w:rsidRPr="00A754F3">
        <w:rPr>
          <w:rFonts w:ascii="Book Antiqua" w:hAnsi="Book Antiqua"/>
          <w:color w:val="000000" w:themeColor="text1"/>
          <w:lang w:val="sr-Latn-RS"/>
        </w:rPr>
        <w:t>dopušteno</w:t>
      </w:r>
      <w:r w:rsidRPr="00A754F3">
        <w:rPr>
          <w:rFonts w:ascii="Book Antiqua" w:hAnsi="Book Antiqua"/>
          <w:lang w:val="sr-Latn-RS"/>
        </w:rPr>
        <w:t xml:space="preserve"> je koristiti do 70% kapaciteta prostora. Površina se računa za područje gde se poslužuju hrana i piće.</w:t>
      </w:r>
    </w:p>
    <w:p w14:paraId="32CA09FB" w14:textId="77777777" w:rsidR="00DC7637" w:rsidRPr="00A754F3" w:rsidRDefault="00DC7637" w:rsidP="00DC7637">
      <w:pPr>
        <w:pStyle w:val="ListParagraph"/>
        <w:rPr>
          <w:rFonts w:ascii="Book Antiqua" w:hAnsi="Book Antiqua"/>
          <w:color w:val="000000" w:themeColor="text1"/>
          <w:lang w:val="sr-Latn-RS"/>
        </w:rPr>
      </w:pPr>
    </w:p>
    <w:p w14:paraId="0BEDA2DA"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 xml:space="preserve">Značenje izraza ’otvoreni prostor’ i ’zatvoreni prostor’ ima isto značenje sa Zakonom br. 04/L-156 o kontroli duvana.  </w:t>
      </w:r>
    </w:p>
    <w:p w14:paraId="368D2F4E" w14:textId="77777777" w:rsidR="00DC7637" w:rsidRPr="00A754F3" w:rsidRDefault="00DC7637" w:rsidP="00DC7637">
      <w:pPr>
        <w:pStyle w:val="ListParagraph"/>
        <w:rPr>
          <w:rFonts w:ascii="Book Antiqua" w:hAnsi="Book Antiqua"/>
          <w:color w:val="000000" w:themeColor="text1"/>
          <w:lang w:val="sr-Latn-RS"/>
        </w:rPr>
      </w:pPr>
    </w:p>
    <w:p w14:paraId="615CA052"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Klijenti će celo vreme sediti u prostorijama gastronomske službe gde je dozvoljena usluga hrane ili pića, osim:</w:t>
      </w:r>
    </w:p>
    <w:p w14:paraId="397F5397" w14:textId="77777777" w:rsidR="00DC7637" w:rsidRPr="00A754F3" w:rsidRDefault="00DC7637" w:rsidP="00DC7637">
      <w:pPr>
        <w:pStyle w:val="ListParagraph"/>
        <w:rPr>
          <w:rFonts w:ascii="Book Antiqua" w:hAnsi="Book Antiqua"/>
          <w:color w:val="000000" w:themeColor="text1"/>
          <w:lang w:val="sr-Latn-RS"/>
        </w:rPr>
      </w:pPr>
    </w:p>
    <w:p w14:paraId="64B68D9D"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4A639DFF"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6AB110EE"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25E37DBD"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235B7821"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071C53DF"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64CA493B"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3F68579E"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20F6138E"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B58E92F"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3CF66533"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5395270C"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C07E92E"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768939D0"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097BD1EF"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6E316A8E"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78D1B448"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FFE212C"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734B67ED"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2EDEF239"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39FF49C0"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1BD2AD0"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21201BCC"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67D7175B"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41A7EB61"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61FDC29A"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5F1F6A08"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533397D0"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7D53D768"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47BB09D"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68332603"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0D463D06"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5A9FD34A"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40799BFE"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4623E83"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1804D5E6" w14:textId="77777777" w:rsidR="00DC7637" w:rsidRPr="00A754F3" w:rsidRDefault="00DC7637" w:rsidP="00DC7637">
      <w:pPr>
        <w:pStyle w:val="ListParagraph"/>
        <w:numPr>
          <w:ilvl w:val="0"/>
          <w:numId w:val="12"/>
        </w:numPr>
        <w:jc w:val="both"/>
        <w:rPr>
          <w:rFonts w:ascii="Book Antiqua" w:hAnsi="Book Antiqua"/>
          <w:vanish/>
          <w:color w:val="000000" w:themeColor="text1"/>
          <w:lang w:val="sr-Latn-RS"/>
        </w:rPr>
      </w:pPr>
    </w:p>
    <w:p w14:paraId="0C8E95C6" w14:textId="77777777" w:rsidR="00DC7637" w:rsidRPr="00A754F3" w:rsidRDefault="00DC7637" w:rsidP="00DC7637">
      <w:pPr>
        <w:pStyle w:val="ListParagraph"/>
        <w:numPr>
          <w:ilvl w:val="1"/>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Prilikom ulaska ili izlaska iz prostorija:</w:t>
      </w:r>
    </w:p>
    <w:p w14:paraId="55148FC4" w14:textId="77777777" w:rsidR="00DC7637" w:rsidRPr="00A754F3" w:rsidRDefault="00DC7637" w:rsidP="00DC7637">
      <w:pPr>
        <w:pStyle w:val="ListParagraph"/>
        <w:numPr>
          <w:ilvl w:val="1"/>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Prilikom plaćanja narudžbe;</w:t>
      </w:r>
    </w:p>
    <w:p w14:paraId="10DC2CF2" w14:textId="77777777" w:rsidR="00DC7637" w:rsidRPr="00A754F3" w:rsidRDefault="00DC7637" w:rsidP="00DC7637">
      <w:pPr>
        <w:pStyle w:val="ListParagraph"/>
        <w:numPr>
          <w:ilvl w:val="1"/>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Prilikom odlaska u toalet ili povratka iz njega;</w:t>
      </w:r>
    </w:p>
    <w:p w14:paraId="69B4F21D" w14:textId="77777777" w:rsidR="00DC7637" w:rsidRPr="00A754F3" w:rsidRDefault="00DC7637" w:rsidP="00DC7637">
      <w:pPr>
        <w:pStyle w:val="ListParagraph"/>
        <w:numPr>
          <w:ilvl w:val="1"/>
          <w:numId w:val="9"/>
        </w:numPr>
        <w:jc w:val="both"/>
        <w:rPr>
          <w:rFonts w:ascii="Book Antiqua" w:hAnsi="Book Antiqua"/>
          <w:color w:val="000000" w:themeColor="text1"/>
          <w:lang w:val="sr-Latn-RS"/>
        </w:rPr>
      </w:pPr>
      <w:r w:rsidRPr="00A754F3">
        <w:rPr>
          <w:rFonts w:ascii="Book Antiqua" w:hAnsi="Book Antiqua"/>
          <w:color w:val="000000" w:themeColor="text1"/>
          <w:lang w:val="sr-Latn-RS"/>
        </w:rPr>
        <w:t>Kada je to potrebno u zdravstvene i sigurnosne svrhe.</w:t>
      </w:r>
    </w:p>
    <w:p w14:paraId="5DB93732" w14:textId="77777777" w:rsidR="00DC7637" w:rsidRPr="00A754F3" w:rsidRDefault="00DC7637" w:rsidP="00DC7637">
      <w:pPr>
        <w:jc w:val="both"/>
        <w:rPr>
          <w:rFonts w:ascii="Book Antiqua" w:hAnsi="Book Antiqua"/>
          <w:color w:val="000000" w:themeColor="text1"/>
          <w:lang w:val="sr-Latn-RS"/>
        </w:rPr>
      </w:pPr>
    </w:p>
    <w:p w14:paraId="25877240"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lastRenderedPageBreak/>
        <w:t xml:space="preserve">U slučajevima iz tačaka od </w:t>
      </w:r>
      <w:r w:rsidRPr="00A754F3">
        <w:rPr>
          <w:rFonts w:ascii="Book Antiqua" w:hAnsi="Book Antiqua"/>
          <w:lang w:val="sr-Latn-RS"/>
        </w:rPr>
        <w:t>38.1 do 38.4 obavezno je nošenje maske koja pokriva nos i usta.</w:t>
      </w:r>
    </w:p>
    <w:p w14:paraId="5836C91B" w14:textId="77777777" w:rsidR="00DC7637" w:rsidRPr="00A754F3" w:rsidRDefault="00DC7637" w:rsidP="00DC7637">
      <w:pPr>
        <w:pStyle w:val="CommentText"/>
        <w:jc w:val="both"/>
        <w:rPr>
          <w:rFonts w:ascii="Book Antiqua" w:eastAsiaTheme="minorEastAsia" w:hAnsi="Book Antiqua"/>
          <w:color w:val="000000" w:themeColor="text1"/>
          <w:sz w:val="22"/>
          <w:szCs w:val="24"/>
          <w:lang w:val="sr-Latn-RS"/>
        </w:rPr>
      </w:pPr>
    </w:p>
    <w:p w14:paraId="48CDF211"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Gastronomskim službama je dozvoljeno da obavljaju svoje aktivnosti od 05:00 do 23:00 sati.</w:t>
      </w:r>
    </w:p>
    <w:p w14:paraId="1FCC472D" w14:textId="77777777" w:rsidR="00DC7637" w:rsidRPr="00A754F3" w:rsidRDefault="00DC7637" w:rsidP="00DC7637">
      <w:pPr>
        <w:pStyle w:val="CommentText"/>
        <w:jc w:val="both"/>
        <w:rPr>
          <w:rFonts w:ascii="Book Antiqua" w:eastAsiaTheme="minorEastAsia" w:hAnsi="Book Antiqua"/>
          <w:color w:val="000000" w:themeColor="text1"/>
          <w:sz w:val="22"/>
          <w:szCs w:val="24"/>
          <w:lang w:val="sr-Latn-RS"/>
        </w:rPr>
      </w:pPr>
    </w:p>
    <w:p w14:paraId="7AD34A62" w14:textId="77777777"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Muzika je dozvoljena samo do 21:30 sati.</w:t>
      </w:r>
    </w:p>
    <w:p w14:paraId="16D984EB" w14:textId="77777777" w:rsidR="00DC7637" w:rsidRPr="00A754F3" w:rsidRDefault="00DC7637" w:rsidP="00DC7637">
      <w:pPr>
        <w:jc w:val="both"/>
        <w:rPr>
          <w:rFonts w:ascii="Book Antiqua" w:hAnsi="Book Antiqua"/>
          <w:color w:val="000000" w:themeColor="text1"/>
          <w:lang w:val="sr-Latn-RS"/>
        </w:rPr>
      </w:pPr>
    </w:p>
    <w:p w14:paraId="31CCF3D4" w14:textId="4CB7C516" w:rsidR="00DC7637" w:rsidRPr="00A754F3" w:rsidRDefault="00DC7637" w:rsidP="00DC7637">
      <w:pPr>
        <w:pStyle w:val="ListParagraph"/>
        <w:numPr>
          <w:ilvl w:val="0"/>
          <w:numId w:val="9"/>
        </w:numPr>
        <w:tabs>
          <w:tab w:val="left" w:pos="270"/>
        </w:tabs>
        <w:jc w:val="both"/>
        <w:rPr>
          <w:rFonts w:ascii="Book Antiqua" w:hAnsi="Book Antiqua"/>
          <w:color w:val="000000" w:themeColor="text1"/>
          <w:lang w:val="sr-Latn-RS"/>
        </w:rPr>
      </w:pPr>
      <w:r w:rsidRPr="00A754F3">
        <w:rPr>
          <w:rFonts w:ascii="Book Antiqua" w:hAnsi="Book Antiqua"/>
          <w:color w:val="000000" w:themeColor="text1"/>
          <w:lang w:val="sr-Latn-RS"/>
        </w:rPr>
        <w:t xml:space="preserve">Odgovorna lica </w:t>
      </w:r>
      <w:r w:rsidR="00F10E07">
        <w:rPr>
          <w:rFonts w:ascii="Book Antiqua" w:hAnsi="Book Antiqua"/>
          <w:color w:val="000000" w:themeColor="text1"/>
          <w:lang w:val="sr-Latn-RS"/>
        </w:rPr>
        <w:t>lokala</w:t>
      </w:r>
      <w:r w:rsidRPr="00A754F3">
        <w:rPr>
          <w:rFonts w:ascii="Book Antiqua" w:hAnsi="Book Antiqua"/>
          <w:color w:val="000000" w:themeColor="text1"/>
          <w:lang w:val="sr-Latn-RS"/>
        </w:rPr>
        <w:t xml:space="preserve"> moraju osigurati da udaljenost između klijenata za različitim stolovima bude najmanje jedan (1) metar. </w:t>
      </w:r>
    </w:p>
    <w:p w14:paraId="1EB2D84C" w14:textId="77777777" w:rsidR="00DC7637" w:rsidRPr="00A754F3" w:rsidRDefault="00DC7637" w:rsidP="00DC7637">
      <w:pPr>
        <w:pStyle w:val="CommentText"/>
        <w:jc w:val="both"/>
        <w:rPr>
          <w:rFonts w:ascii="Book Antiqua" w:hAnsi="Book Antiqua"/>
          <w:color w:val="000000" w:themeColor="text1"/>
          <w:sz w:val="22"/>
          <w:szCs w:val="24"/>
          <w:lang w:val="sr-Latn-RS"/>
        </w:rPr>
      </w:pPr>
    </w:p>
    <w:p w14:paraId="4E208BA3" w14:textId="6105F6BE" w:rsidR="00DC7637" w:rsidRDefault="00DC7637" w:rsidP="00F10E07">
      <w:pPr>
        <w:pStyle w:val="ListParagraph"/>
        <w:numPr>
          <w:ilvl w:val="0"/>
          <w:numId w:val="9"/>
        </w:numPr>
        <w:tabs>
          <w:tab w:val="left" w:pos="270"/>
        </w:tabs>
        <w:suppressAutoHyphens/>
        <w:jc w:val="both"/>
        <w:rPr>
          <w:rFonts w:ascii="Book Antiqua" w:hAnsi="Book Antiqua"/>
          <w:color w:val="000000" w:themeColor="text1"/>
          <w:lang w:val="sr-Latn-RS"/>
        </w:rPr>
      </w:pPr>
      <w:r w:rsidRPr="00F10E07">
        <w:rPr>
          <w:rFonts w:ascii="Book Antiqua" w:hAnsi="Book Antiqua"/>
          <w:color w:val="000000" w:themeColor="text1"/>
          <w:lang w:val="sr-Latn-RS"/>
        </w:rPr>
        <w:t>Naslon jedne stolice treba biti udaljen najmanje jedan (1) metar od naslona druge stolice.</w:t>
      </w:r>
    </w:p>
    <w:p w14:paraId="3AF650F5" w14:textId="77777777" w:rsidR="00E80BB1" w:rsidRPr="00E80BB1" w:rsidRDefault="00E80BB1" w:rsidP="00E80BB1">
      <w:pPr>
        <w:pStyle w:val="ListParagraph"/>
        <w:rPr>
          <w:rFonts w:ascii="Book Antiqua" w:hAnsi="Book Antiqua"/>
          <w:color w:val="000000" w:themeColor="text1"/>
          <w:lang w:val="sr-Latn-RS"/>
        </w:rPr>
      </w:pPr>
    </w:p>
    <w:p w14:paraId="7AE02AC4" w14:textId="6C3795ED" w:rsidR="00E80BB1" w:rsidRPr="00E80BB1" w:rsidRDefault="00E80BB1" w:rsidP="00E80BB1">
      <w:pPr>
        <w:pStyle w:val="ListParagraph"/>
        <w:numPr>
          <w:ilvl w:val="0"/>
          <w:numId w:val="9"/>
        </w:numPr>
        <w:tabs>
          <w:tab w:val="left" w:pos="270"/>
        </w:tabs>
        <w:suppressAutoHyphens/>
        <w:jc w:val="both"/>
        <w:rPr>
          <w:rFonts w:ascii="Book Antiqua" w:hAnsi="Book Antiqua"/>
          <w:color w:val="000000" w:themeColor="text1"/>
          <w:lang w:val="sr-Latn-RS"/>
        </w:rPr>
      </w:pPr>
      <w:r w:rsidRPr="00E80BB1">
        <w:rPr>
          <w:rFonts w:ascii="Book Antiqua" w:hAnsi="Book Antiqua"/>
          <w:color w:val="000000" w:themeColor="text1"/>
          <w:lang w:val="sr-Latn-RS"/>
        </w:rPr>
        <w:t>Do 4 osobe su dozvoljene za stolom u zatvorenim prostorima. U slučaju da su stolovi veći od dva (2) metra, onda je preduslov ograni</w:t>
      </w:r>
      <w:r w:rsidRPr="00E80BB1">
        <w:rPr>
          <w:rFonts w:ascii="Book Antiqua" w:hAnsi="Book Antiqua" w:cs="Book Antiqua"/>
          <w:color w:val="000000" w:themeColor="text1"/>
          <w:lang w:val="sr-Latn-RS"/>
        </w:rPr>
        <w:t>č</w:t>
      </w:r>
      <w:r w:rsidRPr="00E80BB1">
        <w:rPr>
          <w:rFonts w:ascii="Book Antiqua" w:hAnsi="Book Antiqua"/>
          <w:color w:val="000000" w:themeColor="text1"/>
          <w:lang w:val="sr-Latn-RS"/>
        </w:rPr>
        <w:t>enje od pet (5) ljudi na 10 m2.</w:t>
      </w:r>
    </w:p>
    <w:p w14:paraId="04D58A08" w14:textId="77777777" w:rsidR="00E80BB1" w:rsidRPr="00E80BB1" w:rsidRDefault="00E80BB1" w:rsidP="00E80BB1">
      <w:pPr>
        <w:pStyle w:val="ListParagraph"/>
        <w:tabs>
          <w:tab w:val="left" w:pos="270"/>
        </w:tabs>
        <w:suppressAutoHyphens/>
        <w:ind w:left="360"/>
        <w:jc w:val="both"/>
        <w:rPr>
          <w:rFonts w:ascii="Book Antiqua" w:hAnsi="Book Antiqua"/>
          <w:color w:val="000000" w:themeColor="text1"/>
          <w:lang w:val="sr-Latn-RS"/>
        </w:rPr>
      </w:pPr>
    </w:p>
    <w:p w14:paraId="0F1D0CE2" w14:textId="44715571" w:rsidR="00E80BB1" w:rsidRPr="00E80BB1" w:rsidRDefault="00E80BB1" w:rsidP="00E80BB1">
      <w:pPr>
        <w:pStyle w:val="ListParagraph"/>
        <w:numPr>
          <w:ilvl w:val="0"/>
          <w:numId w:val="9"/>
        </w:numPr>
        <w:tabs>
          <w:tab w:val="left" w:pos="270"/>
        </w:tabs>
        <w:suppressAutoHyphens/>
        <w:jc w:val="both"/>
        <w:rPr>
          <w:rFonts w:ascii="Book Antiqua" w:hAnsi="Book Antiqua"/>
          <w:color w:val="000000" w:themeColor="text1"/>
          <w:lang w:val="sr-Latn-RS"/>
        </w:rPr>
      </w:pPr>
      <w:r w:rsidRPr="00E80BB1">
        <w:rPr>
          <w:rFonts w:ascii="Book Antiqua" w:hAnsi="Book Antiqua"/>
          <w:color w:val="000000" w:themeColor="text1"/>
          <w:lang w:val="sr-Latn-RS"/>
        </w:rPr>
        <w:t>Do šest (6) osoba je dozvoljeno napolju ili za stolom ili šankom.</w:t>
      </w:r>
    </w:p>
    <w:p w14:paraId="6883E183" w14:textId="77777777" w:rsidR="00E80BB1" w:rsidRPr="00E80BB1" w:rsidRDefault="00E80BB1" w:rsidP="00E80BB1">
      <w:pPr>
        <w:tabs>
          <w:tab w:val="left" w:pos="270"/>
        </w:tabs>
        <w:suppressAutoHyphens/>
        <w:jc w:val="both"/>
        <w:rPr>
          <w:rFonts w:ascii="Book Antiqua" w:hAnsi="Book Antiqua"/>
          <w:color w:val="000000" w:themeColor="text1"/>
          <w:lang w:val="sr-Latn-RS"/>
        </w:rPr>
      </w:pPr>
    </w:p>
    <w:p w14:paraId="266F4D43" w14:textId="43E2C9D1" w:rsidR="00E80BB1" w:rsidRPr="00E80BB1" w:rsidRDefault="00E80BB1" w:rsidP="00E80BB1">
      <w:pPr>
        <w:pStyle w:val="ListParagraph"/>
        <w:numPr>
          <w:ilvl w:val="0"/>
          <w:numId w:val="9"/>
        </w:numPr>
        <w:tabs>
          <w:tab w:val="left" w:pos="270"/>
        </w:tabs>
        <w:suppressAutoHyphens/>
        <w:jc w:val="both"/>
        <w:rPr>
          <w:rFonts w:ascii="Book Antiqua" w:hAnsi="Book Antiqua"/>
          <w:color w:val="000000" w:themeColor="text1"/>
          <w:lang w:val="sr-Latn-RS"/>
        </w:rPr>
      </w:pPr>
      <w:r w:rsidRPr="00E80BB1">
        <w:rPr>
          <w:color w:val="000000" w:themeColor="text1"/>
          <w:lang w:val="sr-Latn-RS"/>
        </w:rPr>
        <w:t>​​</w:t>
      </w:r>
      <w:r w:rsidRPr="00E80BB1">
        <w:rPr>
          <w:rFonts w:ascii="Book Antiqua" w:hAnsi="Book Antiqua"/>
          <w:color w:val="000000" w:themeColor="text1"/>
          <w:lang w:val="sr-Latn-RS"/>
        </w:rPr>
        <w:t>Svaki sto mora biti opremljen dezinfekcionim sredstvima koja sadr</w:t>
      </w:r>
      <w:r w:rsidRPr="00E80BB1">
        <w:rPr>
          <w:rFonts w:ascii="Book Antiqua" w:hAnsi="Book Antiqua" w:cs="Book Antiqua"/>
          <w:color w:val="000000" w:themeColor="text1"/>
          <w:lang w:val="sr-Latn-RS"/>
        </w:rPr>
        <w:t>ž</w:t>
      </w:r>
      <w:r w:rsidRPr="00E80BB1">
        <w:rPr>
          <w:rFonts w:ascii="Book Antiqua" w:hAnsi="Book Antiqua"/>
          <w:color w:val="000000" w:themeColor="text1"/>
          <w:lang w:val="sr-Latn-RS"/>
        </w:rPr>
        <w:t>e najmanje 60% alkohola.</w:t>
      </w:r>
    </w:p>
    <w:p w14:paraId="16F3C1AF" w14:textId="77777777" w:rsidR="00E80BB1" w:rsidRPr="00E80BB1" w:rsidRDefault="00E80BB1" w:rsidP="00E80BB1">
      <w:pPr>
        <w:tabs>
          <w:tab w:val="left" w:pos="270"/>
        </w:tabs>
        <w:suppressAutoHyphens/>
        <w:jc w:val="both"/>
        <w:rPr>
          <w:rFonts w:ascii="Book Antiqua" w:hAnsi="Book Antiqua"/>
          <w:color w:val="000000" w:themeColor="text1"/>
          <w:lang w:val="sr-Latn-RS"/>
        </w:rPr>
      </w:pPr>
    </w:p>
    <w:p w14:paraId="3CD7B98E" w14:textId="3A0D410E" w:rsidR="00E80BB1" w:rsidRDefault="00E80BB1" w:rsidP="00E80BB1">
      <w:pPr>
        <w:pStyle w:val="ListParagraph"/>
        <w:numPr>
          <w:ilvl w:val="0"/>
          <w:numId w:val="9"/>
        </w:numPr>
        <w:tabs>
          <w:tab w:val="left" w:pos="270"/>
        </w:tabs>
        <w:suppressAutoHyphens/>
        <w:jc w:val="both"/>
        <w:rPr>
          <w:rFonts w:ascii="Book Antiqua" w:hAnsi="Book Antiqua"/>
          <w:color w:val="000000" w:themeColor="text1"/>
          <w:lang w:val="sr-Latn-RS"/>
        </w:rPr>
      </w:pPr>
      <w:r w:rsidRPr="00E80BB1">
        <w:rPr>
          <w:rFonts w:ascii="Book Antiqua" w:hAnsi="Book Antiqua"/>
          <w:color w:val="000000" w:themeColor="text1"/>
          <w:lang w:val="sr-Latn-RS"/>
        </w:rPr>
        <w:t>Usluga „isporuka po narudžbini“ može da radi i posle 23:00 časa, nakon dobijanja posebne dozvole od strane EDI sistema (PUK).</w:t>
      </w:r>
    </w:p>
    <w:p w14:paraId="04202693" w14:textId="77777777" w:rsidR="00E80BB1" w:rsidRPr="00E80BB1" w:rsidRDefault="00E80BB1" w:rsidP="00E80BB1">
      <w:pPr>
        <w:pStyle w:val="ListParagraph"/>
        <w:rPr>
          <w:rFonts w:ascii="Book Antiqua" w:hAnsi="Book Antiqua"/>
          <w:color w:val="000000" w:themeColor="text1"/>
          <w:lang w:val="sr-Latn-RS"/>
        </w:rPr>
      </w:pPr>
    </w:p>
    <w:p w14:paraId="5229D8DF" w14:textId="77777777" w:rsidR="00572F96" w:rsidRPr="00572F96" w:rsidRDefault="00572F96" w:rsidP="00572F96">
      <w:pPr>
        <w:pStyle w:val="ListParagraph"/>
        <w:tabs>
          <w:tab w:val="left" w:pos="270"/>
        </w:tabs>
        <w:suppressAutoHyphens/>
        <w:ind w:left="360"/>
        <w:jc w:val="both"/>
        <w:rPr>
          <w:rFonts w:ascii="Book Antiqua" w:hAnsi="Book Antiqua"/>
          <w:b/>
          <w:i/>
          <w:color w:val="000000" w:themeColor="text1"/>
          <w:u w:val="single"/>
          <w:lang w:val="sr-Latn-RS"/>
        </w:rPr>
      </w:pPr>
      <w:r w:rsidRPr="00572F96">
        <w:rPr>
          <w:rFonts w:ascii="Book Antiqua" w:hAnsi="Book Antiqua"/>
          <w:b/>
          <w:i/>
          <w:color w:val="000000" w:themeColor="text1"/>
          <w:u w:val="single"/>
          <w:lang w:val="sr-Latn-RS"/>
        </w:rPr>
        <w:t>H. [Tržni centri i drugi privredni subjekti]</w:t>
      </w:r>
    </w:p>
    <w:p w14:paraId="1A9506DC" w14:textId="77777777" w:rsidR="00572F96" w:rsidRDefault="00572F96" w:rsidP="00572F96">
      <w:pPr>
        <w:tabs>
          <w:tab w:val="left" w:pos="270"/>
        </w:tabs>
        <w:suppressAutoHyphens/>
        <w:jc w:val="both"/>
        <w:rPr>
          <w:rFonts w:ascii="Book Antiqua" w:hAnsi="Book Antiqua"/>
          <w:color w:val="000000" w:themeColor="text1"/>
          <w:lang w:val="sr-Latn-RS"/>
        </w:rPr>
      </w:pPr>
    </w:p>
    <w:p w14:paraId="67B24EB2" w14:textId="1646E520" w:rsidR="00572F96" w:rsidRDefault="00572F96" w:rsidP="00572F96">
      <w:pPr>
        <w:pStyle w:val="ListParagraph"/>
        <w:numPr>
          <w:ilvl w:val="0"/>
          <w:numId w:val="9"/>
        </w:numPr>
        <w:tabs>
          <w:tab w:val="left" w:pos="270"/>
        </w:tabs>
        <w:suppressAutoHyphens/>
        <w:jc w:val="both"/>
        <w:rPr>
          <w:rFonts w:ascii="Book Antiqua" w:hAnsi="Book Antiqua"/>
          <w:color w:val="000000" w:themeColor="text1"/>
          <w:lang w:val="sr-Latn-RS"/>
        </w:rPr>
      </w:pPr>
      <w:r w:rsidRPr="00572F96">
        <w:rPr>
          <w:rFonts w:ascii="Book Antiqua" w:hAnsi="Book Antiqua"/>
          <w:color w:val="000000" w:themeColor="text1"/>
          <w:lang w:val="sr-Latn-RS"/>
        </w:rPr>
        <w:t>Delatnost trgovačkih centara je dozvoljena prema odgovarajućem uputstvu.</w:t>
      </w:r>
    </w:p>
    <w:p w14:paraId="38D0C8D4"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6503B0F0" w14:textId="6F493CE7" w:rsidR="00572F96" w:rsidRPr="00572F96" w:rsidRDefault="00572F96" w:rsidP="00572F96">
      <w:pPr>
        <w:pStyle w:val="ListParagraph"/>
        <w:numPr>
          <w:ilvl w:val="0"/>
          <w:numId w:val="9"/>
        </w:numPr>
        <w:tabs>
          <w:tab w:val="left" w:pos="270"/>
        </w:tabs>
        <w:suppressAutoHyphens/>
        <w:jc w:val="both"/>
        <w:rPr>
          <w:rFonts w:ascii="Book Antiqua" w:hAnsi="Book Antiqua"/>
          <w:color w:val="000000" w:themeColor="text1"/>
          <w:lang w:val="sr-Latn-RS"/>
        </w:rPr>
      </w:pPr>
      <w:r w:rsidRPr="00572F96">
        <w:rPr>
          <w:rFonts w:ascii="Book Antiqua" w:hAnsi="Book Antiqua"/>
          <w:color w:val="000000" w:themeColor="text1"/>
          <w:lang w:val="sr-Latn-RS"/>
        </w:rPr>
        <w:t xml:space="preserve"> Svi operateri, koji za privrednu delatnost obavljaju trgovinu na veliko i malo, dužni su da istovremeno odrede maksimalan broj kupaca u prostorijama po pravilu - 1 lice na 8 m2. Ovi operateri su dužni da na ulazu obeleže maksimalan broj dozvoljenih kupaca istovremeno. Područje se računa za područje u kojem je klijentima dozvoljen boravak.</w:t>
      </w:r>
    </w:p>
    <w:p w14:paraId="677BD7CA" w14:textId="68EA1F99" w:rsidR="00572F96" w:rsidRDefault="00572F96" w:rsidP="00A70E5B">
      <w:pPr>
        <w:pStyle w:val="ListParagraph"/>
        <w:numPr>
          <w:ilvl w:val="0"/>
          <w:numId w:val="9"/>
        </w:numPr>
        <w:tabs>
          <w:tab w:val="left" w:pos="270"/>
        </w:tabs>
        <w:suppressAutoHyphens/>
        <w:jc w:val="both"/>
        <w:rPr>
          <w:rFonts w:ascii="Book Antiqua" w:hAnsi="Book Antiqua"/>
          <w:color w:val="000000" w:themeColor="text1"/>
          <w:lang w:val="sr-Latn-RS"/>
        </w:rPr>
      </w:pPr>
      <w:r w:rsidRPr="00572F96">
        <w:rPr>
          <w:rFonts w:ascii="Book Antiqua" w:hAnsi="Book Antiqua"/>
          <w:color w:val="000000" w:themeColor="text1"/>
          <w:lang w:val="sr-Latn-RS"/>
        </w:rPr>
        <w:t xml:space="preserve"> Kupci i osoblje u tržnim centrima i pozivnim centrima moraju posedovati bilo koji od dokaza navedenih u tačkama 2.1 do 2.3, kako bi im se dozvolio ulazak u objekat.</w:t>
      </w:r>
    </w:p>
    <w:p w14:paraId="78CB1D86" w14:textId="77777777" w:rsid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5022CE02" w14:textId="3125474A" w:rsidR="00572F96" w:rsidRPr="00572F96" w:rsidRDefault="00572F96" w:rsidP="00A70E5B">
      <w:pPr>
        <w:pStyle w:val="ListParagraph"/>
        <w:numPr>
          <w:ilvl w:val="0"/>
          <w:numId w:val="9"/>
        </w:numPr>
        <w:tabs>
          <w:tab w:val="left" w:pos="270"/>
        </w:tabs>
        <w:suppressAutoHyphens/>
        <w:jc w:val="both"/>
        <w:rPr>
          <w:rFonts w:ascii="Book Antiqua" w:hAnsi="Book Antiqua"/>
          <w:color w:val="000000" w:themeColor="text1"/>
          <w:lang w:val="sr-Latn-RS"/>
        </w:rPr>
      </w:pPr>
      <w:r w:rsidRPr="00572F96">
        <w:rPr>
          <w:rFonts w:ascii="Book Antiqua" w:hAnsi="Book Antiqua"/>
          <w:color w:val="000000" w:themeColor="text1"/>
          <w:lang w:val="sr-Latn-RS"/>
        </w:rPr>
        <w:t>U tržnim centrima i pozivnim centrima obavezno je odrediti jedno ili više odgovornih lica koja će proveriti posedovanje bilo kog od dokaza navedenih u ta</w:t>
      </w:r>
      <w:r w:rsidRPr="00572F96">
        <w:rPr>
          <w:rFonts w:ascii="Book Antiqua" w:hAnsi="Book Antiqua" w:cs="Book Antiqua"/>
          <w:color w:val="000000" w:themeColor="text1"/>
          <w:lang w:val="sr-Latn-RS"/>
        </w:rPr>
        <w:t>č</w:t>
      </w:r>
      <w:r w:rsidRPr="00572F96">
        <w:rPr>
          <w:rFonts w:ascii="Book Antiqua" w:hAnsi="Book Antiqua"/>
          <w:color w:val="000000" w:themeColor="text1"/>
          <w:lang w:val="sr-Latn-RS"/>
        </w:rPr>
        <w:t>kama 2.1 do 2.3.</w:t>
      </w:r>
    </w:p>
    <w:p w14:paraId="6245F7EB"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3144E05E" w14:textId="0BCC8F10" w:rsidR="00572F96" w:rsidRPr="00572F96" w:rsidRDefault="00572F96" w:rsidP="00572F96">
      <w:pPr>
        <w:pStyle w:val="ListParagraph"/>
        <w:tabs>
          <w:tab w:val="left" w:pos="270"/>
        </w:tabs>
        <w:suppressAutoHyphens/>
        <w:ind w:left="360"/>
        <w:jc w:val="both"/>
        <w:rPr>
          <w:rFonts w:ascii="Book Antiqua" w:hAnsi="Book Antiqua"/>
          <w:b/>
          <w:i/>
          <w:color w:val="000000" w:themeColor="text1"/>
          <w:u w:val="single"/>
          <w:lang w:val="sr-Latn-RS"/>
        </w:rPr>
      </w:pPr>
      <w:r w:rsidRPr="00572F96">
        <w:rPr>
          <w:rFonts w:ascii="Book Antiqua" w:hAnsi="Book Antiqua"/>
          <w:b/>
          <w:i/>
          <w:color w:val="000000" w:themeColor="text1"/>
          <w:u w:val="single"/>
          <w:lang w:val="sr-Latn-RS"/>
        </w:rPr>
        <w:t>I. [Rad sa strankama]</w:t>
      </w:r>
    </w:p>
    <w:p w14:paraId="3A604280"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6E55A9F6" w14:textId="396C18A3" w:rsidR="00572F96" w:rsidRDefault="00572F96" w:rsidP="00A70E5B">
      <w:pPr>
        <w:pStyle w:val="ListParagraph"/>
        <w:numPr>
          <w:ilvl w:val="0"/>
          <w:numId w:val="9"/>
        </w:numPr>
        <w:tabs>
          <w:tab w:val="left" w:pos="270"/>
        </w:tabs>
        <w:suppressAutoHyphens/>
        <w:jc w:val="both"/>
        <w:rPr>
          <w:rFonts w:ascii="Book Antiqua" w:hAnsi="Book Antiqua"/>
          <w:color w:val="000000" w:themeColor="text1"/>
          <w:lang w:val="sr-Latn-RS"/>
        </w:rPr>
      </w:pPr>
      <w:r w:rsidRPr="00572F96">
        <w:rPr>
          <w:rFonts w:ascii="Book Antiqua" w:hAnsi="Book Antiqua"/>
          <w:color w:val="000000" w:themeColor="text1"/>
          <w:lang w:val="sr-Latn-RS"/>
        </w:rPr>
        <w:t>U javnim/privatnim institucijama ili preduzećima, zaposleno/osoblje koje rade sa strankama /direktnom kontaktu sa klijentima (uključujući, ali ne ograni</w:t>
      </w:r>
      <w:r w:rsidRPr="00572F96">
        <w:rPr>
          <w:rFonts w:ascii="Book Antiqua" w:hAnsi="Book Antiqua" w:cs="Book Antiqua"/>
          <w:color w:val="000000" w:themeColor="text1"/>
          <w:lang w:val="sr-Latn-RS"/>
        </w:rPr>
        <w:t>č</w:t>
      </w:r>
      <w:r w:rsidRPr="00572F96">
        <w:rPr>
          <w:rFonts w:ascii="Book Antiqua" w:hAnsi="Book Antiqua"/>
          <w:color w:val="000000" w:themeColor="text1"/>
          <w:lang w:val="sr-Latn-RS"/>
        </w:rPr>
        <w:t>avajući se na, berbere, taksiste, zaposlene na tr</w:t>
      </w:r>
      <w:r w:rsidRPr="00572F96">
        <w:rPr>
          <w:rFonts w:ascii="Book Antiqua" w:hAnsi="Book Antiqua" w:cs="Book Antiqua"/>
          <w:color w:val="000000" w:themeColor="text1"/>
          <w:lang w:val="sr-Latn-RS"/>
        </w:rPr>
        <w:t>ž</w:t>
      </w:r>
      <w:r w:rsidRPr="00572F96">
        <w:rPr>
          <w:rFonts w:ascii="Book Antiqua" w:hAnsi="Book Antiqua"/>
          <w:color w:val="000000" w:themeColor="text1"/>
          <w:lang w:val="sr-Latn-RS"/>
        </w:rPr>
        <w:t>i</w:t>
      </w:r>
      <w:r w:rsidRPr="00572F96">
        <w:rPr>
          <w:rFonts w:ascii="Book Antiqua" w:hAnsi="Book Antiqua" w:cs="Book Antiqua"/>
          <w:color w:val="000000" w:themeColor="text1"/>
          <w:lang w:val="sr-Latn-RS"/>
        </w:rPr>
        <w:t>š</w:t>
      </w:r>
      <w:r w:rsidRPr="00572F96">
        <w:rPr>
          <w:rFonts w:ascii="Book Antiqua" w:hAnsi="Book Antiqua"/>
          <w:color w:val="000000" w:themeColor="text1"/>
          <w:lang w:val="sr-Latn-RS"/>
        </w:rPr>
        <w:t>tu i bankama, itd.), moraju posedovati bilo koji od dokaza iz tačaka 2.1 do 2.3 kako bi mu se omogućilo da u</w:t>
      </w:r>
      <w:r w:rsidRPr="00572F96">
        <w:rPr>
          <w:rFonts w:ascii="Book Antiqua" w:hAnsi="Book Antiqua" w:cs="Book Antiqua"/>
          <w:color w:val="000000" w:themeColor="text1"/>
          <w:lang w:val="sr-Latn-RS"/>
        </w:rPr>
        <w:t>đ</w:t>
      </w:r>
      <w:r w:rsidRPr="00572F96">
        <w:rPr>
          <w:rFonts w:ascii="Book Antiqua" w:hAnsi="Book Antiqua"/>
          <w:color w:val="000000" w:themeColor="text1"/>
          <w:lang w:val="sr-Latn-RS"/>
        </w:rPr>
        <w:t>e u prostorije. Obavezuje se da imenuje jedno ili vi</w:t>
      </w:r>
      <w:r w:rsidRPr="00572F96">
        <w:rPr>
          <w:rFonts w:ascii="Book Antiqua" w:hAnsi="Book Antiqua" w:cs="Book Antiqua"/>
          <w:color w:val="000000" w:themeColor="text1"/>
          <w:lang w:val="sr-Latn-RS"/>
        </w:rPr>
        <w:t>š</w:t>
      </w:r>
      <w:r w:rsidRPr="00572F96">
        <w:rPr>
          <w:rFonts w:ascii="Book Antiqua" w:hAnsi="Book Antiqua"/>
          <w:color w:val="000000" w:themeColor="text1"/>
          <w:lang w:val="sr-Latn-RS"/>
        </w:rPr>
        <w:t>e odgovornih lica koja će kontrolisati posedovanje nekog od dokaza navedenih u ta</w:t>
      </w:r>
      <w:r w:rsidRPr="00572F96">
        <w:rPr>
          <w:rFonts w:ascii="Book Antiqua" w:hAnsi="Book Antiqua" w:cs="Book Antiqua"/>
          <w:color w:val="000000" w:themeColor="text1"/>
          <w:lang w:val="sr-Latn-RS"/>
        </w:rPr>
        <w:t>č</w:t>
      </w:r>
      <w:r w:rsidRPr="00572F96">
        <w:rPr>
          <w:rFonts w:ascii="Book Antiqua" w:hAnsi="Book Antiqua"/>
          <w:color w:val="000000" w:themeColor="text1"/>
          <w:lang w:val="sr-Latn-RS"/>
        </w:rPr>
        <w:t>kama 2.1 do 2.3.</w:t>
      </w:r>
    </w:p>
    <w:p w14:paraId="02F9F372" w14:textId="77777777" w:rsid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306B0F0B" w14:textId="4E1FEA4B" w:rsidR="00572F96" w:rsidRPr="00572F96" w:rsidRDefault="00572F96" w:rsidP="00A70E5B">
      <w:pPr>
        <w:pStyle w:val="ListParagraph"/>
        <w:numPr>
          <w:ilvl w:val="0"/>
          <w:numId w:val="9"/>
        </w:numPr>
        <w:tabs>
          <w:tab w:val="left" w:pos="270"/>
        </w:tabs>
        <w:suppressAutoHyphens/>
        <w:jc w:val="both"/>
        <w:rPr>
          <w:rFonts w:ascii="Book Antiqua" w:hAnsi="Book Antiqua"/>
          <w:color w:val="000000" w:themeColor="text1"/>
          <w:lang w:val="sr-Latn-RS"/>
        </w:rPr>
      </w:pPr>
      <w:r w:rsidRPr="00572F96">
        <w:rPr>
          <w:rFonts w:ascii="Book Antiqua" w:hAnsi="Book Antiqua"/>
          <w:color w:val="000000" w:themeColor="text1"/>
          <w:lang w:val="sr-Latn-RS"/>
        </w:rPr>
        <w:t>Odgovorno lice javne ili privatne institucije i privrednih subjekata, dužno je da prestane sa postrojavanjem ili okupljanjem unutar i van radnog/poslovnog okruženja, osim ako postoji fizička udaljenost od najmanje 1 metar od drugih grupa lica. .</w:t>
      </w:r>
    </w:p>
    <w:p w14:paraId="162CF8D5"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5652C311" w14:textId="77777777" w:rsidR="00572F96" w:rsidRPr="00572F96" w:rsidRDefault="00572F96" w:rsidP="00572F96">
      <w:pPr>
        <w:pStyle w:val="ListParagraph"/>
        <w:tabs>
          <w:tab w:val="left" w:pos="270"/>
        </w:tabs>
        <w:suppressAutoHyphens/>
        <w:ind w:left="360"/>
        <w:jc w:val="both"/>
        <w:rPr>
          <w:rFonts w:ascii="Book Antiqua" w:hAnsi="Book Antiqua"/>
          <w:b/>
          <w:i/>
          <w:color w:val="000000" w:themeColor="text1"/>
          <w:lang w:val="sr-Latn-RS"/>
        </w:rPr>
      </w:pPr>
      <w:r w:rsidRPr="00572F96">
        <w:rPr>
          <w:rFonts w:ascii="Book Antiqua" w:hAnsi="Book Antiqua"/>
          <w:b/>
          <w:i/>
          <w:color w:val="000000" w:themeColor="text1"/>
          <w:lang w:val="sr-Latn-RS"/>
        </w:rPr>
        <w:t>J. [Javni prevoz]</w:t>
      </w:r>
    </w:p>
    <w:p w14:paraId="40124C27" w14:textId="77777777" w:rsidR="00572F96" w:rsidRPr="00572F96" w:rsidRDefault="00572F96" w:rsidP="00572F96">
      <w:pPr>
        <w:pStyle w:val="ListParagraph"/>
        <w:tabs>
          <w:tab w:val="left" w:pos="270"/>
        </w:tabs>
        <w:suppressAutoHyphens/>
        <w:ind w:left="360"/>
        <w:jc w:val="both"/>
        <w:rPr>
          <w:rFonts w:ascii="Book Antiqua" w:hAnsi="Book Antiqua"/>
          <w:b/>
          <w:i/>
          <w:color w:val="000000" w:themeColor="text1"/>
          <w:lang w:val="sr-Latn-RS"/>
        </w:rPr>
      </w:pPr>
    </w:p>
    <w:p w14:paraId="19003A01" w14:textId="49FD01CE" w:rsidR="00572F96" w:rsidRPr="00572F96" w:rsidRDefault="00572F96" w:rsidP="00572F96">
      <w:pPr>
        <w:pStyle w:val="ListParagraph"/>
        <w:tabs>
          <w:tab w:val="left" w:pos="270"/>
        </w:tabs>
        <w:suppressAutoHyphens/>
        <w:ind w:left="0"/>
        <w:jc w:val="both"/>
        <w:rPr>
          <w:rFonts w:ascii="Book Antiqua" w:hAnsi="Book Antiqua"/>
          <w:color w:val="000000" w:themeColor="text1"/>
          <w:lang w:val="sr-Latn-RS"/>
        </w:rPr>
      </w:pPr>
      <w:r w:rsidRPr="00572F96">
        <w:rPr>
          <w:rFonts w:ascii="Book Antiqua" w:hAnsi="Book Antiqua"/>
          <w:color w:val="000000" w:themeColor="text1"/>
          <w:lang w:val="sr-Latn-RS"/>
        </w:rPr>
        <w:t xml:space="preserve">54. </w:t>
      </w:r>
      <w:r>
        <w:rPr>
          <w:rFonts w:ascii="Book Antiqua" w:hAnsi="Book Antiqua"/>
          <w:color w:val="000000" w:themeColor="text1"/>
          <w:lang w:val="sr-Latn-RS"/>
        </w:rPr>
        <w:t xml:space="preserve"> </w:t>
      </w:r>
      <w:r w:rsidRPr="00572F96">
        <w:rPr>
          <w:rFonts w:ascii="Book Antiqua" w:hAnsi="Book Antiqua"/>
          <w:color w:val="000000" w:themeColor="text1"/>
          <w:lang w:val="sr-Latn-RS"/>
        </w:rPr>
        <w:t>Zabranjen je ulazak u vozila javnog prevoza bez maske.</w:t>
      </w:r>
    </w:p>
    <w:p w14:paraId="38BDF6EE"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6AB6D5A3" w14:textId="104CB739" w:rsidR="00572F96" w:rsidRPr="0052301E" w:rsidRDefault="00572F96" w:rsidP="0052301E">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52301E">
        <w:rPr>
          <w:rFonts w:ascii="Book Antiqua" w:hAnsi="Book Antiqua"/>
          <w:color w:val="000000" w:themeColor="text1"/>
          <w:lang w:val="sr-Latn-RS"/>
        </w:rPr>
        <w:t>Operaterima drumskog prevoza putnika je dozvoljeno da rade koristeći 50% kapaciteta sedećih mesta.</w:t>
      </w:r>
    </w:p>
    <w:p w14:paraId="032EAB81" w14:textId="77777777" w:rsidR="00572F96" w:rsidRPr="00572F96" w:rsidRDefault="00572F96" w:rsidP="0052301E">
      <w:pPr>
        <w:pStyle w:val="ListParagraph"/>
        <w:tabs>
          <w:tab w:val="left" w:pos="270"/>
        </w:tabs>
        <w:suppressAutoHyphens/>
        <w:ind w:left="0"/>
        <w:jc w:val="both"/>
        <w:rPr>
          <w:rFonts w:ascii="Book Antiqua" w:hAnsi="Book Antiqua"/>
          <w:color w:val="000000" w:themeColor="text1"/>
          <w:lang w:val="sr-Latn-RS"/>
        </w:rPr>
      </w:pPr>
    </w:p>
    <w:p w14:paraId="45151E50" w14:textId="77777777" w:rsidR="0052301E" w:rsidRDefault="00572F96" w:rsidP="00A70E5B">
      <w:pPr>
        <w:pStyle w:val="ListParagraph"/>
        <w:numPr>
          <w:ilvl w:val="0"/>
          <w:numId w:val="15"/>
        </w:numPr>
        <w:tabs>
          <w:tab w:val="left" w:pos="270"/>
        </w:tabs>
        <w:suppressAutoHyphens/>
        <w:ind w:left="270"/>
        <w:jc w:val="both"/>
        <w:rPr>
          <w:rFonts w:ascii="Book Antiqua" w:hAnsi="Book Antiqua"/>
          <w:color w:val="000000" w:themeColor="text1"/>
          <w:lang w:val="sr-Latn-RS"/>
        </w:rPr>
      </w:pPr>
      <w:r w:rsidRPr="0052301E">
        <w:rPr>
          <w:rFonts w:ascii="Book Antiqua" w:hAnsi="Book Antiqua"/>
          <w:color w:val="000000" w:themeColor="text1"/>
          <w:lang w:val="sr-Latn-RS"/>
        </w:rPr>
        <w:t xml:space="preserve"> Do dva (2) putnika mogu da putuju taksijem.</w:t>
      </w:r>
    </w:p>
    <w:p w14:paraId="5638CA8A" w14:textId="77777777" w:rsidR="0052301E" w:rsidRPr="0052301E" w:rsidRDefault="0052301E" w:rsidP="0052301E">
      <w:pPr>
        <w:pStyle w:val="ListParagraph"/>
        <w:rPr>
          <w:rFonts w:ascii="Book Antiqua" w:hAnsi="Book Antiqua"/>
          <w:color w:val="000000" w:themeColor="text1"/>
          <w:lang w:val="sr-Latn-RS"/>
        </w:rPr>
      </w:pPr>
    </w:p>
    <w:p w14:paraId="3B27802D" w14:textId="77777777" w:rsidR="0052301E" w:rsidRDefault="00572F96" w:rsidP="00A70E5B">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52301E">
        <w:rPr>
          <w:rFonts w:ascii="Book Antiqua" w:hAnsi="Book Antiqua"/>
          <w:color w:val="000000" w:themeColor="text1"/>
          <w:lang w:val="sr-Latn-RS"/>
        </w:rPr>
        <w:t>Osoblje i putnici javnog prevoza moraju posedovati bilo koji od dokaza navedenih u tačkama 2.1 do 2.3, da bi im se dozvolila aktivnost, odnosno putovanje u sredstvima javnog prevoza.</w:t>
      </w:r>
    </w:p>
    <w:p w14:paraId="756D0155" w14:textId="77777777" w:rsidR="0052301E" w:rsidRPr="0052301E" w:rsidRDefault="0052301E" w:rsidP="0052301E">
      <w:pPr>
        <w:pStyle w:val="ListParagraph"/>
        <w:rPr>
          <w:rFonts w:ascii="Book Antiqua" w:hAnsi="Book Antiqua"/>
          <w:color w:val="000000" w:themeColor="text1"/>
          <w:lang w:val="sr-Latn-RS"/>
        </w:rPr>
      </w:pPr>
    </w:p>
    <w:p w14:paraId="1B4CD419" w14:textId="485B0239" w:rsidR="00572F96" w:rsidRPr="0052301E" w:rsidRDefault="0052301E" w:rsidP="00A70E5B">
      <w:pPr>
        <w:pStyle w:val="ListParagraph"/>
        <w:numPr>
          <w:ilvl w:val="0"/>
          <w:numId w:val="15"/>
        </w:numPr>
        <w:tabs>
          <w:tab w:val="left" w:pos="270"/>
        </w:tabs>
        <w:suppressAutoHyphens/>
        <w:ind w:left="360"/>
        <w:jc w:val="both"/>
        <w:rPr>
          <w:rFonts w:ascii="Book Antiqua" w:hAnsi="Book Antiqua"/>
          <w:color w:val="000000" w:themeColor="text1"/>
          <w:lang w:val="sr-Latn-RS"/>
        </w:rPr>
      </w:pPr>
      <w:r>
        <w:rPr>
          <w:rFonts w:ascii="Book Antiqua" w:hAnsi="Book Antiqua"/>
          <w:color w:val="000000" w:themeColor="text1"/>
          <w:lang w:val="sr-Latn-RS"/>
        </w:rPr>
        <w:t>S</w:t>
      </w:r>
      <w:r w:rsidR="00572F96" w:rsidRPr="0052301E">
        <w:rPr>
          <w:rFonts w:ascii="Book Antiqua" w:hAnsi="Book Antiqua"/>
          <w:color w:val="000000" w:themeColor="text1"/>
          <w:lang w:val="sr-Latn-RS"/>
        </w:rPr>
        <w:t>vaki operater je dužan da u svakom javnom prevozu odredi jedno ili više odgovornih lica, koja će proveriti da li putnici poseduju bilo koji od dokaza navedenih u ta</w:t>
      </w:r>
      <w:r w:rsidR="00572F96" w:rsidRPr="0052301E">
        <w:rPr>
          <w:rFonts w:ascii="Book Antiqua" w:hAnsi="Book Antiqua" w:cs="Book Antiqua"/>
          <w:color w:val="000000" w:themeColor="text1"/>
          <w:lang w:val="sr-Latn-RS"/>
        </w:rPr>
        <w:t>č</w:t>
      </w:r>
      <w:r w:rsidR="00572F96" w:rsidRPr="0052301E">
        <w:rPr>
          <w:rFonts w:ascii="Book Antiqua" w:hAnsi="Book Antiqua"/>
          <w:color w:val="000000" w:themeColor="text1"/>
          <w:lang w:val="sr-Latn-RS"/>
        </w:rPr>
        <w:t>kama 2.1 do 2.3.</w:t>
      </w:r>
    </w:p>
    <w:p w14:paraId="6D7186F7"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3753A14D" w14:textId="77777777" w:rsidR="00572F96" w:rsidRPr="0052301E" w:rsidRDefault="00572F96" w:rsidP="00572F96">
      <w:pPr>
        <w:pStyle w:val="ListParagraph"/>
        <w:tabs>
          <w:tab w:val="left" w:pos="270"/>
        </w:tabs>
        <w:suppressAutoHyphens/>
        <w:ind w:left="360"/>
        <w:jc w:val="both"/>
        <w:rPr>
          <w:rFonts w:ascii="Book Antiqua" w:hAnsi="Book Antiqua"/>
          <w:b/>
          <w:i/>
          <w:color w:val="000000" w:themeColor="text1"/>
          <w:u w:val="single"/>
          <w:lang w:val="sr-Latn-RS"/>
        </w:rPr>
      </w:pPr>
      <w:r w:rsidRPr="0052301E">
        <w:rPr>
          <w:rFonts w:ascii="Book Antiqua" w:hAnsi="Book Antiqua"/>
          <w:b/>
          <w:i/>
          <w:color w:val="000000" w:themeColor="text1"/>
          <w:u w:val="single"/>
          <w:lang w:val="sr-Latn-RS"/>
        </w:rPr>
        <w:t>K. [Pozorišta, biblioteke, itd.]</w:t>
      </w:r>
    </w:p>
    <w:p w14:paraId="1E5FCC49"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1155BEE8" w14:textId="0DCB3662" w:rsidR="0052301E" w:rsidRDefault="0052301E" w:rsidP="00A70E5B">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52301E">
        <w:rPr>
          <w:rFonts w:ascii="Book Antiqua" w:hAnsi="Book Antiqua"/>
          <w:color w:val="000000" w:themeColor="text1"/>
          <w:lang w:val="sr-Latn-RS"/>
        </w:rPr>
        <w:t xml:space="preserve"> Biblioteke</w:t>
      </w:r>
      <w:r w:rsidR="00572F96" w:rsidRPr="0052301E">
        <w:rPr>
          <w:rFonts w:ascii="Book Antiqua" w:hAnsi="Book Antiqua"/>
          <w:color w:val="000000" w:themeColor="text1"/>
          <w:lang w:val="sr-Latn-RS"/>
        </w:rPr>
        <w:t>, muzeji, bioskopi, pozorišta, filharmonijski koncerti, opera, balet, orkestri, ansambli, omladinski centri, domovi kulture sa grupama ili drugim sličnim podređenim institucijama MKOS-a ili opština, mogu da rade koristeći 50% kapaciteta prostor</w:t>
      </w:r>
      <w:r w:rsidRPr="0052301E">
        <w:rPr>
          <w:rFonts w:ascii="Book Antiqua" w:hAnsi="Book Antiqua"/>
          <w:color w:val="000000" w:themeColor="text1"/>
          <w:lang w:val="sr-Latn-RS"/>
        </w:rPr>
        <w:t>a</w:t>
      </w:r>
      <w:r w:rsidR="00572F96" w:rsidRPr="0052301E">
        <w:rPr>
          <w:rFonts w:ascii="Book Antiqua" w:hAnsi="Book Antiqua"/>
          <w:color w:val="000000" w:themeColor="text1"/>
          <w:lang w:val="sr-Latn-RS"/>
        </w:rPr>
        <w:t>/povr</w:t>
      </w:r>
      <w:r w:rsidR="00572F96" w:rsidRPr="0052301E">
        <w:rPr>
          <w:rFonts w:ascii="Book Antiqua" w:hAnsi="Book Antiqua" w:cs="Book Antiqua"/>
          <w:color w:val="000000" w:themeColor="text1"/>
          <w:lang w:val="sr-Latn-RS"/>
        </w:rPr>
        <w:t>š</w:t>
      </w:r>
      <w:r w:rsidR="00572F96" w:rsidRPr="0052301E">
        <w:rPr>
          <w:rFonts w:ascii="Book Antiqua" w:hAnsi="Book Antiqua"/>
          <w:color w:val="000000" w:themeColor="text1"/>
          <w:lang w:val="sr-Latn-RS"/>
        </w:rPr>
        <w:t xml:space="preserve">ine odgovarajućih objekata, pod uslovom da </w:t>
      </w:r>
      <w:r w:rsidRPr="0052301E">
        <w:rPr>
          <w:rFonts w:ascii="Book Antiqua" w:hAnsi="Book Antiqua"/>
          <w:color w:val="000000" w:themeColor="text1"/>
          <w:lang w:val="sr-Latn-RS"/>
        </w:rPr>
        <w:t>publika</w:t>
      </w:r>
      <w:r w:rsidR="00572F96" w:rsidRPr="0052301E">
        <w:rPr>
          <w:rFonts w:ascii="Book Antiqua" w:hAnsi="Book Antiqua"/>
          <w:color w:val="000000" w:themeColor="text1"/>
          <w:lang w:val="sr-Latn-RS"/>
        </w:rPr>
        <w:t xml:space="preserve"> sedi </w:t>
      </w:r>
      <w:r w:rsidRPr="0052301E">
        <w:rPr>
          <w:rFonts w:ascii="Book Antiqua" w:hAnsi="Book Antiqua"/>
          <w:color w:val="000000" w:themeColor="text1"/>
          <w:lang w:val="sr-Latn-RS"/>
        </w:rPr>
        <w:t>na</w:t>
      </w:r>
      <w:r w:rsidR="00572F96" w:rsidRPr="0052301E">
        <w:rPr>
          <w:rFonts w:ascii="Book Antiqua" w:hAnsi="Book Antiqua"/>
          <w:color w:val="000000" w:themeColor="text1"/>
          <w:lang w:val="sr-Latn-RS"/>
        </w:rPr>
        <w:t xml:space="preserve"> stolici. Obavezno dr</w:t>
      </w:r>
      <w:r w:rsidR="00572F96" w:rsidRPr="0052301E">
        <w:rPr>
          <w:rFonts w:ascii="Book Antiqua" w:hAnsi="Book Antiqua" w:cs="Book Antiqua"/>
          <w:color w:val="000000" w:themeColor="text1"/>
          <w:lang w:val="sr-Latn-RS"/>
        </w:rPr>
        <w:t>ž</w:t>
      </w:r>
      <w:r w:rsidR="00572F96" w:rsidRPr="0052301E">
        <w:rPr>
          <w:rFonts w:ascii="Book Antiqua" w:hAnsi="Book Antiqua"/>
          <w:color w:val="000000" w:themeColor="text1"/>
          <w:lang w:val="sr-Latn-RS"/>
        </w:rPr>
        <w:t>anje maske i fizičkog rastojanja od 1 metar između osoba.</w:t>
      </w:r>
    </w:p>
    <w:p w14:paraId="47F202BA" w14:textId="77777777" w:rsidR="0052301E" w:rsidRDefault="0052301E" w:rsidP="0052301E">
      <w:pPr>
        <w:pStyle w:val="ListParagraph"/>
        <w:tabs>
          <w:tab w:val="left" w:pos="270"/>
        </w:tabs>
        <w:suppressAutoHyphens/>
        <w:ind w:left="360"/>
        <w:jc w:val="both"/>
        <w:rPr>
          <w:rFonts w:ascii="Book Antiqua" w:hAnsi="Book Antiqua"/>
          <w:color w:val="000000" w:themeColor="text1"/>
          <w:lang w:val="sr-Latn-RS"/>
        </w:rPr>
      </w:pPr>
    </w:p>
    <w:p w14:paraId="2231778E" w14:textId="77777777" w:rsidR="0052301E" w:rsidRDefault="00572F96" w:rsidP="00A70E5B">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52301E">
        <w:rPr>
          <w:rFonts w:ascii="Book Antiqua" w:hAnsi="Book Antiqua"/>
          <w:color w:val="000000" w:themeColor="text1"/>
          <w:lang w:val="sr-Latn-RS"/>
        </w:rPr>
        <w:t>Korisnici aktivnosti prema tački 59. moraju posedovati bilo koji od dokaza navedenih u tačkama 2.1 do 2.3, kako bi im se omogućio ulazak u zgradu.</w:t>
      </w:r>
    </w:p>
    <w:p w14:paraId="5EC459BA" w14:textId="77777777" w:rsidR="0052301E" w:rsidRPr="0052301E" w:rsidRDefault="0052301E" w:rsidP="0052301E">
      <w:pPr>
        <w:pStyle w:val="ListParagraph"/>
        <w:rPr>
          <w:rFonts w:ascii="Book Antiqua" w:hAnsi="Book Antiqua"/>
          <w:color w:val="000000" w:themeColor="text1"/>
          <w:lang w:val="sr-Latn-RS"/>
        </w:rPr>
      </w:pPr>
    </w:p>
    <w:p w14:paraId="05243935" w14:textId="69478577" w:rsidR="00572F96" w:rsidRPr="0052301E" w:rsidRDefault="00572F96" w:rsidP="00A70E5B">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52301E">
        <w:rPr>
          <w:rFonts w:ascii="Book Antiqua" w:hAnsi="Book Antiqua"/>
          <w:color w:val="000000" w:themeColor="text1"/>
          <w:lang w:val="sr-Latn-RS"/>
        </w:rPr>
        <w:lastRenderedPageBreak/>
        <w:t xml:space="preserve">U poslovima iz tačke 59. </w:t>
      </w:r>
      <w:r w:rsidR="0052301E">
        <w:rPr>
          <w:rFonts w:ascii="Book Antiqua" w:hAnsi="Book Antiqua"/>
          <w:color w:val="000000" w:themeColor="text1"/>
          <w:lang w:val="sr-Latn-RS"/>
        </w:rPr>
        <w:t>odlukom</w:t>
      </w:r>
      <w:r w:rsidRPr="0052301E">
        <w:rPr>
          <w:rFonts w:ascii="Book Antiqua" w:hAnsi="Book Antiqua"/>
          <w:color w:val="000000" w:themeColor="text1"/>
          <w:lang w:val="sr-Latn-RS"/>
        </w:rPr>
        <w:t xml:space="preserve"> mora biti imenovano jedno ili više odgovornih lica koja će kontrolisati posedovanje bilo kog od dokaza navedenih u ta</w:t>
      </w:r>
      <w:r w:rsidRPr="0052301E">
        <w:rPr>
          <w:rFonts w:ascii="Book Antiqua" w:hAnsi="Book Antiqua" w:cs="Book Antiqua"/>
          <w:color w:val="000000" w:themeColor="text1"/>
          <w:lang w:val="sr-Latn-RS"/>
        </w:rPr>
        <w:t>č</w:t>
      </w:r>
      <w:r w:rsidRPr="0052301E">
        <w:rPr>
          <w:rFonts w:ascii="Book Antiqua" w:hAnsi="Book Antiqua"/>
          <w:color w:val="000000" w:themeColor="text1"/>
          <w:lang w:val="sr-Latn-RS"/>
        </w:rPr>
        <w:t>kama 2.1 do 2.3.</w:t>
      </w:r>
    </w:p>
    <w:p w14:paraId="59B3523C"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4F66B98A"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32E8B2A2"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2419BFFA"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0AE6AC78"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4E73387B"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354AAC10"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0CB7B270" w14:textId="77777777" w:rsidR="00572F96" w:rsidRPr="0052301E" w:rsidRDefault="00572F96" w:rsidP="00572F96">
      <w:pPr>
        <w:pStyle w:val="ListParagraph"/>
        <w:tabs>
          <w:tab w:val="left" w:pos="270"/>
        </w:tabs>
        <w:suppressAutoHyphens/>
        <w:ind w:left="360"/>
        <w:jc w:val="both"/>
        <w:rPr>
          <w:rFonts w:ascii="Book Antiqua" w:hAnsi="Book Antiqua"/>
          <w:b/>
          <w:i/>
          <w:color w:val="000000" w:themeColor="text1"/>
          <w:u w:val="single"/>
          <w:lang w:val="sr-Latn-RS"/>
        </w:rPr>
      </w:pPr>
      <w:r w:rsidRPr="0052301E">
        <w:rPr>
          <w:rFonts w:ascii="Book Antiqua" w:hAnsi="Book Antiqua"/>
          <w:b/>
          <w:i/>
          <w:color w:val="000000" w:themeColor="text1"/>
          <w:u w:val="single"/>
          <w:lang w:val="sr-Latn-RS"/>
        </w:rPr>
        <w:t>L. [Sport i rekreacija]</w:t>
      </w:r>
    </w:p>
    <w:p w14:paraId="7E45373E" w14:textId="77777777" w:rsidR="00572F96" w:rsidRPr="00572F96" w:rsidRDefault="00572F96" w:rsidP="00572F96">
      <w:pPr>
        <w:pStyle w:val="ListParagraph"/>
        <w:tabs>
          <w:tab w:val="left" w:pos="270"/>
        </w:tabs>
        <w:suppressAutoHyphens/>
        <w:ind w:left="360"/>
        <w:jc w:val="both"/>
        <w:rPr>
          <w:rFonts w:ascii="Book Antiqua" w:hAnsi="Book Antiqua"/>
          <w:color w:val="000000" w:themeColor="text1"/>
          <w:lang w:val="sr-Latn-RS"/>
        </w:rPr>
      </w:pPr>
    </w:p>
    <w:p w14:paraId="77F93221" w14:textId="22DFBD0C" w:rsidR="00D55870" w:rsidRDefault="00572F96" w:rsidP="00A70E5B">
      <w:pPr>
        <w:pStyle w:val="ListParagraph"/>
        <w:numPr>
          <w:ilvl w:val="0"/>
          <w:numId w:val="15"/>
        </w:numPr>
        <w:tabs>
          <w:tab w:val="left" w:pos="270"/>
        </w:tabs>
        <w:suppressAutoHyphens/>
        <w:ind w:left="270"/>
        <w:jc w:val="both"/>
        <w:rPr>
          <w:rFonts w:ascii="Book Antiqua" w:hAnsi="Book Antiqua"/>
          <w:color w:val="000000" w:themeColor="text1"/>
          <w:lang w:val="sr-Latn-RS"/>
        </w:rPr>
      </w:pPr>
      <w:r w:rsidRPr="00D55870">
        <w:rPr>
          <w:rFonts w:ascii="Book Antiqua" w:hAnsi="Book Antiqua"/>
          <w:color w:val="000000" w:themeColor="text1"/>
          <w:lang w:val="sr-Latn-RS"/>
        </w:rPr>
        <w:t xml:space="preserve"> Dozvoljeno je organizovanje sportskih takmičenja i treninga u skladu sa protokolima i preporukama svetskih organizacija za organizovanje sportskih događaja i zaštitnim merama Vlade Republike Kosovo.</w:t>
      </w:r>
    </w:p>
    <w:p w14:paraId="7C6443F5" w14:textId="77777777" w:rsidR="00D55870" w:rsidRDefault="00D55870" w:rsidP="00D55870">
      <w:pPr>
        <w:pStyle w:val="ListParagraph"/>
        <w:tabs>
          <w:tab w:val="left" w:pos="270"/>
        </w:tabs>
        <w:suppressAutoHyphens/>
        <w:ind w:left="270"/>
        <w:jc w:val="both"/>
        <w:rPr>
          <w:rFonts w:ascii="Book Antiqua" w:hAnsi="Book Antiqua"/>
          <w:color w:val="000000" w:themeColor="text1"/>
          <w:lang w:val="sr-Latn-RS"/>
        </w:rPr>
      </w:pPr>
    </w:p>
    <w:p w14:paraId="435490E0" w14:textId="77777777" w:rsidR="00D55870" w:rsidRDefault="00572F96" w:rsidP="00A70E5B">
      <w:pPr>
        <w:pStyle w:val="ListParagraph"/>
        <w:numPr>
          <w:ilvl w:val="0"/>
          <w:numId w:val="15"/>
        </w:numPr>
        <w:tabs>
          <w:tab w:val="left" w:pos="270"/>
        </w:tabs>
        <w:suppressAutoHyphens/>
        <w:ind w:left="0"/>
        <w:jc w:val="both"/>
        <w:rPr>
          <w:rFonts w:ascii="Book Antiqua" w:hAnsi="Book Antiqua"/>
          <w:color w:val="000000" w:themeColor="text1"/>
          <w:lang w:val="sr-Latn-RS"/>
        </w:rPr>
      </w:pPr>
      <w:r w:rsidRPr="00D55870">
        <w:rPr>
          <w:rFonts w:ascii="Book Antiqua" w:hAnsi="Book Antiqua"/>
          <w:color w:val="000000" w:themeColor="text1"/>
          <w:lang w:val="sr-Latn-RS"/>
        </w:rPr>
        <w:t>Broj učesnika takmičenja (sportista, klubova, funkcionera i drugih učesnika neophodnih za odvijanje takmičenja) utvrđuje sportski savez uz poštovanje mere distance i drugih zaštitnih mera.</w:t>
      </w:r>
    </w:p>
    <w:p w14:paraId="1E46AE2E" w14:textId="77777777" w:rsidR="00D55870" w:rsidRPr="00D55870" w:rsidRDefault="00D55870" w:rsidP="00D55870">
      <w:pPr>
        <w:pStyle w:val="ListParagraph"/>
        <w:rPr>
          <w:rFonts w:ascii="Book Antiqua" w:hAnsi="Book Antiqua"/>
          <w:color w:val="000000" w:themeColor="text1"/>
          <w:lang w:val="sr-Latn-RS"/>
        </w:rPr>
      </w:pPr>
    </w:p>
    <w:p w14:paraId="1C90C1C3" w14:textId="77777777" w:rsidR="00D55870" w:rsidRDefault="00572F96" w:rsidP="00A70E5B">
      <w:pPr>
        <w:pStyle w:val="ListParagraph"/>
        <w:numPr>
          <w:ilvl w:val="0"/>
          <w:numId w:val="15"/>
        </w:numPr>
        <w:tabs>
          <w:tab w:val="left" w:pos="270"/>
        </w:tabs>
        <w:suppressAutoHyphens/>
        <w:ind w:left="0"/>
        <w:jc w:val="both"/>
        <w:rPr>
          <w:rFonts w:ascii="Book Antiqua" w:hAnsi="Book Antiqua"/>
          <w:color w:val="000000" w:themeColor="text1"/>
          <w:lang w:val="sr-Latn-RS"/>
        </w:rPr>
      </w:pPr>
      <w:r w:rsidRPr="00D55870">
        <w:rPr>
          <w:rFonts w:ascii="Book Antiqua" w:hAnsi="Book Antiqua"/>
          <w:color w:val="000000" w:themeColor="text1"/>
          <w:lang w:val="sr-Latn-RS"/>
        </w:rPr>
        <w:t>U takmičarskim aktivnostima u zatvorenom prostoru dozvoljeno je prisustvo gledalaca do 10% kapaciteta sportskog objekta ili prostora (stadion, sportska hala, bazeni, drugi zatvoreni prostori) uz poštovanje udaljenosti od 1 metar i druge zaštitne mere.</w:t>
      </w:r>
    </w:p>
    <w:p w14:paraId="78661F91" w14:textId="77777777" w:rsidR="00D55870" w:rsidRPr="00D55870" w:rsidRDefault="00D55870" w:rsidP="00D55870">
      <w:pPr>
        <w:pStyle w:val="ListParagraph"/>
        <w:rPr>
          <w:rFonts w:ascii="Book Antiqua" w:hAnsi="Book Antiqua"/>
          <w:color w:val="000000" w:themeColor="text1"/>
          <w:lang w:val="sr-Latn-RS"/>
        </w:rPr>
      </w:pPr>
    </w:p>
    <w:p w14:paraId="1F7031FF" w14:textId="688FC77C" w:rsidR="00D55870" w:rsidRPr="00D55870" w:rsidRDefault="00572F96" w:rsidP="00D55870">
      <w:pPr>
        <w:pStyle w:val="ListParagraph"/>
        <w:numPr>
          <w:ilvl w:val="0"/>
          <w:numId w:val="15"/>
        </w:numPr>
        <w:tabs>
          <w:tab w:val="left" w:pos="270"/>
        </w:tabs>
        <w:suppressAutoHyphens/>
        <w:ind w:left="0"/>
        <w:jc w:val="both"/>
        <w:rPr>
          <w:rFonts w:ascii="Book Antiqua" w:hAnsi="Book Antiqua"/>
          <w:color w:val="000000" w:themeColor="text1"/>
          <w:lang w:val="sr-Latn-RS"/>
        </w:rPr>
      </w:pPr>
      <w:r w:rsidRPr="00D55870">
        <w:rPr>
          <w:rFonts w:ascii="Book Antiqua" w:hAnsi="Book Antiqua"/>
          <w:color w:val="000000" w:themeColor="text1"/>
          <w:lang w:val="sr-Latn-RS"/>
        </w:rPr>
        <w:t>U takmičarskim aktivnostima na otvorenom dozvoljeno je prisustvo gledalaca do 30% kapaciteta sportskog objekta ili prostora (stadion, sportska hala, bazeni, drugi zatvoreni prostori), uz poštovanje udaljenosti od 1,5 m</w:t>
      </w:r>
      <w:r w:rsidR="00D55870" w:rsidRPr="00D55870">
        <w:rPr>
          <w:rFonts w:ascii="Book Antiqua" w:hAnsi="Book Antiqua"/>
          <w:color w:val="000000" w:themeColor="text1"/>
          <w:lang w:val="sr-Latn-RS"/>
        </w:rPr>
        <w:t xml:space="preserve">etara i drugih zaštitnih mera. </w:t>
      </w:r>
    </w:p>
    <w:p w14:paraId="73304FBE" w14:textId="77777777" w:rsidR="00D55870" w:rsidRPr="00D55870" w:rsidRDefault="00D55870" w:rsidP="00D55870">
      <w:pPr>
        <w:pStyle w:val="ListParagraph"/>
        <w:tabs>
          <w:tab w:val="left" w:pos="270"/>
        </w:tabs>
        <w:suppressAutoHyphens/>
        <w:ind w:left="0"/>
        <w:jc w:val="both"/>
        <w:rPr>
          <w:rFonts w:ascii="Book Antiqua" w:hAnsi="Book Antiqua"/>
          <w:color w:val="000000" w:themeColor="text1"/>
          <w:lang w:val="sr-Latn-RS"/>
        </w:rPr>
      </w:pPr>
    </w:p>
    <w:p w14:paraId="479DFA88" w14:textId="2F752F1F" w:rsidR="00D55870" w:rsidRPr="00D55870" w:rsidRDefault="00572F96" w:rsidP="00D55870">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D55870">
        <w:rPr>
          <w:rFonts w:ascii="Book Antiqua" w:hAnsi="Book Antiqua"/>
          <w:color w:val="000000" w:themeColor="text1"/>
          <w:lang w:val="sr-Latn-RS"/>
        </w:rPr>
        <w:t>Gledaoci u trkačkim aktivnostima u dvorani ili na otvorenom moraju posedovati jedan od dokaza navedenih u tačkama 2.1 do 2.3.</w:t>
      </w:r>
    </w:p>
    <w:p w14:paraId="4743DE88" w14:textId="77777777" w:rsidR="00D55870" w:rsidRPr="00D55870" w:rsidRDefault="00D55870" w:rsidP="00D55870">
      <w:pPr>
        <w:pStyle w:val="ListParagraph"/>
        <w:tabs>
          <w:tab w:val="left" w:pos="270"/>
        </w:tabs>
        <w:suppressAutoHyphens/>
        <w:ind w:left="0"/>
        <w:jc w:val="both"/>
        <w:rPr>
          <w:rFonts w:ascii="Book Antiqua" w:hAnsi="Book Antiqua"/>
          <w:color w:val="000000" w:themeColor="text1"/>
          <w:lang w:val="sr-Latn-RS"/>
        </w:rPr>
      </w:pPr>
    </w:p>
    <w:p w14:paraId="0133C49C" w14:textId="12A10B86" w:rsidR="00D55870" w:rsidRPr="00D55870" w:rsidRDefault="00572F96" w:rsidP="00D55870">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D55870">
        <w:rPr>
          <w:rFonts w:ascii="Book Antiqua" w:hAnsi="Book Antiqua"/>
          <w:color w:val="000000" w:themeColor="text1"/>
          <w:lang w:val="sr-Latn-RS"/>
        </w:rPr>
        <w:t>Organizatori takmičenja su dužni da imenuju lica odgovorna za kontrolu posedovanja bilo kog od dokaza prema tačkama 2.1 do 2.3, kao i da preduzmu posebne mere, u skladu sa međunarodnim protokolima, za upravljanje masom (navijači) pre, za vreme i posle ulaska u sportski prostor.</w:t>
      </w:r>
    </w:p>
    <w:p w14:paraId="3484EDC0" w14:textId="77777777" w:rsidR="00D55870" w:rsidRPr="00D55870" w:rsidRDefault="00D55870" w:rsidP="007C19D5">
      <w:pPr>
        <w:pStyle w:val="ListParagraph"/>
        <w:tabs>
          <w:tab w:val="left" w:pos="270"/>
        </w:tabs>
        <w:suppressAutoHyphens/>
        <w:ind w:left="0"/>
        <w:jc w:val="both"/>
        <w:rPr>
          <w:rFonts w:ascii="Book Antiqua" w:hAnsi="Book Antiqua"/>
          <w:color w:val="000000" w:themeColor="text1"/>
          <w:lang w:val="sr-Latn-RS"/>
        </w:rPr>
      </w:pPr>
    </w:p>
    <w:p w14:paraId="0A1C076F" w14:textId="77777777" w:rsidR="007C19D5" w:rsidRDefault="00572F96" w:rsidP="007C19D5">
      <w:pPr>
        <w:pStyle w:val="ListParagraph"/>
        <w:numPr>
          <w:ilvl w:val="0"/>
          <w:numId w:val="15"/>
        </w:numPr>
        <w:tabs>
          <w:tab w:val="left" w:pos="270"/>
        </w:tabs>
        <w:suppressAutoHyphens/>
        <w:jc w:val="both"/>
        <w:rPr>
          <w:rFonts w:ascii="Book Antiqua" w:hAnsi="Book Antiqua"/>
          <w:color w:val="000000" w:themeColor="text1"/>
          <w:lang w:val="sr-Latn-RS"/>
        </w:rPr>
      </w:pPr>
      <w:r w:rsidRPr="007C19D5">
        <w:rPr>
          <w:rFonts w:ascii="Book Antiqua" w:hAnsi="Book Antiqua"/>
          <w:color w:val="000000" w:themeColor="text1"/>
          <w:lang w:val="sr-Latn-RS"/>
        </w:rPr>
        <w:t>Dozvoljeno je korišćenje teretana, teretana i sl. za individualne rekreativne aktivnosti. Klijenti i osoblje moraju posedovati bilo koji od dokaza navedenih u ta</w:t>
      </w:r>
      <w:r w:rsidRPr="007C19D5">
        <w:rPr>
          <w:rFonts w:ascii="Book Antiqua" w:hAnsi="Book Antiqua" w:cs="Book Antiqua"/>
          <w:color w:val="000000" w:themeColor="text1"/>
          <w:lang w:val="sr-Latn-RS"/>
        </w:rPr>
        <w:t>č</w:t>
      </w:r>
      <w:r w:rsidRPr="007C19D5">
        <w:rPr>
          <w:rFonts w:ascii="Book Antiqua" w:hAnsi="Book Antiqua"/>
          <w:color w:val="000000" w:themeColor="text1"/>
          <w:lang w:val="sr-Latn-RS"/>
        </w:rPr>
        <w:t>kama 2.1 do 2.</w:t>
      </w:r>
    </w:p>
    <w:p w14:paraId="7055ECB6" w14:textId="77777777" w:rsidR="007C19D5" w:rsidRPr="007C19D5" w:rsidRDefault="007C19D5" w:rsidP="007C19D5">
      <w:pPr>
        <w:pStyle w:val="ListParagraph"/>
        <w:rPr>
          <w:rFonts w:ascii="Book Antiqua" w:hAnsi="Book Antiqua"/>
          <w:color w:val="000000" w:themeColor="text1"/>
          <w:lang w:val="sr-Latn-RS"/>
        </w:rPr>
      </w:pPr>
    </w:p>
    <w:p w14:paraId="318EC7EF" w14:textId="3A8136B1" w:rsidR="007C19D5" w:rsidRPr="007C19D5" w:rsidRDefault="007C19D5" w:rsidP="007C19D5">
      <w:pPr>
        <w:pStyle w:val="ListParagraph"/>
        <w:numPr>
          <w:ilvl w:val="0"/>
          <w:numId w:val="15"/>
        </w:numPr>
        <w:tabs>
          <w:tab w:val="left" w:pos="270"/>
        </w:tabs>
        <w:suppressAutoHyphens/>
        <w:jc w:val="both"/>
        <w:rPr>
          <w:rFonts w:ascii="Book Antiqua" w:hAnsi="Book Antiqua"/>
          <w:color w:val="000000" w:themeColor="text1"/>
          <w:lang w:val="sr-Latn-RS"/>
        </w:rPr>
      </w:pPr>
      <w:r w:rsidRPr="007C19D5">
        <w:rPr>
          <w:rFonts w:ascii="Book Antiqua" w:hAnsi="Book Antiqua"/>
          <w:color w:val="000000" w:themeColor="text1"/>
          <w:lang w:val="sr-Latn-RS"/>
        </w:rPr>
        <w:t>Svaki fitnes, teretana i slično je dužan da imenuje najmanje jednog zaposlenog koji će proveriti posedovanje nekog od dokaza navedenih u ta</w:t>
      </w:r>
      <w:r w:rsidRPr="007C19D5">
        <w:rPr>
          <w:rFonts w:ascii="Book Antiqua" w:hAnsi="Book Antiqua" w:cs="Book Antiqua"/>
          <w:color w:val="000000" w:themeColor="text1"/>
          <w:lang w:val="sr-Latn-RS"/>
        </w:rPr>
        <w:t>č</w:t>
      </w:r>
      <w:r w:rsidRPr="007C19D5">
        <w:rPr>
          <w:rFonts w:ascii="Book Antiqua" w:hAnsi="Book Antiqua"/>
          <w:color w:val="000000" w:themeColor="text1"/>
          <w:lang w:val="sr-Latn-RS"/>
        </w:rPr>
        <w:t>kama 2.1 do 2.3.</w:t>
      </w:r>
    </w:p>
    <w:p w14:paraId="741F7F26" w14:textId="77777777" w:rsidR="00D55870" w:rsidRPr="00D55870" w:rsidRDefault="00D55870" w:rsidP="00D55870">
      <w:pPr>
        <w:pStyle w:val="ListParagraph"/>
        <w:ind w:left="360"/>
        <w:rPr>
          <w:rFonts w:ascii="Book Antiqua" w:hAnsi="Book Antiqua"/>
          <w:color w:val="000000" w:themeColor="text1"/>
          <w:lang w:val="sr-Latn-RS"/>
        </w:rPr>
      </w:pPr>
    </w:p>
    <w:p w14:paraId="15CB1C2E" w14:textId="6E984B4D" w:rsidR="00DC7637" w:rsidRPr="00D55870" w:rsidRDefault="00DC7637" w:rsidP="00D55870">
      <w:pPr>
        <w:pStyle w:val="ListParagraph"/>
        <w:numPr>
          <w:ilvl w:val="0"/>
          <w:numId w:val="15"/>
        </w:numPr>
        <w:tabs>
          <w:tab w:val="left" w:pos="270"/>
        </w:tabs>
        <w:suppressAutoHyphens/>
        <w:ind w:left="360"/>
        <w:jc w:val="both"/>
        <w:rPr>
          <w:rFonts w:ascii="Book Antiqua" w:hAnsi="Book Antiqua"/>
          <w:color w:val="000000" w:themeColor="text1"/>
          <w:lang w:val="sr-Latn-RS"/>
        </w:rPr>
      </w:pPr>
      <w:r w:rsidRPr="00D55870">
        <w:rPr>
          <w:rFonts w:ascii="Book Antiqua" w:hAnsi="Book Antiqua"/>
          <w:color w:val="000000" w:themeColor="text1"/>
          <w:lang w:val="sr-Latn-RS"/>
        </w:rPr>
        <w:lastRenderedPageBreak/>
        <w:t>Korišćenje teretana, sportskih centara i slično vrši se u odnosu  1 klijent na 10 m</w:t>
      </w:r>
      <w:r w:rsidRPr="00D55870">
        <w:rPr>
          <w:rFonts w:ascii="Book Antiqua" w:hAnsi="Book Antiqua"/>
          <w:color w:val="000000" w:themeColor="text1"/>
          <w:vertAlign w:val="superscript"/>
          <w:lang w:val="sr-Latn-RS"/>
        </w:rPr>
        <w:t>2</w:t>
      </w:r>
      <w:r w:rsidRPr="00D55870">
        <w:rPr>
          <w:rFonts w:ascii="Book Antiqua" w:hAnsi="Book Antiqua"/>
          <w:color w:val="000000" w:themeColor="text1"/>
          <w:lang w:val="sr-Latn-RS"/>
        </w:rPr>
        <w:t>.</w:t>
      </w:r>
    </w:p>
    <w:p w14:paraId="2C04CDB4" w14:textId="77777777" w:rsidR="00DC7637" w:rsidRPr="00D55870" w:rsidRDefault="00DC7637" w:rsidP="00D55870">
      <w:pPr>
        <w:pStyle w:val="ListParagraph"/>
        <w:ind w:left="294"/>
        <w:rPr>
          <w:rFonts w:ascii="Book Antiqua" w:hAnsi="Book Antiqua"/>
          <w:color w:val="000000" w:themeColor="text1"/>
          <w:lang w:val="sr-Latn-RS"/>
        </w:rPr>
      </w:pPr>
    </w:p>
    <w:p w14:paraId="4F5446AF" w14:textId="77777777" w:rsidR="00DC7637" w:rsidRPr="00D55870" w:rsidRDefault="00DC7637" w:rsidP="00D55870">
      <w:pPr>
        <w:pStyle w:val="ListParagraph"/>
        <w:numPr>
          <w:ilvl w:val="0"/>
          <w:numId w:val="15"/>
        </w:numPr>
        <w:tabs>
          <w:tab w:val="left" w:pos="270"/>
        </w:tabs>
        <w:ind w:left="294"/>
        <w:jc w:val="both"/>
        <w:rPr>
          <w:rFonts w:ascii="Book Antiqua" w:hAnsi="Book Antiqua"/>
          <w:color w:val="000000" w:themeColor="text1"/>
          <w:lang w:val="sr-Latn-RS"/>
        </w:rPr>
      </w:pPr>
      <w:r w:rsidRPr="00D55870">
        <w:rPr>
          <w:rFonts w:ascii="Book Antiqua" w:hAnsi="Book Antiqua"/>
          <w:color w:val="000000" w:themeColor="text1"/>
          <w:lang w:val="sr-Latn-RS"/>
        </w:rPr>
        <w:t xml:space="preserve">Obavezno je postaviti informativne znakove i sredstva za dezinfekciju (ili druga sredstva za čišćenje) u svaki uređaj za teretane radi informisanja i njihove dezinfekcije od strane svakog klijenta nakon upotrebe. </w:t>
      </w:r>
    </w:p>
    <w:p w14:paraId="6F288EAC" w14:textId="77777777" w:rsidR="00DC7637" w:rsidRPr="00A754F3" w:rsidRDefault="00DC7637" w:rsidP="00DC7637">
      <w:pPr>
        <w:pStyle w:val="ListParagraph"/>
        <w:rPr>
          <w:rFonts w:ascii="Book Antiqua" w:hAnsi="Book Antiqua"/>
          <w:color w:val="000000" w:themeColor="text1"/>
          <w:lang w:val="sr-Latn-RS"/>
        </w:rPr>
      </w:pPr>
    </w:p>
    <w:p w14:paraId="01F65A4B" w14:textId="77777777" w:rsidR="00DC7637" w:rsidRPr="00A754F3" w:rsidRDefault="00DC7637" w:rsidP="00DC7637">
      <w:pPr>
        <w:ind w:left="360" w:hanging="180"/>
        <w:contextualSpacing/>
        <w:jc w:val="both"/>
        <w:rPr>
          <w:rFonts w:ascii="Book Antiqua" w:hAnsi="Book Antiqua"/>
          <w:b/>
          <w:i/>
          <w:u w:val="single"/>
          <w:lang w:val="sr-Latn-RS"/>
        </w:rPr>
      </w:pPr>
      <w:r w:rsidRPr="00A754F3">
        <w:rPr>
          <w:rFonts w:ascii="Book Antiqua" w:hAnsi="Book Antiqua"/>
          <w:b/>
          <w:i/>
          <w:lang w:val="sr-Latn-RS"/>
        </w:rPr>
        <w:t>LL.</w:t>
      </w:r>
      <w:r w:rsidRPr="00A754F3">
        <w:rPr>
          <w:rFonts w:ascii="Book Antiqua" w:hAnsi="Book Antiqua"/>
          <w:b/>
          <w:i/>
          <w:u w:val="single"/>
          <w:lang w:val="sr-Latn-RS"/>
        </w:rPr>
        <w:t xml:space="preserve"> [Termalne banje]</w:t>
      </w:r>
    </w:p>
    <w:p w14:paraId="62F2A1D2" w14:textId="77777777" w:rsidR="00DC7637" w:rsidRPr="00A754F3" w:rsidRDefault="00DC7637" w:rsidP="00DC7637">
      <w:pPr>
        <w:jc w:val="both"/>
        <w:rPr>
          <w:rFonts w:ascii="Book Antiqua" w:hAnsi="Book Antiqua"/>
          <w:lang w:val="sr-Latn-RS"/>
        </w:rPr>
      </w:pPr>
    </w:p>
    <w:p w14:paraId="1136E670" w14:textId="77777777" w:rsidR="00DC7637" w:rsidRPr="00A754F3" w:rsidRDefault="00DC7637" w:rsidP="00D55870">
      <w:pPr>
        <w:pStyle w:val="ListParagraph"/>
        <w:numPr>
          <w:ilvl w:val="0"/>
          <w:numId w:val="15"/>
        </w:numPr>
        <w:tabs>
          <w:tab w:val="left" w:pos="270"/>
        </w:tabs>
        <w:jc w:val="both"/>
        <w:rPr>
          <w:rFonts w:ascii="Book Antiqua" w:hAnsi="Book Antiqua"/>
          <w:lang w:val="sr-Latn-RS"/>
        </w:rPr>
      </w:pPr>
      <w:r w:rsidRPr="00A754F3">
        <w:rPr>
          <w:rFonts w:ascii="Book Antiqua" w:hAnsi="Book Antiqua"/>
          <w:lang w:val="sr-Latn-RS"/>
        </w:rPr>
        <w:t xml:space="preserve">Za ulazak u </w:t>
      </w:r>
      <w:r w:rsidRPr="00A754F3">
        <w:rPr>
          <w:rFonts w:ascii="Book Antiqua" w:hAnsi="Book Antiqua"/>
          <w:color w:val="000000" w:themeColor="text1"/>
          <w:lang w:val="sr-Latn-RS"/>
        </w:rPr>
        <w:t>termalne</w:t>
      </w:r>
      <w:r w:rsidRPr="00A754F3">
        <w:rPr>
          <w:rFonts w:ascii="Book Antiqua" w:hAnsi="Book Antiqua"/>
          <w:lang w:val="sr-Latn-RS"/>
        </w:rPr>
        <w:t xml:space="preserve"> banje, klijenti  i osoblje moraju imati jedan od dokaza navedenih u tačkama 2.1. do 2.</w:t>
      </w:r>
      <w:r w:rsidRPr="00A754F3">
        <w:rPr>
          <w:rFonts w:ascii="Book Antiqua" w:hAnsi="Book Antiqua"/>
          <w:color w:val="0070C0"/>
          <w:lang w:val="sr-Latn-RS"/>
        </w:rPr>
        <w:t>3.</w:t>
      </w:r>
      <w:r w:rsidRPr="00A754F3">
        <w:rPr>
          <w:rFonts w:ascii="Book Antiqua" w:hAnsi="Book Antiqua"/>
          <w:lang w:val="sr-Latn-RS"/>
        </w:rPr>
        <w:t xml:space="preserve"> ove </w:t>
      </w:r>
      <w:r w:rsidRPr="00A754F3">
        <w:rPr>
          <w:rFonts w:ascii="Book Antiqua" w:hAnsi="Book Antiqua"/>
          <w:color w:val="000000" w:themeColor="text1"/>
          <w:lang w:val="sr-Latn-RS"/>
        </w:rPr>
        <w:t>odluke</w:t>
      </w:r>
      <w:r w:rsidRPr="00A754F3">
        <w:rPr>
          <w:rFonts w:ascii="Book Antiqua" w:hAnsi="Book Antiqua"/>
          <w:lang w:val="sr-Latn-RS"/>
        </w:rPr>
        <w:t>. Obavezno je odrediti najmanje jednog zaposlenog koji će proveriti ukoliko se ima jedan od dokaza navedenih u ta</w:t>
      </w:r>
      <w:r w:rsidRPr="00A754F3">
        <w:rPr>
          <w:rFonts w:ascii="Book Antiqua" w:hAnsi="Book Antiqua" w:cs="Book Antiqua"/>
          <w:lang w:val="sr-Latn-RS"/>
        </w:rPr>
        <w:t>č</w:t>
      </w:r>
      <w:r w:rsidRPr="00A754F3">
        <w:rPr>
          <w:rFonts w:ascii="Book Antiqua" w:hAnsi="Book Antiqua"/>
          <w:lang w:val="sr-Latn-RS"/>
        </w:rPr>
        <w:t>kama 2.1. do 2.</w:t>
      </w:r>
      <w:r w:rsidRPr="00A754F3">
        <w:rPr>
          <w:rFonts w:ascii="Book Antiqua" w:hAnsi="Book Antiqua"/>
          <w:color w:val="0070C0"/>
          <w:lang w:val="sr-Latn-RS"/>
        </w:rPr>
        <w:t>3.</w:t>
      </w:r>
    </w:p>
    <w:p w14:paraId="02330572" w14:textId="77777777" w:rsidR="00DC7637" w:rsidRPr="00A754F3" w:rsidRDefault="00DC7637" w:rsidP="00DC7637">
      <w:pPr>
        <w:ind w:left="360" w:hanging="180"/>
        <w:contextualSpacing/>
        <w:jc w:val="both"/>
        <w:rPr>
          <w:rFonts w:ascii="Book Antiqua" w:hAnsi="Book Antiqua"/>
          <w:b/>
          <w:i/>
          <w:color w:val="FF0000"/>
          <w:lang w:val="sr-Latn-RS"/>
        </w:rPr>
      </w:pPr>
    </w:p>
    <w:p w14:paraId="7A64A713" w14:textId="77777777" w:rsidR="00DC7637" w:rsidRPr="00A754F3" w:rsidRDefault="00DC7637" w:rsidP="00DC7637">
      <w:pPr>
        <w:ind w:left="360" w:hanging="180"/>
        <w:contextualSpacing/>
        <w:jc w:val="both"/>
        <w:rPr>
          <w:rFonts w:ascii="Book Antiqua" w:hAnsi="Book Antiqua"/>
          <w:b/>
          <w:i/>
          <w:color w:val="FF0000"/>
          <w:lang w:val="sr-Latn-RS"/>
        </w:rPr>
      </w:pPr>
    </w:p>
    <w:p w14:paraId="026A7ABF" w14:textId="77777777" w:rsidR="00DC7637" w:rsidRPr="00A754F3" w:rsidRDefault="00DC7637" w:rsidP="00DC7637">
      <w:pPr>
        <w:ind w:left="360" w:hanging="180"/>
        <w:contextualSpacing/>
        <w:jc w:val="both"/>
        <w:rPr>
          <w:rFonts w:ascii="Book Antiqua" w:hAnsi="Book Antiqua"/>
          <w:b/>
          <w:i/>
          <w:u w:val="single"/>
          <w:lang w:val="sr-Latn-RS"/>
        </w:rPr>
      </w:pPr>
      <w:r w:rsidRPr="00A754F3">
        <w:rPr>
          <w:rFonts w:ascii="Book Antiqua" w:hAnsi="Book Antiqua"/>
          <w:b/>
          <w:i/>
          <w:lang w:val="sr-Latn-RS"/>
        </w:rPr>
        <w:t>M.</w:t>
      </w:r>
      <w:r w:rsidRPr="00A754F3">
        <w:rPr>
          <w:rFonts w:ascii="Book Antiqua" w:hAnsi="Book Antiqua"/>
          <w:b/>
          <w:i/>
          <w:u w:val="single"/>
          <w:lang w:val="sr-Latn-RS"/>
        </w:rPr>
        <w:t xml:space="preserve"> [Pijace i klanje životinja]</w:t>
      </w:r>
    </w:p>
    <w:p w14:paraId="49F398B9" w14:textId="77777777" w:rsidR="00DC7637" w:rsidRPr="00A754F3" w:rsidRDefault="00DC7637" w:rsidP="00DC7637">
      <w:pPr>
        <w:ind w:left="360"/>
        <w:contextualSpacing/>
        <w:jc w:val="both"/>
        <w:rPr>
          <w:rFonts w:ascii="Book Antiqua" w:hAnsi="Book Antiqua"/>
          <w:lang w:val="sr-Latn-RS"/>
        </w:rPr>
      </w:pPr>
    </w:p>
    <w:p w14:paraId="2136D8EA" w14:textId="77777777" w:rsidR="00DC7637" w:rsidRPr="00A754F3" w:rsidRDefault="00DC7637" w:rsidP="00D55870">
      <w:pPr>
        <w:pStyle w:val="ListParagraph"/>
        <w:numPr>
          <w:ilvl w:val="0"/>
          <w:numId w:val="15"/>
        </w:numPr>
        <w:tabs>
          <w:tab w:val="left" w:pos="270"/>
        </w:tabs>
        <w:jc w:val="both"/>
        <w:rPr>
          <w:rFonts w:ascii="Book Antiqua" w:hAnsi="Book Antiqua"/>
          <w:lang w:val="sr-Latn-RS"/>
        </w:rPr>
      </w:pPr>
      <w:r w:rsidRPr="00A754F3">
        <w:rPr>
          <w:rFonts w:ascii="Book Antiqua" w:hAnsi="Book Antiqua"/>
          <w:lang w:val="sr-Latn-RS"/>
        </w:rPr>
        <w:t xml:space="preserve">Javnim pijacama vozila, </w:t>
      </w:r>
      <w:r w:rsidRPr="00A754F3">
        <w:rPr>
          <w:rFonts w:ascii="Book Antiqua" w:hAnsi="Book Antiqua"/>
          <w:color w:val="000000" w:themeColor="text1"/>
          <w:lang w:val="sr-Latn-RS"/>
        </w:rPr>
        <w:t>životinja</w:t>
      </w:r>
      <w:r w:rsidRPr="00A754F3">
        <w:rPr>
          <w:rFonts w:ascii="Book Antiqua" w:hAnsi="Book Antiqua"/>
          <w:lang w:val="sr-Latn-RS"/>
        </w:rPr>
        <w:t xml:space="preserve"> i živine dozvoljeno je da obavljaju delatnost koristeći 30% prostora/površine odgovarajućih objekata. Masku je obavezno staviti a tezge postaviti na fizi</w:t>
      </w:r>
      <w:r w:rsidRPr="00A754F3">
        <w:rPr>
          <w:rFonts w:ascii="Book Antiqua" w:hAnsi="Book Antiqua" w:cs="Book Antiqua"/>
          <w:lang w:val="sr-Latn-RS"/>
        </w:rPr>
        <w:t>č</w:t>
      </w:r>
      <w:r w:rsidRPr="00A754F3">
        <w:rPr>
          <w:rFonts w:ascii="Book Antiqua" w:hAnsi="Book Antiqua"/>
          <w:lang w:val="sr-Latn-RS"/>
        </w:rPr>
        <w:t>ku udaljenost od najmanje 2. metra.</w:t>
      </w:r>
    </w:p>
    <w:p w14:paraId="502C3C1C" w14:textId="77777777" w:rsidR="00DC7637" w:rsidRPr="00A754F3" w:rsidRDefault="00DC7637" w:rsidP="00DC7637">
      <w:pPr>
        <w:jc w:val="both"/>
        <w:rPr>
          <w:rFonts w:ascii="Book Antiqua" w:hAnsi="Book Antiqua"/>
          <w:color w:val="000000"/>
          <w:lang w:val="sr-Latn-RS"/>
        </w:rPr>
      </w:pPr>
    </w:p>
    <w:p w14:paraId="4C0AD35D" w14:textId="77777777" w:rsidR="00DC7637" w:rsidRPr="00A754F3" w:rsidRDefault="00DC7637" w:rsidP="00DC7637">
      <w:pPr>
        <w:jc w:val="both"/>
        <w:rPr>
          <w:rFonts w:ascii="Book Antiqua" w:hAnsi="Book Antiqua"/>
          <w:b/>
          <w:i/>
          <w:color w:val="000000"/>
          <w:u w:val="single"/>
          <w:lang w:val="sr-Latn-RS"/>
        </w:rPr>
      </w:pPr>
      <w:r w:rsidRPr="00A754F3">
        <w:rPr>
          <w:rFonts w:ascii="Book Antiqua" w:hAnsi="Book Antiqua"/>
          <w:b/>
          <w:i/>
          <w:color w:val="000000"/>
          <w:lang w:val="sr-Latn-RS"/>
        </w:rPr>
        <w:t>N.</w:t>
      </w:r>
      <w:r w:rsidRPr="00A754F3">
        <w:rPr>
          <w:rFonts w:ascii="Book Antiqua" w:hAnsi="Book Antiqua"/>
          <w:b/>
          <w:i/>
          <w:color w:val="000000"/>
          <w:u w:val="single"/>
          <w:lang w:val="sr-Latn-RS"/>
        </w:rPr>
        <w:t xml:space="preserve"> [Lični podaci i način provere dokaza prema tačkama 2.1. do 2.</w:t>
      </w:r>
      <w:r w:rsidRPr="00A754F3">
        <w:rPr>
          <w:rFonts w:ascii="Book Antiqua" w:hAnsi="Book Antiqua"/>
          <w:b/>
          <w:i/>
          <w:color w:val="0070C0"/>
          <w:u w:val="single"/>
          <w:lang w:val="sr-Latn-RS"/>
        </w:rPr>
        <w:t>3</w:t>
      </w:r>
      <w:r w:rsidRPr="00A754F3">
        <w:rPr>
          <w:rFonts w:ascii="Book Antiqua" w:hAnsi="Book Antiqua"/>
          <w:b/>
          <w:i/>
          <w:color w:val="000000"/>
          <w:u w:val="single"/>
          <w:lang w:val="sr-Latn-RS"/>
        </w:rPr>
        <w:t>]</w:t>
      </w:r>
    </w:p>
    <w:p w14:paraId="565B84C7" w14:textId="77777777" w:rsidR="00DC7637" w:rsidRPr="00A754F3" w:rsidRDefault="00DC7637" w:rsidP="00DC7637">
      <w:pPr>
        <w:jc w:val="both"/>
        <w:rPr>
          <w:rFonts w:ascii="Book Antiqua" w:hAnsi="Book Antiqua"/>
          <w:b/>
          <w:i/>
          <w:color w:val="000000"/>
          <w:u w:val="single"/>
          <w:lang w:val="sr-Latn-RS"/>
        </w:rPr>
      </w:pPr>
    </w:p>
    <w:p w14:paraId="1001B903" w14:textId="77777777" w:rsidR="00DC7637" w:rsidRPr="00A754F3" w:rsidRDefault="00DC7637" w:rsidP="00D55870">
      <w:pPr>
        <w:pStyle w:val="ListParagraph"/>
        <w:numPr>
          <w:ilvl w:val="0"/>
          <w:numId w:val="15"/>
        </w:numPr>
        <w:tabs>
          <w:tab w:val="left" w:pos="270"/>
        </w:tabs>
        <w:jc w:val="both"/>
        <w:rPr>
          <w:rFonts w:ascii="Book Antiqua" w:hAnsi="Book Antiqua"/>
          <w:color w:val="000000"/>
          <w:lang w:val="sr-Latn-RS"/>
        </w:rPr>
      </w:pPr>
      <w:r w:rsidRPr="00A754F3">
        <w:rPr>
          <w:rFonts w:ascii="Book Antiqua" w:hAnsi="Book Antiqua"/>
          <w:color w:val="000000"/>
          <w:lang w:val="sr-Latn-RS"/>
        </w:rPr>
        <w:t>Određivanje ovlašćenih lica ili ovla</w:t>
      </w:r>
      <w:r w:rsidRPr="00A754F3">
        <w:rPr>
          <w:rFonts w:ascii="Book Antiqua" w:hAnsi="Book Antiqua" w:cs="Book Antiqua"/>
          <w:color w:val="000000"/>
          <w:lang w:val="sr-Latn-RS"/>
        </w:rPr>
        <w:t>šć</w:t>
      </w:r>
      <w:r w:rsidRPr="00A754F3">
        <w:rPr>
          <w:rFonts w:ascii="Book Antiqua" w:hAnsi="Book Antiqua"/>
          <w:color w:val="000000"/>
          <w:lang w:val="sr-Latn-RS"/>
        </w:rPr>
        <w:t>enih radnika za proveru dokaza prema tačkama 2.1 do 2.</w:t>
      </w:r>
      <w:r w:rsidRPr="00A754F3">
        <w:rPr>
          <w:rFonts w:ascii="Book Antiqua" w:hAnsi="Book Antiqua"/>
          <w:color w:val="0070C0"/>
          <w:lang w:val="sr-Latn-RS"/>
        </w:rPr>
        <w:t>3</w:t>
      </w:r>
      <w:r w:rsidRPr="00A754F3">
        <w:rPr>
          <w:rFonts w:ascii="Book Antiqua" w:hAnsi="Book Antiqua"/>
          <w:color w:val="000000"/>
          <w:lang w:val="sr-Latn-RS"/>
        </w:rPr>
        <w:t xml:space="preserve">, vrši se </w:t>
      </w:r>
      <w:r w:rsidRPr="00A754F3">
        <w:rPr>
          <w:rFonts w:ascii="Book Antiqua" w:hAnsi="Book Antiqua"/>
          <w:lang w:val="sr-Latn-RS"/>
        </w:rPr>
        <w:t>odlukom</w:t>
      </w:r>
      <w:r w:rsidRPr="00A754F3">
        <w:rPr>
          <w:rFonts w:ascii="Book Antiqua" w:hAnsi="Book Antiqua"/>
          <w:color w:val="000000"/>
          <w:lang w:val="sr-Latn-RS"/>
        </w:rPr>
        <w:t xml:space="preserve"> gde </w:t>
      </w:r>
      <w:r w:rsidRPr="00A754F3">
        <w:rPr>
          <w:rFonts w:ascii="Book Antiqua" w:hAnsi="Book Antiqua"/>
          <w:color w:val="000000" w:themeColor="text1"/>
          <w:lang w:val="sr-Latn-RS"/>
        </w:rPr>
        <w:t>se</w:t>
      </w:r>
      <w:r w:rsidRPr="00A754F3">
        <w:rPr>
          <w:rFonts w:ascii="Book Antiqua" w:hAnsi="Book Antiqua"/>
          <w:color w:val="000000"/>
          <w:lang w:val="sr-Latn-RS"/>
        </w:rPr>
        <w:t xml:space="preserve"> utvrdi ime i prezime ovlašćenog lica. Ova lica moraju biti prepoznatljiva putem kartice/ identifikacione oznake a njihova imena da se istaknu na ulazu institucije, trgovačkih centara, prostora gastronomije ili bilo kojeg poslovanja.</w:t>
      </w:r>
    </w:p>
    <w:p w14:paraId="2D235F17" w14:textId="77777777" w:rsidR="00DC7637" w:rsidRPr="00A754F3" w:rsidRDefault="00DC7637" w:rsidP="00DC7637">
      <w:pPr>
        <w:ind w:left="360"/>
        <w:contextualSpacing/>
        <w:jc w:val="both"/>
        <w:rPr>
          <w:rFonts w:ascii="Book Antiqua" w:hAnsi="Book Antiqua"/>
          <w:color w:val="000000"/>
          <w:lang w:val="sr-Latn-RS"/>
        </w:rPr>
      </w:pPr>
    </w:p>
    <w:p w14:paraId="4103B545" w14:textId="77777777" w:rsidR="00DC7637" w:rsidRPr="00A754F3" w:rsidRDefault="00DC7637" w:rsidP="00D55870">
      <w:pPr>
        <w:pStyle w:val="ListParagraph"/>
        <w:numPr>
          <w:ilvl w:val="0"/>
          <w:numId w:val="15"/>
        </w:numPr>
        <w:tabs>
          <w:tab w:val="left" w:pos="270"/>
        </w:tabs>
        <w:jc w:val="both"/>
        <w:rPr>
          <w:rFonts w:ascii="Book Antiqua" w:hAnsi="Book Antiqua"/>
          <w:color w:val="000000"/>
          <w:lang w:val="sr-Latn-RS"/>
        </w:rPr>
      </w:pPr>
      <w:r w:rsidRPr="00A754F3">
        <w:rPr>
          <w:rFonts w:ascii="Book Antiqua" w:hAnsi="Book Antiqua"/>
          <w:color w:val="000000"/>
          <w:lang w:val="sr-Latn-RS"/>
        </w:rPr>
        <w:t>Prikazivanje dokaza navedenih u tačkama 2.1 do 2.</w:t>
      </w:r>
      <w:r w:rsidRPr="00A754F3">
        <w:rPr>
          <w:rFonts w:ascii="Book Antiqua" w:hAnsi="Book Antiqua"/>
          <w:color w:val="0070C0"/>
          <w:lang w:val="sr-Latn-RS"/>
        </w:rPr>
        <w:t>3</w:t>
      </w:r>
      <w:r w:rsidRPr="00A754F3">
        <w:rPr>
          <w:rFonts w:ascii="Book Antiqua" w:hAnsi="Book Antiqua"/>
          <w:color w:val="000000"/>
          <w:lang w:val="sr-Latn-RS"/>
        </w:rPr>
        <w:t xml:space="preserve"> vrši se u obliku koji ne dozvoljava ovlašćenim licima ili </w:t>
      </w:r>
      <w:r w:rsidRPr="00A754F3">
        <w:rPr>
          <w:rFonts w:ascii="Book Antiqua" w:hAnsi="Book Antiqua"/>
          <w:lang w:val="sr-Latn-RS"/>
        </w:rPr>
        <w:t>ovla</w:t>
      </w:r>
      <w:r w:rsidRPr="00A754F3">
        <w:rPr>
          <w:rFonts w:ascii="Book Antiqua" w:hAnsi="Book Antiqua" w:cs="Book Antiqua"/>
          <w:lang w:val="sr-Latn-RS"/>
        </w:rPr>
        <w:t>šć</w:t>
      </w:r>
      <w:r w:rsidRPr="00A754F3">
        <w:rPr>
          <w:rFonts w:ascii="Book Antiqua" w:hAnsi="Book Antiqua"/>
          <w:lang w:val="sr-Latn-RS"/>
        </w:rPr>
        <w:t>enim</w:t>
      </w:r>
      <w:r w:rsidRPr="00A754F3">
        <w:rPr>
          <w:rFonts w:ascii="Book Antiqua" w:hAnsi="Book Antiqua"/>
          <w:color w:val="000000"/>
          <w:lang w:val="sr-Latn-RS"/>
        </w:rPr>
        <w:t xml:space="preserve"> slu</w:t>
      </w:r>
      <w:r w:rsidRPr="00A754F3">
        <w:rPr>
          <w:rFonts w:ascii="Book Antiqua" w:hAnsi="Book Antiqua" w:cs="Book Antiqua"/>
          <w:color w:val="000000"/>
          <w:lang w:val="sr-Latn-RS"/>
        </w:rPr>
        <w:t>ž</w:t>
      </w:r>
      <w:r w:rsidRPr="00A754F3">
        <w:rPr>
          <w:rFonts w:ascii="Book Antiqua" w:hAnsi="Book Antiqua"/>
          <w:color w:val="000000"/>
          <w:lang w:val="sr-Latn-RS"/>
        </w:rPr>
        <w:t>bama da kontroli</w:t>
      </w:r>
      <w:r w:rsidRPr="00A754F3">
        <w:rPr>
          <w:rFonts w:ascii="Book Antiqua" w:hAnsi="Book Antiqua" w:cs="Book Antiqua"/>
          <w:color w:val="000000"/>
          <w:lang w:val="sr-Latn-RS"/>
        </w:rPr>
        <w:t>š</w:t>
      </w:r>
      <w:r w:rsidRPr="00A754F3">
        <w:rPr>
          <w:rFonts w:ascii="Book Antiqua" w:hAnsi="Book Antiqua"/>
          <w:color w:val="000000"/>
          <w:lang w:val="sr-Latn-RS"/>
        </w:rPr>
        <w:t xml:space="preserve">u posedovanje istih, </w:t>
      </w:r>
      <w:r w:rsidRPr="00A754F3">
        <w:rPr>
          <w:rFonts w:ascii="Book Antiqua" w:hAnsi="Book Antiqua" w:cs="Book Antiqua"/>
          <w:color w:val="000000"/>
          <w:lang w:val="sr-Latn-RS"/>
        </w:rPr>
        <w:t>drže</w:t>
      </w:r>
      <w:r w:rsidRPr="00A754F3">
        <w:rPr>
          <w:rFonts w:ascii="Book Antiqua" w:hAnsi="Book Antiqua"/>
          <w:color w:val="000000"/>
          <w:lang w:val="sr-Latn-RS"/>
        </w:rPr>
        <w:t>, sačuvaju, registruju ili obra</w:t>
      </w:r>
      <w:r w:rsidRPr="00A754F3">
        <w:rPr>
          <w:rFonts w:ascii="Book Antiqua" w:hAnsi="Book Antiqua" w:cs="Book Antiqua"/>
          <w:color w:val="000000"/>
          <w:lang w:val="sr-Latn-RS"/>
        </w:rPr>
        <w:t>đ</w:t>
      </w:r>
      <w:r w:rsidRPr="00A754F3">
        <w:rPr>
          <w:rFonts w:ascii="Book Antiqua" w:hAnsi="Book Antiqua"/>
          <w:color w:val="000000"/>
          <w:lang w:val="sr-Latn-RS"/>
        </w:rPr>
        <w:t>uju podatke koje sadr</w:t>
      </w:r>
      <w:r w:rsidRPr="00A754F3">
        <w:rPr>
          <w:rFonts w:ascii="Book Antiqua" w:hAnsi="Book Antiqua" w:cs="Book Antiqua"/>
          <w:color w:val="000000"/>
          <w:lang w:val="sr-Latn-RS"/>
        </w:rPr>
        <w:t xml:space="preserve">že </w:t>
      </w:r>
      <w:r w:rsidRPr="00A754F3">
        <w:rPr>
          <w:rFonts w:ascii="Book Antiqua" w:hAnsi="Book Antiqua"/>
          <w:color w:val="000000"/>
          <w:lang w:val="sr-Latn-RS"/>
        </w:rPr>
        <w:t>dokazi u bilo kom obliku, osim ako nosilac podataka daje svoj pismeni pristanak za obradu takvih podataka</w:t>
      </w:r>
      <w:r w:rsidRPr="00A754F3">
        <w:rPr>
          <w:rFonts w:ascii="Book Antiqua" w:hAnsi="Book Antiqua"/>
          <w:lang w:val="sr-Latn-RS"/>
        </w:rPr>
        <w:t>.</w:t>
      </w:r>
    </w:p>
    <w:p w14:paraId="464DEF95" w14:textId="77777777" w:rsidR="00DC7637" w:rsidRPr="00A754F3" w:rsidRDefault="00DC7637" w:rsidP="00DC7637">
      <w:pPr>
        <w:ind w:left="450"/>
        <w:contextualSpacing/>
        <w:jc w:val="both"/>
        <w:rPr>
          <w:rFonts w:ascii="Book Antiqua" w:hAnsi="Book Antiqua"/>
          <w:color w:val="000000"/>
          <w:lang w:val="sr-Latn-RS"/>
        </w:rPr>
      </w:pPr>
    </w:p>
    <w:p w14:paraId="36ED06F7" w14:textId="77777777" w:rsidR="00DC7637" w:rsidRPr="00A754F3" w:rsidRDefault="00DC7637" w:rsidP="00D55870">
      <w:pPr>
        <w:pStyle w:val="ListParagraph"/>
        <w:numPr>
          <w:ilvl w:val="0"/>
          <w:numId w:val="15"/>
        </w:numPr>
        <w:tabs>
          <w:tab w:val="left" w:pos="270"/>
        </w:tabs>
        <w:jc w:val="both"/>
        <w:rPr>
          <w:rFonts w:ascii="Book Antiqua" w:hAnsi="Book Antiqua"/>
          <w:color w:val="000000"/>
          <w:lang w:val="sr-Latn-RS"/>
        </w:rPr>
      </w:pPr>
      <w:r w:rsidRPr="00A754F3">
        <w:rPr>
          <w:rFonts w:ascii="Book Antiqua" w:hAnsi="Book Antiqua"/>
          <w:color w:val="000000"/>
          <w:lang w:val="sr-Latn-RS"/>
        </w:rPr>
        <w:t>Ovlašćenim i određenim licima po imenu, radi provere dokaza navedenih u ta</w:t>
      </w:r>
      <w:r w:rsidRPr="00A754F3">
        <w:rPr>
          <w:rFonts w:ascii="Book Antiqua" w:hAnsi="Book Antiqua" w:cs="Book Antiqua"/>
          <w:color w:val="000000"/>
          <w:lang w:val="sr-Latn-RS"/>
        </w:rPr>
        <w:t>č</w:t>
      </w:r>
      <w:r w:rsidRPr="00A754F3">
        <w:rPr>
          <w:rFonts w:ascii="Book Antiqua" w:hAnsi="Book Antiqua"/>
          <w:color w:val="000000"/>
          <w:lang w:val="sr-Latn-RS"/>
        </w:rPr>
        <w:t>kama 2.1 do 2.</w:t>
      </w:r>
      <w:r w:rsidRPr="00A754F3">
        <w:rPr>
          <w:rFonts w:ascii="Book Antiqua" w:hAnsi="Book Antiqua"/>
          <w:color w:val="0070C0"/>
          <w:lang w:val="sr-Latn-RS"/>
        </w:rPr>
        <w:t>3</w:t>
      </w:r>
      <w:r w:rsidRPr="00A754F3">
        <w:rPr>
          <w:rFonts w:ascii="Book Antiqua" w:hAnsi="Book Antiqua"/>
          <w:color w:val="000000"/>
          <w:lang w:val="sr-Latn-RS"/>
        </w:rPr>
        <w:t>, u slu</w:t>
      </w:r>
      <w:r w:rsidRPr="00A754F3">
        <w:rPr>
          <w:rFonts w:ascii="Book Antiqua" w:hAnsi="Book Antiqua" w:cs="Book Antiqua"/>
          <w:color w:val="000000"/>
          <w:lang w:val="sr-Latn-RS"/>
        </w:rPr>
        <w:t>č</w:t>
      </w:r>
      <w:r w:rsidRPr="00A754F3">
        <w:rPr>
          <w:rFonts w:ascii="Book Antiqua" w:hAnsi="Book Antiqua"/>
          <w:color w:val="000000"/>
          <w:lang w:val="sr-Latn-RS"/>
        </w:rPr>
        <w:t xml:space="preserve">ajevima nosilac podataka dao svoj pisani pristanak za obradu ovih podataka, nije </w:t>
      </w:r>
      <w:r w:rsidRPr="00A754F3">
        <w:rPr>
          <w:rFonts w:ascii="Book Antiqua" w:hAnsi="Book Antiqua"/>
          <w:lang w:val="sr-Latn-RS"/>
        </w:rPr>
        <w:t>dozvoljeno</w:t>
      </w:r>
      <w:r w:rsidRPr="00A754F3">
        <w:rPr>
          <w:rFonts w:ascii="Book Antiqua" w:hAnsi="Book Antiqua"/>
          <w:color w:val="000000"/>
          <w:lang w:val="sr-Latn-RS"/>
        </w:rPr>
        <w:t xml:space="preserve"> da zadrže podatke ili da ih ponovo koriste u svrhe osim utvrđivanja posedovanja dokaza u interesu javnog zdravlja i samo u svrhu suzbijanja širenja pandemije COVID-19</w:t>
      </w:r>
      <w:r w:rsidRPr="00A754F3">
        <w:rPr>
          <w:rFonts w:ascii="Book Antiqua" w:hAnsi="Book Antiqua" w:cs="Courier New"/>
          <w:color w:val="202124"/>
          <w:lang w:val="sr-Latn-RS" w:eastAsia="sq-AL"/>
        </w:rPr>
        <w:t>.</w:t>
      </w:r>
    </w:p>
    <w:p w14:paraId="3E30F16C" w14:textId="77777777" w:rsidR="00DC7637" w:rsidRPr="00A754F3" w:rsidRDefault="00DC7637" w:rsidP="00DC7637">
      <w:pPr>
        <w:jc w:val="both"/>
        <w:rPr>
          <w:rFonts w:ascii="Book Antiqua" w:hAnsi="Book Antiqua"/>
          <w:color w:val="000000"/>
          <w:lang w:val="sr-Latn-RS"/>
        </w:rPr>
      </w:pPr>
    </w:p>
    <w:p w14:paraId="76AA7ED8" w14:textId="77777777" w:rsidR="00DC7637" w:rsidRPr="00A754F3" w:rsidRDefault="00DC7637" w:rsidP="00DC7637">
      <w:pPr>
        <w:ind w:left="420" w:hanging="330"/>
        <w:contextualSpacing/>
        <w:jc w:val="both"/>
        <w:rPr>
          <w:rFonts w:ascii="Book Antiqua" w:hAnsi="Book Antiqua"/>
          <w:b/>
          <w:i/>
          <w:color w:val="000000"/>
          <w:lang w:val="sr-Latn-RS"/>
        </w:rPr>
      </w:pPr>
      <w:r w:rsidRPr="00A754F3">
        <w:rPr>
          <w:rFonts w:ascii="Book Antiqua" w:hAnsi="Book Antiqua"/>
          <w:b/>
          <w:i/>
          <w:color w:val="000000"/>
          <w:lang w:val="sr-Latn-RS"/>
        </w:rPr>
        <w:t>Nj.  [</w:t>
      </w:r>
      <w:r w:rsidRPr="00A754F3">
        <w:rPr>
          <w:rFonts w:ascii="Book Antiqua" w:hAnsi="Book Antiqua"/>
          <w:b/>
          <w:i/>
          <w:color w:val="000000"/>
          <w:u w:val="single"/>
          <w:lang w:val="sr-Latn-RS"/>
        </w:rPr>
        <w:t>Smernice i objašnjenja</w:t>
      </w:r>
      <w:r w:rsidRPr="00A754F3">
        <w:rPr>
          <w:rFonts w:ascii="Book Antiqua" w:hAnsi="Book Antiqua"/>
          <w:b/>
          <w:i/>
          <w:color w:val="000000"/>
          <w:lang w:val="sr-Latn-RS"/>
        </w:rPr>
        <w:t>]</w:t>
      </w:r>
    </w:p>
    <w:p w14:paraId="05D110AB" w14:textId="77777777" w:rsidR="00DC7637" w:rsidRPr="00A754F3" w:rsidRDefault="00DC7637" w:rsidP="00DC7637">
      <w:pPr>
        <w:ind w:left="720"/>
        <w:contextualSpacing/>
        <w:rPr>
          <w:rFonts w:ascii="Book Antiqua" w:hAnsi="Book Antiqua"/>
          <w:color w:val="000000"/>
          <w:lang w:val="sr-Latn-RS"/>
        </w:rPr>
      </w:pPr>
    </w:p>
    <w:p w14:paraId="40792EB0" w14:textId="77777777" w:rsidR="00DC7637" w:rsidRPr="00A754F3" w:rsidRDefault="00DC7637" w:rsidP="00D55870">
      <w:pPr>
        <w:pStyle w:val="ListParagraph"/>
        <w:numPr>
          <w:ilvl w:val="0"/>
          <w:numId w:val="15"/>
        </w:numPr>
        <w:tabs>
          <w:tab w:val="left" w:pos="270"/>
        </w:tabs>
        <w:jc w:val="both"/>
        <w:rPr>
          <w:rFonts w:ascii="Book Antiqua" w:hAnsi="Book Antiqua"/>
          <w:color w:val="000000"/>
          <w:lang w:val="sr-Latn-RS"/>
        </w:rPr>
      </w:pPr>
      <w:r w:rsidRPr="00A754F3">
        <w:rPr>
          <w:rFonts w:ascii="Book Antiqua" w:hAnsi="Book Antiqua"/>
          <w:color w:val="000000"/>
          <w:lang w:val="sr-Latn-RS"/>
        </w:rPr>
        <w:lastRenderedPageBreak/>
        <w:t xml:space="preserve">Ministarstvo zdravlja </w:t>
      </w:r>
      <w:r w:rsidRPr="00A754F3">
        <w:rPr>
          <w:rFonts w:ascii="Book Antiqua" w:hAnsi="Book Antiqua"/>
          <w:color w:val="000000" w:themeColor="text1"/>
          <w:lang w:val="sr-Latn-RS"/>
        </w:rPr>
        <w:t>je</w:t>
      </w:r>
      <w:r w:rsidRPr="00A754F3">
        <w:rPr>
          <w:rFonts w:ascii="Book Antiqua" w:hAnsi="Book Antiqua"/>
          <w:color w:val="000000"/>
          <w:lang w:val="sr-Latn-RS"/>
        </w:rPr>
        <w:t xml:space="preserve"> dužno da donese privremene, opšte i posebne smernice za sprečavanje i suzbijanje COVID-19, kako sledi:</w:t>
      </w:r>
    </w:p>
    <w:p w14:paraId="0400E31E" w14:textId="77777777" w:rsidR="00DC7637" w:rsidRPr="00A754F3" w:rsidRDefault="00DC7637" w:rsidP="00DC7637">
      <w:pPr>
        <w:ind w:left="360"/>
        <w:contextualSpacing/>
        <w:jc w:val="both"/>
        <w:rPr>
          <w:rFonts w:ascii="Book Antiqua" w:hAnsi="Book Antiqua"/>
          <w:color w:val="000000"/>
          <w:lang w:val="sr-Latn-RS"/>
        </w:rPr>
      </w:pPr>
    </w:p>
    <w:p w14:paraId="3115ACD2"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lang w:val="sr-Latn-RS"/>
        </w:rPr>
        <w:t>75.1.</w:t>
      </w:r>
      <w:r w:rsidRPr="00A754F3">
        <w:rPr>
          <w:rFonts w:ascii="Book Antiqua" w:hAnsi="Book Antiqua"/>
          <w:color w:val="000000"/>
          <w:lang w:val="sr-Latn-RS"/>
        </w:rPr>
        <w:tab/>
        <w:t xml:space="preserve">Privremene smernice za primenu opštih mera za sprečavanje i suzbijanje COVID-19; </w:t>
      </w:r>
    </w:p>
    <w:p w14:paraId="2793D39A"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lang w:val="sr-Latn-RS"/>
        </w:rPr>
        <w:t>75.2.</w:t>
      </w:r>
      <w:r w:rsidRPr="00A754F3">
        <w:rPr>
          <w:rFonts w:ascii="Book Antiqua" w:hAnsi="Book Antiqua"/>
          <w:color w:val="000000"/>
          <w:lang w:val="sr-Latn-RS"/>
        </w:rPr>
        <w:tab/>
        <w:t>Privremene smernice za sektor ličnih usluga i preduzeća, industriju, javnu upravu i nevladine organizacije;</w:t>
      </w:r>
    </w:p>
    <w:p w14:paraId="6D297038" w14:textId="77777777" w:rsidR="00DC7637" w:rsidRPr="00A754F3" w:rsidRDefault="00DC7637" w:rsidP="00DC7637">
      <w:pPr>
        <w:ind w:left="720"/>
        <w:contextualSpacing/>
        <w:rPr>
          <w:rFonts w:ascii="Book Antiqua" w:hAnsi="Book Antiqua"/>
          <w:color w:val="000000"/>
          <w:lang w:val="sr-Latn-RS"/>
        </w:rPr>
      </w:pPr>
      <w:r w:rsidRPr="00A754F3">
        <w:rPr>
          <w:rFonts w:ascii="Book Antiqua" w:hAnsi="Book Antiqua"/>
          <w:color w:val="000000"/>
          <w:lang w:val="sr-Latn-RS"/>
        </w:rPr>
        <w:t>75.3.</w:t>
      </w:r>
      <w:r w:rsidRPr="00A754F3">
        <w:rPr>
          <w:rFonts w:ascii="Book Antiqua" w:hAnsi="Book Antiqua"/>
          <w:color w:val="000000"/>
          <w:lang w:val="sr-Latn-RS"/>
        </w:rPr>
        <w:tab/>
        <w:t>Privremene smernice za obrazovne institucije svih nivoa;</w:t>
      </w:r>
    </w:p>
    <w:p w14:paraId="69C2F3CD"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lang w:val="sr-Latn-RS"/>
        </w:rPr>
        <w:t>75.4.</w:t>
      </w:r>
      <w:r w:rsidRPr="00A754F3">
        <w:rPr>
          <w:rFonts w:ascii="Book Antiqua" w:hAnsi="Book Antiqua"/>
          <w:color w:val="000000"/>
          <w:lang w:val="sr-Latn-RS"/>
        </w:rPr>
        <w:tab/>
        <w:t>Privremene smernice za gastronomiju, ugostiteljstvo, prodajni sektor i trgovačke  centre;</w:t>
      </w:r>
    </w:p>
    <w:p w14:paraId="770FE932"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lang w:val="sr-Latn-RS"/>
        </w:rPr>
        <w:t>75.5.</w:t>
      </w:r>
      <w:r w:rsidRPr="00A754F3">
        <w:rPr>
          <w:rFonts w:ascii="Book Antiqua" w:hAnsi="Book Antiqua"/>
          <w:color w:val="000000"/>
          <w:lang w:val="sr-Latn-RS"/>
        </w:rPr>
        <w:tab/>
        <w:t xml:space="preserve">Privremene smernice za verska okupljanja, sahrane, radionice i kulturne aktivnosti, </w:t>
      </w:r>
    </w:p>
    <w:p w14:paraId="38720851"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lang w:val="sr-Latn-RS"/>
        </w:rPr>
        <w:t>75.6.</w:t>
      </w:r>
      <w:r w:rsidRPr="00A754F3">
        <w:rPr>
          <w:rFonts w:ascii="Book Antiqua" w:hAnsi="Book Antiqua"/>
          <w:color w:val="000000"/>
          <w:lang w:val="sr-Latn-RS"/>
        </w:rPr>
        <w:tab/>
        <w:t>Privremene smernice za teretane, sportske dvorane i druge rekreacione i sportske aktivnosti;</w:t>
      </w:r>
    </w:p>
    <w:p w14:paraId="09B5EDA9" w14:textId="77777777" w:rsidR="00DC7637" w:rsidRPr="00A754F3" w:rsidRDefault="00DC7637" w:rsidP="00DC7637">
      <w:pPr>
        <w:ind w:left="720"/>
        <w:contextualSpacing/>
        <w:rPr>
          <w:rFonts w:ascii="Book Antiqua" w:hAnsi="Book Antiqua"/>
          <w:color w:val="000000"/>
          <w:lang w:val="sr-Latn-RS"/>
        </w:rPr>
      </w:pPr>
      <w:r w:rsidRPr="00A754F3">
        <w:rPr>
          <w:rFonts w:ascii="Book Antiqua" w:hAnsi="Book Antiqua"/>
          <w:color w:val="000000"/>
          <w:lang w:val="sr-Latn-RS"/>
        </w:rPr>
        <w:t>75.7.</w:t>
      </w:r>
      <w:r w:rsidRPr="00A754F3">
        <w:rPr>
          <w:rFonts w:ascii="Book Antiqua" w:hAnsi="Book Antiqua"/>
          <w:color w:val="000000"/>
          <w:lang w:val="sr-Latn-RS"/>
        </w:rPr>
        <w:tab/>
        <w:t>Privremene smernice za javni prevoz;</w:t>
      </w:r>
    </w:p>
    <w:p w14:paraId="236B24E4" w14:textId="77777777" w:rsidR="00DC7637" w:rsidRPr="00A754F3" w:rsidRDefault="00DC7637" w:rsidP="00DC7637">
      <w:pPr>
        <w:ind w:left="720"/>
        <w:contextualSpacing/>
        <w:rPr>
          <w:rFonts w:ascii="Book Antiqua" w:hAnsi="Book Antiqua"/>
          <w:color w:val="000000"/>
          <w:lang w:val="sr-Latn-RS"/>
        </w:rPr>
      </w:pPr>
      <w:r w:rsidRPr="00A754F3">
        <w:rPr>
          <w:rFonts w:ascii="Book Antiqua" w:hAnsi="Book Antiqua"/>
          <w:color w:val="000000"/>
          <w:lang w:val="sr-Latn-RS"/>
        </w:rPr>
        <w:t>75.8.</w:t>
      </w:r>
      <w:r w:rsidRPr="00A754F3">
        <w:rPr>
          <w:rFonts w:ascii="Book Antiqua" w:hAnsi="Book Antiqua"/>
          <w:color w:val="000000"/>
          <w:lang w:val="sr-Latn-RS"/>
        </w:rPr>
        <w:tab/>
        <w:t>Privremene smernice za zdravstvene ustanove;</w:t>
      </w:r>
    </w:p>
    <w:p w14:paraId="60731704" w14:textId="77777777" w:rsidR="00DC7637" w:rsidRPr="00A754F3" w:rsidRDefault="00DC7637" w:rsidP="00DC7637">
      <w:pPr>
        <w:ind w:left="720"/>
        <w:contextualSpacing/>
        <w:rPr>
          <w:rFonts w:ascii="Book Antiqua" w:hAnsi="Book Antiqua"/>
          <w:color w:val="000000"/>
          <w:lang w:val="sr-Latn-RS"/>
        </w:rPr>
      </w:pPr>
      <w:r w:rsidRPr="00A754F3">
        <w:rPr>
          <w:rFonts w:ascii="Book Antiqua" w:hAnsi="Book Antiqua"/>
          <w:color w:val="000000"/>
          <w:lang w:val="sr-Latn-RS"/>
        </w:rPr>
        <w:t>75.9.</w:t>
      </w:r>
      <w:r w:rsidRPr="00A754F3">
        <w:rPr>
          <w:rFonts w:ascii="Book Antiqua" w:hAnsi="Book Antiqua"/>
          <w:color w:val="000000"/>
          <w:lang w:val="sr-Latn-RS"/>
        </w:rPr>
        <w:tab/>
        <w:t>Privremene smernice za civilno vazduhoplovstvo;</w:t>
      </w:r>
    </w:p>
    <w:p w14:paraId="3A46ECA4"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lang w:val="sr-Latn-RS"/>
        </w:rPr>
        <w:t>75.10.</w:t>
      </w:r>
      <w:r w:rsidRPr="00A754F3">
        <w:rPr>
          <w:rFonts w:ascii="Book Antiqua" w:hAnsi="Book Antiqua"/>
          <w:color w:val="000000"/>
          <w:lang w:val="sr-Latn-RS"/>
        </w:rPr>
        <w:tab/>
        <w:t>Privremene smernice za popravne ustanove, centre za azil i centre za pritvor stranaca;</w:t>
      </w:r>
    </w:p>
    <w:p w14:paraId="4DF1108A" w14:textId="77777777" w:rsidR="00DC7637" w:rsidRPr="00A754F3" w:rsidRDefault="00DC7637" w:rsidP="00DC7637">
      <w:pPr>
        <w:ind w:left="1440" w:hanging="720"/>
        <w:contextualSpacing/>
        <w:rPr>
          <w:rFonts w:ascii="Book Antiqua" w:hAnsi="Book Antiqua"/>
          <w:color w:val="000000"/>
          <w:lang w:val="sr-Latn-RS"/>
        </w:rPr>
      </w:pPr>
      <w:r w:rsidRPr="00A754F3">
        <w:rPr>
          <w:rFonts w:ascii="Book Antiqua" w:hAnsi="Book Antiqua"/>
          <w:color w:val="000000"/>
          <w:shd w:val="clear" w:color="auto" w:fill="FFFF00"/>
          <w:lang w:val="sr-Latn-RS"/>
        </w:rPr>
        <w:t xml:space="preserve">                      </w:t>
      </w:r>
    </w:p>
    <w:p w14:paraId="34146A7B" w14:textId="77777777" w:rsidR="00DC7637" w:rsidRPr="00A754F3" w:rsidRDefault="00DC7637" w:rsidP="00D55870">
      <w:pPr>
        <w:numPr>
          <w:ilvl w:val="0"/>
          <w:numId w:val="15"/>
        </w:numPr>
        <w:contextualSpacing/>
        <w:jc w:val="both"/>
        <w:rPr>
          <w:rFonts w:ascii="Book Antiqua" w:hAnsi="Book Antiqua"/>
          <w:color w:val="000000"/>
          <w:lang w:val="sr-Latn-RS"/>
        </w:rPr>
      </w:pPr>
      <w:r w:rsidRPr="00A754F3">
        <w:rPr>
          <w:rFonts w:ascii="Book Antiqua" w:hAnsi="Book Antiqua"/>
          <w:color w:val="000000"/>
          <w:lang w:val="sr-Latn-RS"/>
        </w:rPr>
        <w:t>Smernice navedene u tački 77. su obavezne za sve osobe i sektore na koje se primenjuju.</w:t>
      </w:r>
    </w:p>
    <w:p w14:paraId="0E45BD30" w14:textId="77777777" w:rsidR="00DC7637" w:rsidRPr="00A754F3" w:rsidRDefault="00DC7637" w:rsidP="00DC7637">
      <w:pPr>
        <w:jc w:val="both"/>
        <w:rPr>
          <w:rFonts w:ascii="Book Antiqua" w:hAnsi="Book Antiqua"/>
          <w:color w:val="000000"/>
          <w:lang w:val="sr-Latn-RS"/>
        </w:rPr>
      </w:pPr>
    </w:p>
    <w:p w14:paraId="24779F60" w14:textId="77777777" w:rsidR="00DC7637" w:rsidRPr="00A754F3" w:rsidRDefault="00DC7637" w:rsidP="00D55870">
      <w:pPr>
        <w:numPr>
          <w:ilvl w:val="0"/>
          <w:numId w:val="15"/>
        </w:numPr>
        <w:contextualSpacing/>
        <w:jc w:val="both"/>
        <w:rPr>
          <w:rFonts w:ascii="Book Antiqua" w:hAnsi="Book Antiqua"/>
          <w:color w:val="000000"/>
          <w:lang w:val="sr-Latn-RS"/>
        </w:rPr>
      </w:pPr>
      <w:r w:rsidRPr="00A754F3">
        <w:rPr>
          <w:rFonts w:ascii="Book Antiqua" w:hAnsi="Book Antiqua"/>
          <w:color w:val="000000"/>
          <w:lang w:val="sr-Latn-RS"/>
        </w:rPr>
        <w:t>Ministarstvo zdravlja je dužno po potrebi izda pojašnjenja o tačkama ove odluke.</w:t>
      </w:r>
    </w:p>
    <w:p w14:paraId="1C29DD8D" w14:textId="77777777" w:rsidR="00DC7637" w:rsidRPr="00A754F3" w:rsidRDefault="00DC7637" w:rsidP="00DC7637">
      <w:pPr>
        <w:jc w:val="both"/>
        <w:rPr>
          <w:rFonts w:ascii="Book Antiqua" w:hAnsi="Book Antiqua"/>
          <w:color w:val="000000"/>
          <w:lang w:val="sr-Latn-RS"/>
        </w:rPr>
      </w:pPr>
      <w:r w:rsidRPr="00A754F3">
        <w:rPr>
          <w:rFonts w:ascii="Book Antiqua" w:hAnsi="Book Antiqua"/>
          <w:color w:val="000000"/>
          <w:lang w:val="sr-Latn-RS"/>
        </w:rPr>
        <w:t xml:space="preserve"> </w:t>
      </w:r>
    </w:p>
    <w:p w14:paraId="0D251C21" w14:textId="77777777" w:rsidR="00DC7637" w:rsidRPr="00A754F3" w:rsidRDefault="00DC7637" w:rsidP="00DC7637">
      <w:pPr>
        <w:rPr>
          <w:rFonts w:ascii="Book Antiqua" w:hAnsi="Book Antiqua"/>
          <w:b/>
          <w:i/>
          <w:color w:val="000000"/>
          <w:lang w:val="sr-Latn-RS"/>
        </w:rPr>
      </w:pPr>
    </w:p>
    <w:p w14:paraId="63B4D06A" w14:textId="1C0D6BD2" w:rsidR="00DC7637" w:rsidRDefault="00DC7637" w:rsidP="00DC7637">
      <w:pPr>
        <w:rPr>
          <w:rFonts w:ascii="Book Antiqua" w:hAnsi="Book Antiqua"/>
          <w:b/>
          <w:i/>
          <w:color w:val="000000"/>
          <w:lang w:val="sr-Latn-RS"/>
        </w:rPr>
      </w:pPr>
      <w:r w:rsidRPr="00A754F3">
        <w:rPr>
          <w:rFonts w:ascii="Book Antiqua" w:hAnsi="Book Antiqua"/>
          <w:b/>
          <w:i/>
          <w:color w:val="000000"/>
          <w:lang w:val="sr-Latn-RS"/>
        </w:rPr>
        <w:t>O. [</w:t>
      </w:r>
      <w:r w:rsidRPr="00A754F3">
        <w:rPr>
          <w:rFonts w:ascii="Book Antiqua" w:hAnsi="Book Antiqua"/>
          <w:b/>
          <w:i/>
          <w:color w:val="000000"/>
          <w:u w:val="single"/>
          <w:lang w:val="sr-Latn-RS"/>
        </w:rPr>
        <w:t>Sprovođenje</w:t>
      </w:r>
      <w:r w:rsidRPr="00A754F3">
        <w:rPr>
          <w:rFonts w:ascii="Book Antiqua" w:hAnsi="Book Antiqua"/>
          <w:b/>
          <w:i/>
          <w:color w:val="000000"/>
          <w:lang w:val="sr-Latn-RS"/>
        </w:rPr>
        <w:t>]</w:t>
      </w:r>
    </w:p>
    <w:p w14:paraId="49EE1C5F" w14:textId="77777777" w:rsidR="008A0EA6" w:rsidRPr="00A754F3" w:rsidRDefault="008A0EA6" w:rsidP="00DC7637">
      <w:pPr>
        <w:rPr>
          <w:rFonts w:ascii="Book Antiqua" w:hAnsi="Book Antiqua"/>
          <w:color w:val="000000"/>
          <w:lang w:val="sr-Latn-RS"/>
        </w:rPr>
      </w:pPr>
    </w:p>
    <w:p w14:paraId="2AAC55B7" w14:textId="77777777" w:rsidR="00DC7637" w:rsidRPr="00A754F3" w:rsidRDefault="00DC7637" w:rsidP="00D55870">
      <w:pPr>
        <w:numPr>
          <w:ilvl w:val="0"/>
          <w:numId w:val="15"/>
        </w:numPr>
        <w:contextualSpacing/>
        <w:jc w:val="both"/>
        <w:rPr>
          <w:rFonts w:ascii="Book Antiqua" w:eastAsia="Calibri" w:hAnsi="Book Antiqua"/>
          <w:color w:val="000000"/>
          <w:lang w:val="sr-Latn-RS"/>
        </w:rPr>
      </w:pPr>
      <w:r w:rsidRPr="00A754F3">
        <w:rPr>
          <w:rFonts w:ascii="Book Antiqua" w:eastAsia="Calibri" w:hAnsi="Book Antiqua"/>
          <w:color w:val="000000"/>
          <w:lang w:val="sr-Latn-RS"/>
        </w:rPr>
        <w:t>Ministar zdravlja, AHV i Policija Kosova u saradnji sa opštinskim štabom za vanredne situacije, dužni su da prate sprovođenje ove odluke i da podnose nedeljni izveštaj Kancelariji premijera (svakog petka do 16:00 časova).</w:t>
      </w:r>
    </w:p>
    <w:p w14:paraId="306113D7" w14:textId="77777777" w:rsidR="00DC7637" w:rsidRPr="00A754F3" w:rsidRDefault="00DC7637" w:rsidP="00DC7637">
      <w:pPr>
        <w:widowControl w:val="0"/>
        <w:autoSpaceDE w:val="0"/>
        <w:autoSpaceDN w:val="0"/>
        <w:spacing w:before="2"/>
        <w:ind w:left="360" w:hanging="360"/>
        <w:rPr>
          <w:rFonts w:ascii="Book Antiqua" w:hAnsi="Book Antiqua"/>
          <w:color w:val="000000"/>
          <w:lang w:val="sr-Latn-RS"/>
        </w:rPr>
      </w:pPr>
    </w:p>
    <w:p w14:paraId="1742E817" w14:textId="77777777" w:rsidR="00DC7637" w:rsidRPr="00A754F3" w:rsidRDefault="00DC7637" w:rsidP="00D55870">
      <w:pPr>
        <w:widowControl w:val="0"/>
        <w:numPr>
          <w:ilvl w:val="0"/>
          <w:numId w:val="15"/>
        </w:numPr>
        <w:tabs>
          <w:tab w:val="left" w:pos="476"/>
          <w:tab w:val="left" w:pos="1577"/>
          <w:tab w:val="left" w:pos="1807"/>
          <w:tab w:val="left" w:pos="4133"/>
          <w:tab w:val="left" w:pos="5177"/>
          <w:tab w:val="left" w:pos="6502"/>
          <w:tab w:val="left" w:pos="7927"/>
          <w:tab w:val="left" w:pos="9043"/>
        </w:tabs>
        <w:autoSpaceDE w:val="0"/>
        <w:autoSpaceDN w:val="0"/>
        <w:ind w:right="-63"/>
        <w:jc w:val="both"/>
        <w:rPr>
          <w:rFonts w:ascii="Book Antiqua" w:hAnsi="Book Antiqua"/>
          <w:color w:val="000000"/>
          <w:lang w:val="sr-Latn-RS"/>
        </w:rPr>
      </w:pPr>
      <w:r w:rsidRPr="00A754F3">
        <w:rPr>
          <w:rFonts w:ascii="Book Antiqua" w:hAnsi="Book Antiqua"/>
          <w:color w:val="000000"/>
          <w:lang w:val="sr-Latn-RS"/>
        </w:rPr>
        <w:t>Ministarstvo zdravlja, HUCSK i NIJZK dužni su da Kancelariji premijera dostave nedeljni izveštaj (svakog petka do 16:00 časova), o sprovođenju mera, stanju u zdravstvenim ustanovama, epidemiološkoj situaciji i prognoze za naredne dve nedelje.</w:t>
      </w:r>
    </w:p>
    <w:p w14:paraId="7CCE6AAE" w14:textId="77777777" w:rsidR="00DC7637" w:rsidRPr="00A754F3" w:rsidRDefault="00DC7637" w:rsidP="00D55870">
      <w:pPr>
        <w:widowControl w:val="0"/>
        <w:numPr>
          <w:ilvl w:val="0"/>
          <w:numId w:val="15"/>
        </w:numPr>
        <w:tabs>
          <w:tab w:val="left" w:pos="469"/>
        </w:tabs>
        <w:autoSpaceDE w:val="0"/>
        <w:autoSpaceDN w:val="0"/>
        <w:spacing w:before="213"/>
        <w:ind w:right="-63"/>
        <w:jc w:val="both"/>
        <w:rPr>
          <w:rFonts w:ascii="Book Antiqua" w:hAnsi="Book Antiqua"/>
          <w:color w:val="000000"/>
          <w:lang w:val="sr-Latn-RS"/>
        </w:rPr>
      </w:pPr>
      <w:r w:rsidRPr="00A754F3">
        <w:rPr>
          <w:rFonts w:ascii="Book Antiqua" w:hAnsi="Book Antiqua"/>
          <w:color w:val="000000"/>
          <w:lang w:val="sr-Latn-RS"/>
        </w:rPr>
        <w:t>Ministarstvo zdravlja je obavezno, na osnovu Zakona br. 07/L-006 o sprečavanju i borbi protiv pandemije COVID-19 na teritoriji Republike Kosovo da donese operativne odluke, u zavisnosti od epidemiološke situacije i preporuke NIJZK-a.</w:t>
      </w:r>
    </w:p>
    <w:p w14:paraId="15DF9B7C" w14:textId="77777777" w:rsidR="00DC7637" w:rsidRPr="00A754F3" w:rsidRDefault="00DC7637" w:rsidP="00DC7637">
      <w:pPr>
        <w:widowControl w:val="0"/>
        <w:autoSpaceDE w:val="0"/>
        <w:autoSpaceDN w:val="0"/>
        <w:ind w:left="360" w:right="-63" w:hanging="360"/>
        <w:jc w:val="both"/>
        <w:rPr>
          <w:rFonts w:ascii="Book Antiqua" w:hAnsi="Book Antiqua"/>
          <w:color w:val="000000"/>
          <w:lang w:val="sr-Latn-RS"/>
        </w:rPr>
      </w:pPr>
    </w:p>
    <w:p w14:paraId="3E5CAAB4" w14:textId="77777777" w:rsidR="00DC7637" w:rsidRPr="00A754F3" w:rsidRDefault="00DC7637" w:rsidP="00D55870">
      <w:pPr>
        <w:widowControl w:val="0"/>
        <w:numPr>
          <w:ilvl w:val="0"/>
          <w:numId w:val="15"/>
        </w:numPr>
        <w:tabs>
          <w:tab w:val="left" w:pos="520"/>
        </w:tabs>
        <w:autoSpaceDE w:val="0"/>
        <w:autoSpaceDN w:val="0"/>
        <w:ind w:right="-63"/>
        <w:jc w:val="both"/>
        <w:rPr>
          <w:rFonts w:ascii="Book Antiqua" w:hAnsi="Book Antiqua"/>
          <w:color w:val="000000"/>
          <w:lang w:val="sr-Latn-RS"/>
        </w:rPr>
      </w:pPr>
      <w:r w:rsidRPr="00A754F3">
        <w:rPr>
          <w:rFonts w:ascii="Book Antiqua" w:hAnsi="Book Antiqua"/>
          <w:color w:val="000000"/>
          <w:lang w:val="sr-Latn-RS"/>
        </w:rPr>
        <w:t xml:space="preserve">Policija Kosova i nadležni inspektorati dužni su da nadgledaju sprovođenje mera, drugih odluka i odgovarajućih smernica u skladu sa Zakonom br. 07/L-006 o </w:t>
      </w:r>
      <w:r w:rsidRPr="00A754F3">
        <w:rPr>
          <w:rFonts w:ascii="Book Antiqua" w:hAnsi="Book Antiqua"/>
          <w:color w:val="000000"/>
          <w:lang w:val="sr-Latn-RS"/>
        </w:rPr>
        <w:lastRenderedPageBreak/>
        <w:t>sprečavanju i borbi protiv pandemije COVID-19 na teritoriji Republike Kosovo.</w:t>
      </w:r>
    </w:p>
    <w:p w14:paraId="040DA040" w14:textId="77777777" w:rsidR="00DC7637" w:rsidRPr="00A754F3" w:rsidRDefault="00DC7637" w:rsidP="00DC7637">
      <w:pPr>
        <w:widowControl w:val="0"/>
        <w:autoSpaceDE w:val="0"/>
        <w:autoSpaceDN w:val="0"/>
        <w:spacing w:before="5"/>
        <w:ind w:left="360" w:right="-63" w:hanging="360"/>
        <w:jc w:val="both"/>
        <w:rPr>
          <w:rFonts w:ascii="Book Antiqua" w:hAnsi="Book Antiqua"/>
          <w:color w:val="000000"/>
          <w:lang w:val="sr-Latn-RS"/>
        </w:rPr>
      </w:pPr>
    </w:p>
    <w:p w14:paraId="19C95719" w14:textId="77777777" w:rsidR="00DC7637" w:rsidRPr="00A754F3" w:rsidRDefault="00DC7637" w:rsidP="00D55870">
      <w:pPr>
        <w:widowControl w:val="0"/>
        <w:numPr>
          <w:ilvl w:val="0"/>
          <w:numId w:val="15"/>
        </w:numPr>
        <w:tabs>
          <w:tab w:val="left" w:pos="462"/>
        </w:tabs>
        <w:autoSpaceDE w:val="0"/>
        <w:autoSpaceDN w:val="0"/>
        <w:ind w:right="-63"/>
        <w:jc w:val="both"/>
        <w:rPr>
          <w:rFonts w:ascii="Book Antiqua" w:hAnsi="Book Antiqua"/>
          <w:color w:val="000000"/>
          <w:lang w:val="sr-Latn-RS"/>
        </w:rPr>
      </w:pPr>
      <w:r w:rsidRPr="00A754F3">
        <w:rPr>
          <w:rFonts w:ascii="Book Antiqua" w:hAnsi="Book Antiqua"/>
          <w:color w:val="000000"/>
          <w:lang w:val="sr-Latn-RS"/>
        </w:rPr>
        <w:t>Za prekršioce mera, nadležni organi su dužni da izriču kaznene mere u skladu sa Zakonom br. 07/L-006 o sprečavanju i borbi protiv pandemije COVID-19 na teritoriji Republike Kosovo i drugim važećim zakonima.</w:t>
      </w:r>
    </w:p>
    <w:p w14:paraId="5C1F1520" w14:textId="77777777" w:rsidR="00DC7637" w:rsidRPr="00A754F3" w:rsidRDefault="00DC7637" w:rsidP="00DC7637">
      <w:pPr>
        <w:widowControl w:val="0"/>
        <w:tabs>
          <w:tab w:val="left" w:pos="462"/>
        </w:tabs>
        <w:autoSpaceDE w:val="0"/>
        <w:autoSpaceDN w:val="0"/>
        <w:ind w:right="-63"/>
        <w:jc w:val="both"/>
        <w:rPr>
          <w:rFonts w:ascii="Book Antiqua" w:hAnsi="Book Antiqua"/>
          <w:color w:val="000000"/>
          <w:lang w:val="sr-Latn-RS"/>
        </w:rPr>
      </w:pPr>
    </w:p>
    <w:p w14:paraId="2F7A4B8F" w14:textId="77777777" w:rsidR="00DC7637" w:rsidRPr="00A754F3" w:rsidRDefault="00DC7637" w:rsidP="00D55870">
      <w:pPr>
        <w:widowControl w:val="0"/>
        <w:numPr>
          <w:ilvl w:val="0"/>
          <w:numId w:val="15"/>
        </w:numPr>
        <w:tabs>
          <w:tab w:val="left" w:pos="462"/>
        </w:tabs>
        <w:autoSpaceDE w:val="0"/>
        <w:autoSpaceDN w:val="0"/>
        <w:ind w:right="-63"/>
        <w:jc w:val="both"/>
        <w:rPr>
          <w:rFonts w:ascii="Book Antiqua" w:hAnsi="Book Antiqua"/>
          <w:color w:val="000000"/>
          <w:lang w:val="sr-Latn-RS"/>
        </w:rPr>
      </w:pPr>
      <w:r w:rsidRPr="00A754F3">
        <w:rPr>
          <w:rFonts w:ascii="Book Antiqua" w:hAnsi="Book Antiqua"/>
          <w:color w:val="000000"/>
          <w:lang w:val="sr-Latn-RS"/>
        </w:rPr>
        <w:t>Jedini organ koji može tumačiti ovu odluku je Ministarstvo zdravlja, dok bilo koja druga institucija može dati pojašnjenja o odgovarajućim kategorijama na koje se ova odluka odnosi, tek nakon odobrenja tog pojašnjenja od strane Ministarstva zdravlja.</w:t>
      </w:r>
    </w:p>
    <w:p w14:paraId="01B18C1D" w14:textId="77777777" w:rsidR="00DC7637" w:rsidRPr="00A754F3" w:rsidRDefault="00DC7637" w:rsidP="00DC7637">
      <w:pPr>
        <w:widowControl w:val="0"/>
        <w:tabs>
          <w:tab w:val="left" w:pos="462"/>
        </w:tabs>
        <w:autoSpaceDE w:val="0"/>
        <w:autoSpaceDN w:val="0"/>
        <w:ind w:right="-63"/>
        <w:jc w:val="both"/>
        <w:rPr>
          <w:rFonts w:ascii="Book Antiqua" w:hAnsi="Book Antiqua"/>
          <w:color w:val="000000"/>
          <w:lang w:val="sr-Latn-RS"/>
        </w:rPr>
      </w:pPr>
    </w:p>
    <w:p w14:paraId="1358DBE0" w14:textId="77777777" w:rsidR="00DC7637" w:rsidRPr="00A754F3" w:rsidRDefault="00DC7637" w:rsidP="00DC7637">
      <w:pPr>
        <w:widowControl w:val="0"/>
        <w:tabs>
          <w:tab w:val="left" w:pos="462"/>
        </w:tabs>
        <w:autoSpaceDE w:val="0"/>
        <w:autoSpaceDN w:val="0"/>
        <w:ind w:right="-63"/>
        <w:jc w:val="both"/>
        <w:rPr>
          <w:rFonts w:ascii="Book Antiqua" w:hAnsi="Book Antiqua"/>
          <w:b/>
          <w:i/>
          <w:color w:val="000000"/>
          <w:lang w:val="sr-Latn-RS"/>
        </w:rPr>
      </w:pPr>
      <w:r w:rsidRPr="00A754F3">
        <w:rPr>
          <w:rFonts w:ascii="Book Antiqua" w:hAnsi="Book Antiqua"/>
          <w:b/>
          <w:i/>
          <w:color w:val="000000"/>
          <w:lang w:val="sr-Latn-RS"/>
        </w:rPr>
        <w:t>P. [</w:t>
      </w:r>
      <w:r w:rsidRPr="00A754F3">
        <w:rPr>
          <w:rFonts w:ascii="Book Antiqua" w:hAnsi="Book Antiqua"/>
          <w:b/>
          <w:i/>
          <w:color w:val="000000"/>
          <w:u w:val="single"/>
          <w:lang w:val="sr-Latn-RS"/>
        </w:rPr>
        <w:t>Ukidanje odluke br. 01/</w:t>
      </w:r>
      <w:r w:rsidRPr="00A754F3">
        <w:rPr>
          <w:rFonts w:ascii="Book Antiqua" w:hAnsi="Book Antiqua"/>
          <w:b/>
          <w:i/>
          <w:color w:val="0070C0"/>
          <w:u w:val="single"/>
          <w:lang w:val="sr-Latn-RS"/>
        </w:rPr>
        <w:t>41</w:t>
      </w:r>
      <w:r w:rsidRPr="00A754F3">
        <w:rPr>
          <w:rFonts w:ascii="Book Antiqua" w:hAnsi="Book Antiqua"/>
          <w:b/>
          <w:i/>
          <w:color w:val="000000"/>
          <w:lang w:val="sr-Latn-RS"/>
        </w:rPr>
        <w:t>]</w:t>
      </w:r>
    </w:p>
    <w:p w14:paraId="52F7E1B7" w14:textId="77777777" w:rsidR="00DC7637" w:rsidRPr="00A754F3" w:rsidRDefault="00DC7637" w:rsidP="00DC7637">
      <w:pPr>
        <w:widowControl w:val="0"/>
        <w:tabs>
          <w:tab w:val="left" w:pos="462"/>
        </w:tabs>
        <w:autoSpaceDE w:val="0"/>
        <w:autoSpaceDN w:val="0"/>
        <w:ind w:right="-63"/>
        <w:jc w:val="both"/>
        <w:rPr>
          <w:rFonts w:ascii="Book Antiqua" w:hAnsi="Book Antiqua"/>
          <w:color w:val="000000"/>
          <w:lang w:val="sr-Latn-RS"/>
        </w:rPr>
      </w:pPr>
    </w:p>
    <w:p w14:paraId="0A9B02F3" w14:textId="77777777" w:rsidR="00DC7637" w:rsidRPr="00A754F3" w:rsidRDefault="00DC7637" w:rsidP="00D55870">
      <w:pPr>
        <w:widowControl w:val="0"/>
        <w:numPr>
          <w:ilvl w:val="0"/>
          <w:numId w:val="15"/>
        </w:numPr>
        <w:tabs>
          <w:tab w:val="left" w:pos="462"/>
        </w:tabs>
        <w:autoSpaceDE w:val="0"/>
        <w:autoSpaceDN w:val="0"/>
        <w:ind w:right="-63"/>
        <w:jc w:val="both"/>
        <w:rPr>
          <w:rFonts w:ascii="Book Antiqua" w:hAnsi="Book Antiqua"/>
          <w:color w:val="000000"/>
          <w:lang w:val="sr-Latn-RS"/>
        </w:rPr>
      </w:pPr>
      <w:r w:rsidRPr="00A754F3">
        <w:rPr>
          <w:rFonts w:ascii="Book Antiqua" w:hAnsi="Book Antiqua"/>
          <w:color w:val="000000"/>
          <w:lang w:val="sr-Latn-RS"/>
        </w:rPr>
        <w:t>Ukida se Odluka Vlade br. 01/</w:t>
      </w:r>
      <w:r w:rsidRPr="00A754F3">
        <w:rPr>
          <w:rFonts w:ascii="Book Antiqua" w:hAnsi="Book Antiqua"/>
          <w:color w:val="0070C0"/>
          <w:lang w:val="sr-Latn-RS"/>
        </w:rPr>
        <w:t>41</w:t>
      </w:r>
      <w:r w:rsidRPr="00A754F3">
        <w:rPr>
          <w:rFonts w:ascii="Book Antiqua" w:hAnsi="Book Antiqua"/>
          <w:color w:val="000000"/>
          <w:lang w:val="sr-Latn-RS"/>
        </w:rPr>
        <w:t xml:space="preserve">, od </w:t>
      </w:r>
      <w:r w:rsidRPr="00A754F3">
        <w:rPr>
          <w:rFonts w:ascii="Book Antiqua" w:hAnsi="Book Antiqua"/>
          <w:color w:val="0070C0"/>
          <w:lang w:val="sr-Latn-RS"/>
        </w:rPr>
        <w:t>23.10</w:t>
      </w:r>
      <w:r w:rsidRPr="00A754F3">
        <w:rPr>
          <w:rFonts w:ascii="Book Antiqua" w:hAnsi="Book Antiqua"/>
          <w:color w:val="000000"/>
          <w:lang w:val="sr-Latn-RS"/>
        </w:rPr>
        <w:t>.2021. godine</w:t>
      </w:r>
    </w:p>
    <w:p w14:paraId="77CCD31B" w14:textId="77777777" w:rsidR="00DC7637" w:rsidRPr="00A754F3" w:rsidRDefault="00DC7637" w:rsidP="00DC7637">
      <w:pPr>
        <w:widowControl w:val="0"/>
        <w:tabs>
          <w:tab w:val="left" w:pos="462"/>
        </w:tabs>
        <w:autoSpaceDE w:val="0"/>
        <w:autoSpaceDN w:val="0"/>
        <w:ind w:right="-63"/>
        <w:jc w:val="both"/>
        <w:rPr>
          <w:rFonts w:ascii="Book Antiqua" w:hAnsi="Book Antiqua"/>
          <w:color w:val="000000"/>
          <w:lang w:val="sr-Latn-RS"/>
        </w:rPr>
      </w:pPr>
    </w:p>
    <w:p w14:paraId="07CBA0CF" w14:textId="77777777" w:rsidR="00DC7637" w:rsidRPr="00A754F3" w:rsidRDefault="00DC7637" w:rsidP="00DC7637">
      <w:pPr>
        <w:widowControl w:val="0"/>
        <w:tabs>
          <w:tab w:val="left" w:pos="462"/>
        </w:tabs>
        <w:autoSpaceDE w:val="0"/>
        <w:autoSpaceDN w:val="0"/>
        <w:ind w:right="-63"/>
        <w:jc w:val="both"/>
        <w:rPr>
          <w:rFonts w:ascii="Book Antiqua" w:hAnsi="Book Antiqua"/>
          <w:b/>
          <w:i/>
          <w:color w:val="000000"/>
          <w:lang w:val="sr-Latn-RS"/>
        </w:rPr>
      </w:pPr>
      <w:r w:rsidRPr="00A754F3">
        <w:rPr>
          <w:rFonts w:ascii="Book Antiqua" w:hAnsi="Book Antiqua"/>
          <w:b/>
          <w:i/>
          <w:color w:val="000000"/>
          <w:lang w:val="sr-Latn-RS"/>
        </w:rPr>
        <w:t>Q. [</w:t>
      </w:r>
      <w:r w:rsidRPr="00A754F3">
        <w:rPr>
          <w:rFonts w:ascii="Book Antiqua" w:hAnsi="Book Antiqua"/>
          <w:b/>
          <w:i/>
          <w:color w:val="000000"/>
          <w:u w:val="single"/>
          <w:lang w:val="sr-Latn-RS"/>
        </w:rPr>
        <w:t>Stupanje na snagu</w:t>
      </w:r>
      <w:r w:rsidRPr="00A754F3">
        <w:rPr>
          <w:rFonts w:ascii="Book Antiqua" w:hAnsi="Book Antiqua"/>
          <w:b/>
          <w:i/>
          <w:color w:val="000000"/>
          <w:lang w:val="sr-Latn-RS"/>
        </w:rPr>
        <w:t>]</w:t>
      </w:r>
    </w:p>
    <w:p w14:paraId="29E4CB31" w14:textId="77777777" w:rsidR="00DC7637" w:rsidRPr="00A754F3" w:rsidRDefault="00DC7637" w:rsidP="00DC7637">
      <w:pPr>
        <w:widowControl w:val="0"/>
        <w:tabs>
          <w:tab w:val="left" w:pos="462"/>
        </w:tabs>
        <w:autoSpaceDE w:val="0"/>
        <w:autoSpaceDN w:val="0"/>
        <w:ind w:left="360" w:right="-63" w:hanging="360"/>
        <w:jc w:val="both"/>
        <w:rPr>
          <w:rFonts w:ascii="Book Antiqua" w:hAnsi="Book Antiqua"/>
          <w:color w:val="000000"/>
          <w:lang w:val="sr-Latn-RS"/>
        </w:rPr>
      </w:pPr>
    </w:p>
    <w:p w14:paraId="4953CDCC" w14:textId="77777777" w:rsidR="00DC7637" w:rsidRPr="008A0EA6" w:rsidRDefault="00DC7637" w:rsidP="00D55870">
      <w:pPr>
        <w:numPr>
          <w:ilvl w:val="0"/>
          <w:numId w:val="15"/>
        </w:numPr>
        <w:shd w:val="clear" w:color="auto" w:fill="FFFFFF"/>
        <w:contextualSpacing/>
        <w:jc w:val="both"/>
        <w:rPr>
          <w:rFonts w:ascii="Book Antiqua" w:hAnsi="Book Antiqua"/>
          <w:lang w:val="sr-Latn-RS"/>
        </w:rPr>
      </w:pPr>
      <w:r w:rsidRPr="008A0EA6">
        <w:rPr>
          <w:rFonts w:ascii="Book Antiqua" w:hAnsi="Book Antiqua"/>
          <w:lang w:val="sr-Latn-RS"/>
        </w:rPr>
        <w:t>Odluka stupa na snagu 6. decembra 2021. godine.</w:t>
      </w:r>
    </w:p>
    <w:p w14:paraId="2F0AF163" w14:textId="77777777" w:rsidR="00DC7637" w:rsidRPr="008A0EA6" w:rsidRDefault="00DC7637" w:rsidP="00DC7637">
      <w:pPr>
        <w:shd w:val="clear" w:color="auto" w:fill="FFFFFF"/>
        <w:jc w:val="both"/>
        <w:rPr>
          <w:rFonts w:ascii="Book Antiqua" w:hAnsi="Book Antiqua"/>
          <w:lang w:val="sr-Latn-RS"/>
        </w:rPr>
      </w:pPr>
    </w:p>
    <w:p w14:paraId="51DB3A7B" w14:textId="77777777" w:rsidR="00DC7637" w:rsidRPr="008A0EA6" w:rsidRDefault="00DC7637" w:rsidP="00DC7637">
      <w:pPr>
        <w:shd w:val="clear" w:color="auto" w:fill="FFFFFF"/>
        <w:rPr>
          <w:rFonts w:ascii="Book Antiqua" w:hAnsi="Book Antiqua"/>
          <w:lang w:val="sr-Latn-RS"/>
        </w:rPr>
      </w:pPr>
    </w:p>
    <w:p w14:paraId="625F6084" w14:textId="77777777" w:rsidR="00DC7637" w:rsidRPr="008A0EA6" w:rsidRDefault="00DC7637" w:rsidP="00DC7637">
      <w:pPr>
        <w:shd w:val="clear" w:color="auto" w:fill="FFFFFF"/>
        <w:ind w:left="3600"/>
        <w:rPr>
          <w:rFonts w:ascii="Book Antiqua" w:hAnsi="Book Antiqua"/>
          <w:b/>
          <w:lang w:val="sr-Latn-RS"/>
        </w:rPr>
      </w:pPr>
    </w:p>
    <w:p w14:paraId="00068E02" w14:textId="77777777" w:rsidR="00DC7637" w:rsidRPr="008A0EA6" w:rsidRDefault="00DC7637" w:rsidP="00DC7637">
      <w:pPr>
        <w:shd w:val="clear" w:color="auto" w:fill="FFFFFF"/>
        <w:ind w:left="3600"/>
        <w:rPr>
          <w:rFonts w:ascii="Book Antiqua" w:hAnsi="Book Antiqua"/>
          <w:b/>
          <w:lang w:val="sr-Latn-RS"/>
        </w:rPr>
      </w:pPr>
      <w:r w:rsidRPr="008A0EA6">
        <w:rPr>
          <w:rFonts w:ascii="Book Antiqua" w:hAnsi="Book Antiqua"/>
          <w:b/>
          <w:lang w:val="sr-Latn-RS"/>
        </w:rPr>
        <w:t xml:space="preserve">O b r a z l o ž e n j e </w:t>
      </w:r>
    </w:p>
    <w:p w14:paraId="1682A557" w14:textId="77777777" w:rsidR="00DC7637" w:rsidRPr="008A0EA6" w:rsidRDefault="00DC7637" w:rsidP="00DC7637">
      <w:pPr>
        <w:shd w:val="clear" w:color="auto" w:fill="FFFFFF"/>
        <w:rPr>
          <w:rFonts w:ascii="Book Antiqua" w:hAnsi="Book Antiqua"/>
          <w:b/>
          <w:lang w:val="sr-Latn-RS"/>
        </w:rPr>
      </w:pPr>
    </w:p>
    <w:p w14:paraId="2D0DC071" w14:textId="77777777" w:rsidR="00DC7637" w:rsidRPr="008A0EA6" w:rsidRDefault="00DC7637" w:rsidP="00DC7637">
      <w:pPr>
        <w:shd w:val="clear" w:color="auto" w:fill="FFFFFF"/>
        <w:jc w:val="both"/>
        <w:rPr>
          <w:rFonts w:ascii="Book Antiqua" w:hAnsi="Book Antiqua"/>
          <w:lang w:val="sr-Latn-RS"/>
        </w:rPr>
      </w:pPr>
      <w:r w:rsidRPr="008A0EA6">
        <w:rPr>
          <w:rFonts w:ascii="Book Antiqua" w:hAnsi="Book Antiqua"/>
          <w:lang w:val="sr-Latn-RS"/>
        </w:rPr>
        <w:t>Mere za očuvanje javnog zdravlja i zaštitu od COVID-19 pokazale su se ključnim za ograničavanje širenje COVID-19. Prema najnovijim izveštajima Nacionalnog instituta za javno zdravlje Kosova, epidemiološka situacija sa COVID-19 na Kosovu je stabilna, ali opasnost ostaje jer varijanta Delta nastavlja da dominira i kod nas, pojavljivanje slučajeva sa varijantom Delta plus, i kod zemalja u regionu i svetu ima značajno pogoršanje epidemiološke situacije. Dana 26. novembra 2021.godine, SZO je obavestio pojavu nove varijante pod nazivom Omicron kao uznemirujuće varijante koja zahteva povećanu budnost u epidemiološkom nadzoru, kao i sprovođenje mera kao što su vakcinacija i nefarmaceutske mere za sprečavanje širenja COVID-19.</w:t>
      </w:r>
    </w:p>
    <w:p w14:paraId="039C7B47" w14:textId="77777777" w:rsidR="00DC7637" w:rsidRPr="008A0EA6" w:rsidRDefault="00DC7637" w:rsidP="00DC7637">
      <w:pPr>
        <w:shd w:val="clear" w:color="auto" w:fill="FFFFFF"/>
        <w:tabs>
          <w:tab w:val="left" w:pos="3763"/>
        </w:tabs>
        <w:jc w:val="both"/>
        <w:rPr>
          <w:rFonts w:ascii="Book Antiqua" w:hAnsi="Book Antiqua"/>
          <w:lang w:val="sr-Latn-RS"/>
        </w:rPr>
      </w:pPr>
      <w:r w:rsidRPr="008A0EA6">
        <w:rPr>
          <w:rFonts w:ascii="Book Antiqua" w:hAnsi="Book Antiqua"/>
          <w:lang w:val="sr-Latn-RS"/>
        </w:rPr>
        <w:tab/>
      </w:r>
    </w:p>
    <w:p w14:paraId="2531F3FD" w14:textId="77777777" w:rsidR="00DC7637" w:rsidRPr="00A754F3" w:rsidRDefault="00DC7637" w:rsidP="00DC7637">
      <w:pPr>
        <w:shd w:val="clear" w:color="auto" w:fill="FFFFFF"/>
        <w:jc w:val="both"/>
        <w:rPr>
          <w:rFonts w:ascii="Book Antiqua" w:hAnsi="Book Antiqua"/>
          <w:lang w:val="sr-Latn-RS"/>
        </w:rPr>
      </w:pPr>
      <w:r w:rsidRPr="00A754F3">
        <w:rPr>
          <w:rFonts w:ascii="Book Antiqua" w:hAnsi="Book Antiqua"/>
          <w:lang w:val="sr-Latn-RS"/>
        </w:rPr>
        <w:t xml:space="preserve">U takvoj situaciji, pozivajući se na trenutne podatke o epidemiološkoj situaciji i preporuke NIJZK-a, Vlada je preduzela mere čija je glavna svrha očuvanje javnog zdravlja i sprečavanje širenja COVID-19. </w:t>
      </w:r>
    </w:p>
    <w:p w14:paraId="0869F64C" w14:textId="77777777" w:rsidR="00DC7637" w:rsidRPr="00A754F3" w:rsidRDefault="00DC7637" w:rsidP="00DC7637">
      <w:pPr>
        <w:shd w:val="clear" w:color="auto" w:fill="FFFFFF"/>
        <w:jc w:val="both"/>
        <w:rPr>
          <w:rFonts w:ascii="Book Antiqua" w:hAnsi="Book Antiqua"/>
          <w:lang w:val="sr-Latn-RS"/>
        </w:rPr>
      </w:pPr>
    </w:p>
    <w:p w14:paraId="641A7CBA" w14:textId="77777777" w:rsidR="00DC7637" w:rsidRPr="00A754F3" w:rsidRDefault="00DC7637" w:rsidP="00DC7637">
      <w:pPr>
        <w:shd w:val="clear" w:color="auto" w:fill="FFFFFF"/>
        <w:jc w:val="both"/>
        <w:rPr>
          <w:rFonts w:ascii="Book Antiqua" w:hAnsi="Book Antiqua"/>
          <w:lang w:val="sr-Latn-RS"/>
        </w:rPr>
      </w:pPr>
      <w:r w:rsidRPr="00A754F3">
        <w:rPr>
          <w:rFonts w:ascii="Book Antiqua" w:hAnsi="Book Antiqua"/>
          <w:lang w:val="sr-Latn-RS"/>
        </w:rPr>
        <w:t xml:space="preserve">S obzirom na to da je, prema dostupnim naučnim saznanjima, rizik od prenosa virusa </w:t>
      </w:r>
      <w:r w:rsidRPr="008A0EA6">
        <w:rPr>
          <w:rFonts w:ascii="Book Antiqua" w:hAnsi="Book Antiqua"/>
          <w:lang w:val="sr-Latn-RS"/>
        </w:rPr>
        <w:t xml:space="preserve">COVID-19 smanjen među ljudima koji su vakcinisani, nedavno izlećeni ili koji su upravo bili negativni (RT-PCR) na prisustvo virusa COVID-19, Vlada je preduzeli restriktivne mere, uključujući i vreme kretanja radi kontrole i sprečavanja širenja COVID-19, u izbornim i drugim aktivnostima poslovanja koji okupljaju veliki broj ljudi </w:t>
      </w:r>
      <w:r w:rsidRPr="008A0EA6">
        <w:rPr>
          <w:rFonts w:ascii="Book Antiqua" w:hAnsi="Book Antiqua"/>
          <w:lang w:val="sr-Latn-RS"/>
        </w:rPr>
        <w:lastRenderedPageBreak/>
        <w:t xml:space="preserve">na istom mestu, a u kojima je održavanje </w:t>
      </w:r>
      <w:r w:rsidRPr="00A754F3">
        <w:rPr>
          <w:rFonts w:ascii="Book Antiqua" w:hAnsi="Book Antiqua"/>
          <w:lang w:val="sr-Latn-RS"/>
        </w:rPr>
        <w:t>fizičke udaljenosti otežano, prema tome predstavlja povećan rizik od prenosa virusa.</w:t>
      </w:r>
    </w:p>
    <w:p w14:paraId="672FD179" w14:textId="77777777" w:rsidR="00DC7637" w:rsidRPr="00A754F3" w:rsidRDefault="00DC7637" w:rsidP="00DC7637">
      <w:pPr>
        <w:shd w:val="clear" w:color="auto" w:fill="FFFFFF"/>
        <w:jc w:val="both"/>
        <w:rPr>
          <w:rFonts w:ascii="Book Antiqua" w:hAnsi="Book Antiqua"/>
          <w:lang w:val="sr-Latn-RS"/>
        </w:rPr>
      </w:pPr>
    </w:p>
    <w:p w14:paraId="3083E9FF" w14:textId="77777777" w:rsidR="00DC7637" w:rsidRPr="00A754F3" w:rsidRDefault="00DC7637" w:rsidP="00DC7637">
      <w:pPr>
        <w:shd w:val="clear" w:color="auto" w:fill="FFFFFF"/>
        <w:jc w:val="both"/>
        <w:rPr>
          <w:rFonts w:ascii="Book Antiqua" w:hAnsi="Book Antiqua"/>
          <w:lang w:val="sr-Latn-RS"/>
        </w:rPr>
      </w:pPr>
      <w:r w:rsidRPr="00A754F3">
        <w:rPr>
          <w:rFonts w:ascii="Book Antiqua" w:hAnsi="Book Antiqua"/>
          <w:lang w:val="sr-Latn-RS"/>
        </w:rPr>
        <w:t xml:space="preserve">Preduzete mere su proporcionalne uzrokovanim zdravstvenim rizicima i primerene okolnostima vremena i mesta, kao i na osnovu ovlašćenja Zakona br. 07/L-006 o sprečavanju i suzbijanju pandemije COVID-19 na području Republika Kosovo. Mere koje se preduzimaju ovom odlukom ne definišu, u svakom slučaju, obavezu obavezne vakcinacije, budući da se ograničenja nametnuta javnosti mogu ispuniti dostavljanjem dokaza o vakcinaciji, što je rezultat testa koji zaključuje da osoba nije zaražena sa COVID-19, ili da se osoba oporavila od COVID-19 i da ima dovoljno antitela. </w:t>
      </w:r>
    </w:p>
    <w:p w14:paraId="4FB4A9B6" w14:textId="77777777" w:rsidR="00DC7637" w:rsidRPr="00A754F3" w:rsidRDefault="00DC7637" w:rsidP="00DC7637">
      <w:pPr>
        <w:shd w:val="clear" w:color="auto" w:fill="FFFFFF"/>
        <w:jc w:val="both"/>
        <w:rPr>
          <w:rFonts w:ascii="Book Antiqua" w:hAnsi="Book Antiqua"/>
          <w:lang w:val="sr-Latn-RS"/>
        </w:rPr>
      </w:pPr>
    </w:p>
    <w:p w14:paraId="60DF8F4B" w14:textId="77777777" w:rsidR="00DC7637" w:rsidRPr="00A754F3" w:rsidRDefault="00DC7637" w:rsidP="00DC7637">
      <w:pPr>
        <w:shd w:val="clear" w:color="auto" w:fill="FFFFFF"/>
        <w:jc w:val="both"/>
        <w:rPr>
          <w:rFonts w:ascii="Book Antiqua" w:hAnsi="Book Antiqua"/>
          <w:lang w:val="sr-Latn-RS"/>
        </w:rPr>
      </w:pPr>
      <w:r w:rsidRPr="00A754F3">
        <w:rPr>
          <w:rFonts w:ascii="Book Antiqua" w:hAnsi="Book Antiqua"/>
          <w:lang w:val="sr-Latn-RS"/>
        </w:rPr>
        <w:t xml:space="preserve">Odluka o merama protiv COVID-19 zasnovana je na proceni </w:t>
      </w:r>
      <w:r w:rsidRPr="008A0EA6">
        <w:rPr>
          <w:rFonts w:ascii="Book Antiqua" w:hAnsi="Book Antiqua"/>
          <w:lang w:val="sr-Latn-RS"/>
        </w:rPr>
        <w:t xml:space="preserve">stanja intenziteta širenja i sposobnosti zdravstvenog sistema da odgovori, ali i ocenjujući ih u svetlu efekata koje </w:t>
      </w:r>
      <w:r w:rsidRPr="00A754F3">
        <w:rPr>
          <w:rFonts w:ascii="Book Antiqua" w:hAnsi="Book Antiqua"/>
          <w:lang w:val="sr-Latn-RS"/>
        </w:rPr>
        <w:t>ove mere mogu imati na opštu dobrobit društva i pojedinaca.</w:t>
      </w:r>
    </w:p>
    <w:p w14:paraId="7B892AD3" w14:textId="77777777" w:rsidR="00DC7637" w:rsidRPr="00A754F3" w:rsidRDefault="00DC7637" w:rsidP="00DC7637">
      <w:pPr>
        <w:shd w:val="clear" w:color="auto" w:fill="FFFFFF"/>
        <w:jc w:val="both"/>
        <w:rPr>
          <w:rFonts w:ascii="Book Antiqua" w:hAnsi="Book Antiqua"/>
          <w:color w:val="000000"/>
          <w:lang w:val="sr-Latn-RS"/>
        </w:rPr>
      </w:pPr>
    </w:p>
    <w:p w14:paraId="583CE726" w14:textId="77777777" w:rsidR="00DC7637" w:rsidRPr="00A754F3" w:rsidRDefault="00DC7637" w:rsidP="00DC7637">
      <w:pPr>
        <w:shd w:val="clear" w:color="auto" w:fill="FFFFFF"/>
        <w:jc w:val="both"/>
        <w:rPr>
          <w:rFonts w:ascii="Book Antiqua" w:hAnsi="Book Antiqua"/>
          <w:color w:val="000000"/>
          <w:lang w:val="sr-Latn-RS"/>
        </w:rPr>
      </w:pPr>
      <w:r w:rsidRPr="00A754F3">
        <w:rPr>
          <w:rFonts w:ascii="Book Antiqua" w:hAnsi="Book Antiqua"/>
          <w:color w:val="000000"/>
          <w:lang w:val="sr-Latn-RS"/>
        </w:rPr>
        <w:t>Ministarstvo zdravlja koordinisalo je donošenje odluka sa zainteresovanim stranama na koje je pandemija direktno ili indirektno uticala. Vlada primećuje da su ove zainteresovane strane ostvarile svoje pravo na demokratski uticaj u donošenju odluka, u skladu sa članom 45.3. Ustava.</w:t>
      </w:r>
    </w:p>
    <w:p w14:paraId="337C7871" w14:textId="77777777" w:rsidR="00DC7637" w:rsidRPr="00A754F3" w:rsidRDefault="00DC7637" w:rsidP="00DC7637">
      <w:pPr>
        <w:shd w:val="clear" w:color="auto" w:fill="FFFFFF"/>
        <w:jc w:val="both"/>
        <w:rPr>
          <w:rFonts w:ascii="Book Antiqua" w:hAnsi="Book Antiqua"/>
          <w:color w:val="000000"/>
          <w:lang w:val="sr-Latn-RS"/>
        </w:rPr>
      </w:pPr>
    </w:p>
    <w:p w14:paraId="49256682" w14:textId="77777777" w:rsidR="00DC7637" w:rsidRPr="00A754F3" w:rsidRDefault="00DC7637" w:rsidP="00DC7637">
      <w:pPr>
        <w:shd w:val="clear" w:color="auto" w:fill="FFFFFF"/>
        <w:jc w:val="both"/>
        <w:rPr>
          <w:rFonts w:ascii="Book Antiqua" w:hAnsi="Book Antiqua"/>
          <w:color w:val="000000"/>
          <w:lang w:val="sr-Latn-RS"/>
        </w:rPr>
      </w:pPr>
      <w:r w:rsidRPr="00A754F3">
        <w:rPr>
          <w:rFonts w:ascii="Book Antiqua" w:hAnsi="Book Antiqua"/>
          <w:color w:val="000000"/>
          <w:lang w:val="sr-Latn-RS"/>
        </w:rPr>
        <w:t xml:space="preserve">Mere navedene u ovoj odluci kao i vremenski rokovi služe za održavanje epidemiološke situacije pod kontrolom, ali ne isključuju mogućnost preduzimanja novih restriktivnih ili ublažavajućih mera. </w:t>
      </w:r>
    </w:p>
    <w:p w14:paraId="3ADA72CD" w14:textId="77777777" w:rsidR="00DC7637" w:rsidRPr="00A754F3" w:rsidRDefault="00DC7637" w:rsidP="00DC7637">
      <w:pPr>
        <w:shd w:val="clear" w:color="auto" w:fill="FFFFFF"/>
        <w:jc w:val="both"/>
        <w:rPr>
          <w:rFonts w:ascii="Book Antiqua" w:hAnsi="Book Antiqua"/>
          <w:color w:val="000000"/>
          <w:lang w:val="sr-Latn-RS"/>
        </w:rPr>
      </w:pPr>
    </w:p>
    <w:p w14:paraId="6972F9B0" w14:textId="77777777" w:rsidR="00DC7637" w:rsidRPr="00A754F3" w:rsidRDefault="00DC7637" w:rsidP="00DC7637">
      <w:pPr>
        <w:shd w:val="clear" w:color="auto" w:fill="FFFFFF"/>
        <w:jc w:val="both"/>
        <w:rPr>
          <w:rFonts w:ascii="Book Antiqua" w:hAnsi="Book Antiqua"/>
          <w:color w:val="000000"/>
          <w:lang w:val="sr-Latn-RS"/>
        </w:rPr>
      </w:pPr>
      <w:r w:rsidRPr="00A754F3">
        <w:rPr>
          <w:rFonts w:ascii="Book Antiqua" w:hAnsi="Book Antiqua"/>
          <w:color w:val="000000"/>
          <w:lang w:val="sr-Latn-RS"/>
        </w:rPr>
        <w:t>Prema tome, na osnovu preporuka NIJZK-a, resornih ministarstava, aktera i odgovarajućih stručnjaka, odlučeno kao u izreci ove odluke.</w:t>
      </w:r>
    </w:p>
    <w:p w14:paraId="7AE1BF42" w14:textId="77777777" w:rsidR="00DC7637" w:rsidRPr="00A754F3" w:rsidRDefault="00DC7637" w:rsidP="00DC7637">
      <w:pPr>
        <w:jc w:val="both"/>
        <w:rPr>
          <w:rFonts w:ascii="Book Antiqua" w:hAnsi="Book Antiqua"/>
          <w:color w:val="000000"/>
          <w:lang w:val="sr-Latn-RS"/>
        </w:rPr>
      </w:pPr>
    </w:p>
    <w:p w14:paraId="41733D83" w14:textId="77777777" w:rsidR="00DC7637" w:rsidRPr="00A754F3" w:rsidRDefault="00DC7637" w:rsidP="00DC7637">
      <w:pPr>
        <w:outlineLvl w:val="0"/>
        <w:rPr>
          <w:rFonts w:ascii="Book Antiqua" w:hAnsi="Book Antiqua"/>
          <w:b/>
          <w:color w:val="000000"/>
          <w:sz w:val="16"/>
          <w:szCs w:val="16"/>
          <w:lang w:val="sr-Latn-RS"/>
        </w:rPr>
      </w:pPr>
    </w:p>
    <w:p w14:paraId="7D0BB236" w14:textId="77777777" w:rsidR="00DC7637" w:rsidRPr="00A754F3" w:rsidRDefault="00DC7637" w:rsidP="00DC7637">
      <w:pPr>
        <w:jc w:val="center"/>
        <w:outlineLvl w:val="0"/>
        <w:rPr>
          <w:rFonts w:ascii="Book Antiqua" w:hAnsi="Book Antiqua"/>
          <w:b/>
          <w:color w:val="000000"/>
          <w:sz w:val="16"/>
          <w:szCs w:val="16"/>
          <w:lang w:val="sr-Latn-RS"/>
        </w:rPr>
      </w:pPr>
    </w:p>
    <w:p w14:paraId="44C0C9D6" w14:textId="77777777" w:rsidR="00DC7637" w:rsidRPr="00A754F3" w:rsidRDefault="00DC7637" w:rsidP="00DC7637">
      <w:pPr>
        <w:ind w:left="1080"/>
        <w:rPr>
          <w:rFonts w:ascii="Book Antiqua" w:hAnsi="Book Antiqua"/>
          <w:b/>
          <w:color w:val="000000"/>
          <w:lang w:val="sr-Latn-RS"/>
        </w:rPr>
      </w:pPr>
      <w:r w:rsidRPr="00A754F3">
        <w:rPr>
          <w:rFonts w:ascii="Book Antiqua" w:hAnsi="Book Antiqua"/>
          <w:b/>
          <w:color w:val="000000"/>
          <w:lang w:val="sr-Latn-RS"/>
        </w:rPr>
        <w:t xml:space="preserve">                                                                                           Albin KURTI</w:t>
      </w:r>
    </w:p>
    <w:p w14:paraId="330BF946" w14:textId="77777777" w:rsidR="00DC7637" w:rsidRPr="00A754F3" w:rsidRDefault="00DC7637" w:rsidP="00DC7637">
      <w:pPr>
        <w:ind w:left="1080"/>
        <w:jc w:val="both"/>
        <w:rPr>
          <w:rFonts w:ascii="Book Antiqua" w:hAnsi="Book Antiqua"/>
          <w:b/>
          <w:color w:val="000000"/>
          <w:lang w:val="sr-Latn-RS"/>
        </w:rPr>
      </w:pPr>
    </w:p>
    <w:p w14:paraId="6D66C6CC" w14:textId="77777777" w:rsidR="00DC7637" w:rsidRPr="00A754F3" w:rsidRDefault="00DC7637" w:rsidP="00DC7637">
      <w:pPr>
        <w:rPr>
          <w:rFonts w:ascii="Book Antiqua" w:hAnsi="Book Antiqua"/>
          <w:color w:val="000000"/>
          <w:lang w:val="sr-Latn-RS"/>
        </w:rPr>
      </w:pPr>
      <w:r w:rsidRPr="00A754F3">
        <w:rPr>
          <w:rFonts w:ascii="Book Antiqua" w:hAnsi="Book Antiqua"/>
          <w:color w:val="000000"/>
          <w:lang w:val="sr-Latn-RS"/>
        </w:rPr>
        <w:t xml:space="preserve">                                                                                            __________________________________</w:t>
      </w:r>
    </w:p>
    <w:p w14:paraId="1AE56E2E" w14:textId="77777777" w:rsidR="00DC7637" w:rsidRPr="00A754F3" w:rsidRDefault="00DC7637" w:rsidP="00DC7637">
      <w:pPr>
        <w:rPr>
          <w:rFonts w:ascii="Book Antiqua" w:hAnsi="Book Antiqua"/>
          <w:color w:val="000000"/>
          <w:lang w:val="sr-Latn-RS"/>
        </w:rPr>
      </w:pPr>
      <w:r w:rsidRPr="00A754F3">
        <w:rPr>
          <w:rFonts w:ascii="Book Antiqua" w:hAnsi="Book Antiqua"/>
          <w:color w:val="000000"/>
          <w:lang w:val="sr-Latn-RS"/>
        </w:rPr>
        <w:t xml:space="preserve">                                                                                             Premijer Republike Kosovo</w:t>
      </w:r>
    </w:p>
    <w:p w14:paraId="6EC0AE1B" w14:textId="77777777" w:rsidR="00DC7637" w:rsidRPr="00A754F3" w:rsidRDefault="00DC7637" w:rsidP="00DC7637">
      <w:pPr>
        <w:tabs>
          <w:tab w:val="left" w:pos="6660"/>
        </w:tabs>
        <w:ind w:firstLine="360"/>
        <w:jc w:val="both"/>
        <w:rPr>
          <w:rFonts w:ascii="Book Antiqua" w:hAnsi="Book Antiqua"/>
          <w:color w:val="000000"/>
          <w:lang w:val="sr-Latn-RS"/>
        </w:rPr>
      </w:pPr>
      <w:r w:rsidRPr="00A754F3">
        <w:rPr>
          <w:rFonts w:ascii="Book Antiqua" w:hAnsi="Book Antiqua"/>
          <w:color w:val="000000"/>
          <w:lang w:val="sr-Latn-RS"/>
        </w:rPr>
        <w:tab/>
      </w:r>
    </w:p>
    <w:p w14:paraId="70E42204" w14:textId="77777777" w:rsidR="00DC7637" w:rsidRPr="00A754F3" w:rsidRDefault="00DC7637" w:rsidP="00DC7637">
      <w:pPr>
        <w:ind w:firstLine="360"/>
        <w:jc w:val="both"/>
        <w:rPr>
          <w:rFonts w:ascii="Book Antiqua" w:hAnsi="Book Antiqua"/>
          <w:color w:val="000000"/>
          <w:lang w:val="sr-Latn-RS"/>
        </w:rPr>
      </w:pPr>
      <w:r w:rsidRPr="00A754F3">
        <w:rPr>
          <w:rFonts w:ascii="Book Antiqua" w:hAnsi="Book Antiqua"/>
          <w:color w:val="000000"/>
          <w:lang w:val="sr-Latn-RS"/>
        </w:rPr>
        <w:t>Dostaviti:</w:t>
      </w:r>
    </w:p>
    <w:p w14:paraId="7AF9D5FB" w14:textId="77777777" w:rsidR="00DC7637" w:rsidRPr="00A754F3" w:rsidRDefault="00DC7637" w:rsidP="00DC7637">
      <w:pPr>
        <w:numPr>
          <w:ilvl w:val="0"/>
          <w:numId w:val="10"/>
        </w:numPr>
        <w:spacing w:after="200"/>
        <w:contextualSpacing/>
        <w:jc w:val="both"/>
        <w:rPr>
          <w:rFonts w:ascii="Book Antiqua" w:hAnsi="Book Antiqua"/>
          <w:i/>
          <w:color w:val="000000"/>
          <w:lang w:val="sr-Latn-RS"/>
        </w:rPr>
      </w:pPr>
      <w:r w:rsidRPr="00A754F3">
        <w:rPr>
          <w:rFonts w:ascii="Book Antiqua" w:hAnsi="Book Antiqua"/>
          <w:i/>
          <w:color w:val="000000"/>
          <w:lang w:val="sr-Latn-RS"/>
        </w:rPr>
        <w:t>Zamenicima premijera</w:t>
      </w:r>
    </w:p>
    <w:p w14:paraId="5D92F8FD" w14:textId="77777777" w:rsidR="00DC7637" w:rsidRPr="00A754F3" w:rsidRDefault="00DC7637" w:rsidP="00DC7637">
      <w:pPr>
        <w:numPr>
          <w:ilvl w:val="0"/>
          <w:numId w:val="10"/>
        </w:numPr>
        <w:spacing w:after="200"/>
        <w:contextualSpacing/>
        <w:jc w:val="both"/>
        <w:rPr>
          <w:rFonts w:ascii="Book Antiqua" w:hAnsi="Book Antiqua"/>
          <w:i/>
          <w:color w:val="000000"/>
          <w:lang w:val="sr-Latn-RS"/>
        </w:rPr>
      </w:pPr>
      <w:r w:rsidRPr="00A754F3">
        <w:rPr>
          <w:rFonts w:ascii="Book Antiqua" w:hAnsi="Book Antiqua"/>
          <w:i/>
          <w:color w:val="000000"/>
          <w:lang w:val="sr-Latn-RS"/>
        </w:rPr>
        <w:t>Svim ministarstvima (ministrima)</w:t>
      </w:r>
    </w:p>
    <w:p w14:paraId="6A66F705" w14:textId="77777777" w:rsidR="00DC7637" w:rsidRPr="00A754F3" w:rsidRDefault="00DC7637" w:rsidP="00DC7637">
      <w:pPr>
        <w:numPr>
          <w:ilvl w:val="0"/>
          <w:numId w:val="10"/>
        </w:numPr>
        <w:spacing w:after="200"/>
        <w:contextualSpacing/>
        <w:jc w:val="both"/>
        <w:rPr>
          <w:rFonts w:ascii="Book Antiqua" w:hAnsi="Book Antiqua"/>
          <w:i/>
          <w:color w:val="000000"/>
          <w:lang w:val="sr-Latn-RS"/>
        </w:rPr>
      </w:pPr>
      <w:r w:rsidRPr="00A754F3">
        <w:rPr>
          <w:rFonts w:ascii="Book Antiqua" w:hAnsi="Book Antiqua"/>
          <w:i/>
          <w:color w:val="000000"/>
          <w:lang w:val="sr-Latn-RS"/>
        </w:rPr>
        <w:t>Opštinama;</w:t>
      </w:r>
    </w:p>
    <w:p w14:paraId="0B1F775A" w14:textId="77777777" w:rsidR="00DC7637" w:rsidRPr="00A754F3" w:rsidRDefault="00DC7637" w:rsidP="00DC7637">
      <w:pPr>
        <w:numPr>
          <w:ilvl w:val="0"/>
          <w:numId w:val="10"/>
        </w:numPr>
        <w:spacing w:after="200"/>
        <w:contextualSpacing/>
        <w:jc w:val="both"/>
        <w:rPr>
          <w:rFonts w:ascii="Book Antiqua" w:hAnsi="Book Antiqua"/>
          <w:i/>
          <w:color w:val="000000"/>
          <w:lang w:val="sr-Latn-RS"/>
        </w:rPr>
      </w:pPr>
      <w:r w:rsidRPr="00A754F3">
        <w:rPr>
          <w:rFonts w:ascii="Book Antiqua" w:hAnsi="Book Antiqua"/>
          <w:i/>
          <w:color w:val="000000"/>
          <w:lang w:val="sr-Latn-RS"/>
        </w:rPr>
        <w:t>Odgovornim inspektoratima;</w:t>
      </w:r>
    </w:p>
    <w:p w14:paraId="513266D3" w14:textId="77777777" w:rsidR="00DC7637" w:rsidRPr="00A754F3" w:rsidRDefault="00DC7637" w:rsidP="00DC7637">
      <w:pPr>
        <w:numPr>
          <w:ilvl w:val="0"/>
          <w:numId w:val="10"/>
        </w:numPr>
        <w:spacing w:after="200"/>
        <w:contextualSpacing/>
        <w:jc w:val="both"/>
        <w:rPr>
          <w:rFonts w:ascii="Book Antiqua" w:hAnsi="Book Antiqua"/>
          <w:i/>
          <w:color w:val="000000"/>
          <w:lang w:val="sr-Latn-RS"/>
        </w:rPr>
      </w:pPr>
      <w:r w:rsidRPr="00A754F3">
        <w:rPr>
          <w:rFonts w:ascii="Book Antiqua" w:hAnsi="Book Antiqua"/>
          <w:i/>
          <w:color w:val="000000"/>
          <w:lang w:val="sr-Latn-RS"/>
        </w:rPr>
        <w:t>Policiji Kosova;</w:t>
      </w:r>
    </w:p>
    <w:p w14:paraId="159F9029" w14:textId="77777777" w:rsidR="00DC7637" w:rsidRPr="00A754F3" w:rsidRDefault="00DC7637" w:rsidP="00DC7637">
      <w:pPr>
        <w:numPr>
          <w:ilvl w:val="0"/>
          <w:numId w:val="10"/>
        </w:numPr>
        <w:spacing w:after="200"/>
        <w:contextualSpacing/>
        <w:jc w:val="both"/>
        <w:rPr>
          <w:rFonts w:ascii="Book Antiqua" w:hAnsi="Book Antiqua"/>
          <w:i/>
          <w:color w:val="000000"/>
          <w:lang w:val="sr-Latn-RS"/>
        </w:rPr>
      </w:pPr>
      <w:r w:rsidRPr="00A754F3">
        <w:rPr>
          <w:rFonts w:ascii="Book Antiqua" w:hAnsi="Book Antiqua"/>
          <w:i/>
          <w:color w:val="000000"/>
          <w:lang w:val="sr-Latn-RS"/>
        </w:rPr>
        <w:t>Generalnom sekretaru KP-a;</w:t>
      </w:r>
    </w:p>
    <w:p w14:paraId="368696D2" w14:textId="37E7EB94" w:rsidR="00EB720A" w:rsidRPr="00A70E5B" w:rsidRDefault="00A70E5B" w:rsidP="00A70E5B">
      <w:pPr>
        <w:numPr>
          <w:ilvl w:val="0"/>
          <w:numId w:val="10"/>
        </w:numPr>
        <w:spacing w:after="200"/>
        <w:contextualSpacing/>
        <w:jc w:val="both"/>
        <w:rPr>
          <w:rFonts w:ascii="Book Antiqua" w:hAnsi="Book Antiqua"/>
          <w:i/>
          <w:color w:val="000000"/>
          <w:lang w:val="sr-Latn-RS"/>
        </w:rPr>
      </w:pPr>
      <w:r>
        <w:rPr>
          <w:rFonts w:ascii="Book Antiqua" w:hAnsi="Book Antiqua"/>
          <w:i/>
          <w:color w:val="000000"/>
          <w:lang w:val="sr-Latn-RS"/>
        </w:rPr>
        <w:t>Arhivi Vlade</w:t>
      </w:r>
    </w:p>
    <w:p w14:paraId="5C4C969B" w14:textId="013A9B25" w:rsidR="000A39A3" w:rsidRDefault="000A39A3" w:rsidP="001D2E8C">
      <w:pPr>
        <w:rPr>
          <w:lang w:val="sr-Latn-RS"/>
        </w:rPr>
      </w:pPr>
    </w:p>
    <w:p w14:paraId="405E7DF5" w14:textId="01B8ED31" w:rsidR="000A39A3" w:rsidRDefault="000A39A3" w:rsidP="001D2E8C">
      <w:pPr>
        <w:rPr>
          <w:lang w:val="sr-Latn-RS"/>
        </w:rPr>
      </w:pPr>
    </w:p>
    <w:p w14:paraId="6166FE68" w14:textId="77777777" w:rsidR="000A39A3" w:rsidRPr="003B398C" w:rsidRDefault="000A39A3"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drawing>
          <wp:inline distT="0" distB="0" distL="0" distR="0" wp14:anchorId="28346295" wp14:editId="7CB6AC8A">
            <wp:extent cx="82264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473AC6B4" w14:textId="77777777" w:rsidR="000A39A3" w:rsidRPr="003B398C" w:rsidRDefault="000A39A3"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34E5C8F3" w14:textId="77777777" w:rsidR="000A39A3" w:rsidRPr="003B398C" w:rsidRDefault="000A39A3"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6E5AD8C8" w14:textId="0D30284A" w:rsidR="000A39A3" w:rsidRPr="003B398C" w:rsidRDefault="000A39A3"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Br.3/</w:t>
      </w:r>
      <w:r w:rsidR="00AE72EF">
        <w:rPr>
          <w:rFonts w:ascii="Book Antiqua" w:eastAsia="MS Mincho" w:hAnsi="Book Antiqua"/>
          <w:b/>
          <w:color w:val="000000" w:themeColor="text1"/>
          <w:sz w:val="22"/>
          <w:szCs w:val="22"/>
          <w:lang w:val="sr-Latn-RS" w:eastAsia="sr-Latn-CS"/>
        </w:rPr>
        <w:t>4</w:t>
      </w:r>
      <w:r w:rsidR="008A0EA6">
        <w:rPr>
          <w:rFonts w:ascii="Book Antiqua" w:eastAsia="MS Mincho" w:hAnsi="Book Antiqua"/>
          <w:b/>
          <w:color w:val="000000" w:themeColor="text1"/>
          <w:sz w:val="22"/>
          <w:szCs w:val="22"/>
          <w:lang w:val="sr-Latn-RS" w:eastAsia="sr-Latn-CS"/>
        </w:rPr>
        <w:t>6</w:t>
      </w:r>
    </w:p>
    <w:p w14:paraId="2E3B6DF0" w14:textId="29BB4779" w:rsidR="000A39A3" w:rsidRPr="003B398C" w:rsidRDefault="000A39A3"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8A0EA6">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38F55EA3" w14:textId="77777777" w:rsidR="000A39A3" w:rsidRPr="003B398C" w:rsidRDefault="000A39A3" w:rsidP="001D2E8C">
      <w:pPr>
        <w:jc w:val="right"/>
        <w:rPr>
          <w:rFonts w:ascii="Book Antiqua" w:eastAsia="MS Mincho" w:hAnsi="Book Antiqua"/>
          <w:b/>
          <w:color w:val="000000" w:themeColor="text1"/>
          <w:sz w:val="22"/>
          <w:szCs w:val="22"/>
          <w:lang w:val="sr-Latn-RS" w:eastAsia="sr-Latn-CS"/>
        </w:rPr>
      </w:pPr>
    </w:p>
    <w:p w14:paraId="383C73E0" w14:textId="27CB3403" w:rsidR="000A39A3" w:rsidRPr="003B398C" w:rsidRDefault="000A39A3"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Pr>
          <w:rFonts w:ascii="Book Antiqua" w:eastAsia="MS Mincho" w:hAnsi="Book Antiqua"/>
          <w:color w:val="000000" w:themeColor="text1"/>
          <w:sz w:val="22"/>
          <w:szCs w:val="22"/>
          <w:lang w:val="sr-Latn-RS" w:eastAsia="sr-Latn-CS"/>
        </w:rPr>
        <w:t>izmenjene i dopunjene Uredbom b</w:t>
      </w:r>
      <w:r w:rsidRPr="00F55063">
        <w:rPr>
          <w:rFonts w:ascii="Book Antiqua" w:hAnsi="Book Antiqua"/>
        </w:rPr>
        <w:t xml:space="preserve">r. 04/2021, </w:t>
      </w:r>
      <w:r w:rsidRPr="003B398C">
        <w:rPr>
          <w:rFonts w:ascii="Book Antiqua" w:eastAsia="MS Mincho" w:hAnsi="Book Antiqua"/>
          <w:color w:val="000000" w:themeColor="text1"/>
          <w:sz w:val="22"/>
          <w:szCs w:val="22"/>
          <w:lang w:val="sr-Latn-RS" w:eastAsia="sr-Latn-CS"/>
        </w:rPr>
        <w:t>u skladu sa članom 19 Poslovnika o radu Vlade Republike Kosovo br. 09/2011</w:t>
      </w:r>
      <w:r w:rsidR="004D014F">
        <w:rPr>
          <w:rFonts w:ascii="Book Antiqua" w:eastAsia="MS Mincho" w:hAnsi="Book Antiqua"/>
          <w:color w:val="000000" w:themeColor="text1"/>
          <w:sz w:val="22"/>
          <w:szCs w:val="22"/>
          <w:lang w:val="sr-Latn-RS" w:eastAsia="sr-Latn-CS"/>
        </w:rPr>
        <w:t>, Vlada Republike Kosovo</w:t>
      </w:r>
      <w:r w:rsidRPr="003B398C">
        <w:rPr>
          <w:rFonts w:ascii="Book Antiqua" w:eastAsia="MS Mincho" w:hAnsi="Book Antiqua"/>
          <w:color w:val="000000" w:themeColor="text1"/>
          <w:sz w:val="22"/>
          <w:szCs w:val="22"/>
          <w:lang w:val="sr-Latn-RS" w:eastAsia="sr-Latn-CS"/>
        </w:rPr>
        <w:t xml:space="preserve"> na sednici održanoj </w:t>
      </w:r>
      <w:r w:rsidR="008A0EA6">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023617FE" w14:textId="310AC6B9" w:rsidR="000A39A3" w:rsidRDefault="000A39A3"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05766B66" w14:textId="77777777" w:rsidR="00EB720A" w:rsidRPr="003B398C" w:rsidRDefault="00EB720A" w:rsidP="001D2E8C">
      <w:pPr>
        <w:jc w:val="both"/>
        <w:rPr>
          <w:rFonts w:ascii="Book Antiqua" w:eastAsia="MS Mincho" w:hAnsi="Book Antiqua"/>
          <w:b/>
          <w:color w:val="000000" w:themeColor="text1"/>
          <w:sz w:val="22"/>
          <w:szCs w:val="22"/>
          <w:lang w:val="sr-Latn-RS" w:eastAsia="sr-Latn-CS"/>
        </w:rPr>
      </w:pPr>
    </w:p>
    <w:p w14:paraId="2D769EB6"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04A317CF" w14:textId="2B02CBE9" w:rsidR="000A39A3" w:rsidRDefault="000A39A3" w:rsidP="001D2E8C">
      <w:pPr>
        <w:rPr>
          <w:rFonts w:ascii="Book Antiqua" w:eastAsia="MS Mincho" w:hAnsi="Book Antiqua"/>
          <w:b/>
          <w:color w:val="000000" w:themeColor="text1"/>
          <w:sz w:val="22"/>
          <w:szCs w:val="22"/>
          <w:lang w:val="sr-Latn-RS" w:eastAsia="sr-Latn-CS"/>
        </w:rPr>
      </w:pPr>
    </w:p>
    <w:p w14:paraId="25556D0B" w14:textId="77777777" w:rsidR="00EB720A" w:rsidRPr="003B398C" w:rsidRDefault="00EB720A" w:rsidP="001D2E8C">
      <w:pPr>
        <w:rPr>
          <w:rFonts w:ascii="Book Antiqua" w:eastAsia="MS Mincho" w:hAnsi="Book Antiqua"/>
          <w:b/>
          <w:color w:val="000000" w:themeColor="text1"/>
          <w:sz w:val="22"/>
          <w:szCs w:val="22"/>
          <w:lang w:val="sr-Latn-RS" w:eastAsia="sr-Latn-CS"/>
        </w:rPr>
      </w:pPr>
    </w:p>
    <w:p w14:paraId="286C3023" w14:textId="755C5953" w:rsidR="00EB720A" w:rsidRPr="00125EAF" w:rsidRDefault="00C3675C" w:rsidP="00125EAF">
      <w:pPr>
        <w:pStyle w:val="ListParagraph"/>
        <w:numPr>
          <w:ilvl w:val="0"/>
          <w:numId w:val="16"/>
        </w:numPr>
        <w:rPr>
          <w:rFonts w:ascii="Book Antiqua" w:eastAsia="MS Mincho" w:hAnsi="Book Antiqua"/>
          <w:color w:val="000000" w:themeColor="text1"/>
          <w:sz w:val="22"/>
          <w:szCs w:val="22"/>
          <w:lang w:val="sr-Latn-RS" w:eastAsia="sr-Latn-CS"/>
        </w:rPr>
      </w:pPr>
      <w:r w:rsidRPr="00125EAF">
        <w:rPr>
          <w:rFonts w:ascii="Book Antiqua" w:eastAsia="MS Mincho" w:hAnsi="Book Antiqua"/>
          <w:color w:val="000000" w:themeColor="text1"/>
          <w:sz w:val="22"/>
          <w:szCs w:val="22"/>
          <w:lang w:val="sr-Latn-RS" w:eastAsia="sr-Latn-CS"/>
        </w:rPr>
        <w:t xml:space="preserve">Usvaja se Nacrt zakona o </w:t>
      </w:r>
      <w:r w:rsidR="008A0EA6" w:rsidRPr="00125EAF">
        <w:rPr>
          <w:rFonts w:ascii="Book Antiqua" w:eastAsia="MS Mincho" w:hAnsi="Book Antiqua"/>
          <w:color w:val="000000" w:themeColor="text1"/>
          <w:sz w:val="22"/>
          <w:szCs w:val="22"/>
          <w:lang w:val="sr-Latn-RS" w:eastAsia="sr-Latn-CS"/>
        </w:rPr>
        <w:t>ratifikaciji</w:t>
      </w:r>
      <w:r w:rsidRPr="00125EAF">
        <w:rPr>
          <w:rFonts w:ascii="Book Antiqua" w:eastAsia="MS Mincho" w:hAnsi="Book Antiqua"/>
          <w:color w:val="000000" w:themeColor="text1"/>
          <w:sz w:val="22"/>
          <w:szCs w:val="22"/>
          <w:lang w:val="sr-Latn-RS" w:eastAsia="sr-Latn-CS"/>
        </w:rPr>
        <w:t xml:space="preserve"> </w:t>
      </w:r>
      <w:r w:rsidR="00125EAF" w:rsidRPr="00125EAF">
        <w:rPr>
          <w:rFonts w:ascii="Book Antiqua" w:eastAsia="MS Mincho" w:hAnsi="Book Antiqua"/>
          <w:color w:val="000000" w:themeColor="text1"/>
          <w:sz w:val="22"/>
          <w:szCs w:val="22"/>
          <w:lang w:val="sr-Latn-RS" w:eastAsia="sr-Latn-CS"/>
        </w:rPr>
        <w:t>Sporazuma između Republike Kosovo i Republike Severne Makedonije o statusu pripadnika Bezbednosnih snaga Republike Kosovo i Vojske Republike Severne Makedonije za vreme njihovog privremenog boravka na teritoriji dotičnih država.</w:t>
      </w:r>
    </w:p>
    <w:p w14:paraId="4642379D" w14:textId="77777777" w:rsidR="00125EAF" w:rsidRPr="00125EAF" w:rsidRDefault="00125EAF" w:rsidP="00125EAF">
      <w:pPr>
        <w:pStyle w:val="ListParagraph"/>
        <w:ind w:left="360"/>
        <w:rPr>
          <w:rFonts w:ascii="Book Antiqua" w:eastAsia="MS Mincho" w:hAnsi="Book Antiqua"/>
          <w:color w:val="000000" w:themeColor="text1"/>
          <w:sz w:val="22"/>
          <w:szCs w:val="22"/>
          <w:lang w:val="sr-Latn-RS" w:eastAsia="sr-Latn-CS"/>
        </w:rPr>
      </w:pPr>
    </w:p>
    <w:p w14:paraId="691DC346" w14:textId="35D93A1C" w:rsidR="00125EAF" w:rsidRPr="00125EAF" w:rsidRDefault="00C3675C" w:rsidP="00125EAF">
      <w:pPr>
        <w:pStyle w:val="ListParagraph"/>
        <w:numPr>
          <w:ilvl w:val="0"/>
          <w:numId w:val="16"/>
        </w:numPr>
        <w:rPr>
          <w:rFonts w:ascii="Book Antiqua" w:eastAsia="MS Mincho" w:hAnsi="Book Antiqua"/>
          <w:color w:val="000000" w:themeColor="text1"/>
          <w:sz w:val="22"/>
          <w:szCs w:val="22"/>
          <w:lang w:val="sr-Latn-RS" w:eastAsia="sr-Latn-CS"/>
        </w:rPr>
      </w:pPr>
      <w:r w:rsidRPr="00125EAF">
        <w:rPr>
          <w:rFonts w:ascii="Book Antiqua" w:eastAsia="MS Mincho" w:hAnsi="Book Antiqua"/>
          <w:color w:val="000000" w:themeColor="text1"/>
          <w:sz w:val="22"/>
          <w:szCs w:val="22"/>
          <w:lang w:val="sr-Latn-RS" w:eastAsia="sr-Latn-CS"/>
        </w:rPr>
        <w:t xml:space="preserve">Nacrti zakona iz </w:t>
      </w:r>
      <w:r w:rsidR="00EB720A" w:rsidRPr="00125EAF">
        <w:rPr>
          <w:rFonts w:ascii="Book Antiqua" w:eastAsia="MS Mincho" w:hAnsi="Book Antiqua"/>
          <w:color w:val="000000" w:themeColor="text1"/>
          <w:sz w:val="22"/>
          <w:szCs w:val="22"/>
          <w:lang w:val="sr-Latn-RS" w:eastAsia="sr-Latn-CS"/>
        </w:rPr>
        <w:t>tačke</w:t>
      </w:r>
      <w:r w:rsidRPr="00125EAF">
        <w:rPr>
          <w:rFonts w:ascii="Book Antiqua" w:eastAsia="MS Mincho" w:hAnsi="Book Antiqua"/>
          <w:color w:val="000000" w:themeColor="text1"/>
          <w:sz w:val="22"/>
          <w:szCs w:val="22"/>
          <w:lang w:val="sr-Latn-RS" w:eastAsia="sr-Latn-CS"/>
        </w:rPr>
        <w:t xml:space="preserve"> 1. </w:t>
      </w:r>
      <w:r w:rsidR="00EB720A" w:rsidRPr="00125EAF">
        <w:rPr>
          <w:rFonts w:ascii="Book Antiqua" w:eastAsia="MS Mincho" w:hAnsi="Book Antiqua"/>
          <w:color w:val="000000" w:themeColor="text1"/>
          <w:sz w:val="22"/>
          <w:szCs w:val="22"/>
          <w:lang w:val="sr-Latn-RS" w:eastAsia="sr-Latn-CS"/>
        </w:rPr>
        <w:t xml:space="preserve">ove </w:t>
      </w:r>
      <w:r w:rsidRPr="00125EAF">
        <w:rPr>
          <w:rFonts w:ascii="Book Antiqua" w:eastAsia="MS Mincho" w:hAnsi="Book Antiqua"/>
          <w:color w:val="000000" w:themeColor="text1"/>
          <w:sz w:val="22"/>
          <w:szCs w:val="22"/>
          <w:lang w:val="sr-Latn-RS" w:eastAsia="sr-Latn-CS"/>
        </w:rPr>
        <w:t>odluk</w:t>
      </w:r>
      <w:r w:rsidR="00EB720A" w:rsidRPr="00125EAF">
        <w:rPr>
          <w:rFonts w:ascii="Book Antiqua" w:eastAsia="MS Mincho" w:hAnsi="Book Antiqua"/>
          <w:color w:val="000000" w:themeColor="text1"/>
          <w:sz w:val="22"/>
          <w:szCs w:val="22"/>
          <w:lang w:val="sr-Latn-RS" w:eastAsia="sr-Latn-CS"/>
        </w:rPr>
        <w:t>e š</w:t>
      </w:r>
      <w:r w:rsidRPr="00125EAF">
        <w:rPr>
          <w:rFonts w:ascii="Book Antiqua" w:eastAsia="MS Mincho" w:hAnsi="Book Antiqua"/>
          <w:color w:val="000000" w:themeColor="text1"/>
          <w:sz w:val="22"/>
          <w:szCs w:val="22"/>
          <w:lang w:val="sr-Latn-RS" w:eastAsia="sr-Latn-CS"/>
        </w:rPr>
        <w:t>alje se Skupština Republike Kosovo na razmatranje i usvajanje.</w:t>
      </w:r>
    </w:p>
    <w:p w14:paraId="11A3C542" w14:textId="77777777" w:rsidR="00125EAF" w:rsidRPr="00125EAF" w:rsidRDefault="00125EAF" w:rsidP="00125EAF">
      <w:pPr>
        <w:pStyle w:val="ListParagraph"/>
        <w:rPr>
          <w:rFonts w:ascii="Book Antiqua" w:eastAsia="MS Mincho" w:hAnsi="Book Antiqua"/>
          <w:color w:val="000000" w:themeColor="text1"/>
          <w:sz w:val="22"/>
          <w:szCs w:val="22"/>
          <w:lang w:val="sr-Latn-RS" w:eastAsia="sr-Latn-CS"/>
        </w:rPr>
      </w:pPr>
    </w:p>
    <w:p w14:paraId="6EF79AA2" w14:textId="2401837B" w:rsidR="000A39A3" w:rsidRPr="00125EAF" w:rsidRDefault="00C3675C" w:rsidP="00125EAF">
      <w:pPr>
        <w:pStyle w:val="ListParagraph"/>
        <w:numPr>
          <w:ilvl w:val="0"/>
          <w:numId w:val="16"/>
        </w:numPr>
        <w:rPr>
          <w:rFonts w:ascii="Book Antiqua" w:eastAsia="MS Mincho" w:hAnsi="Book Antiqua"/>
          <w:color w:val="000000" w:themeColor="text1"/>
          <w:sz w:val="22"/>
          <w:szCs w:val="22"/>
          <w:lang w:val="sr-Latn-RS" w:eastAsia="sr-Latn-CS"/>
        </w:rPr>
      </w:pPr>
      <w:r w:rsidRPr="00125EAF">
        <w:rPr>
          <w:rFonts w:ascii="Book Antiqua" w:eastAsia="MS Mincho" w:hAnsi="Book Antiqua"/>
          <w:color w:val="000000" w:themeColor="text1"/>
          <w:sz w:val="22"/>
          <w:szCs w:val="22"/>
          <w:lang w:val="sr-Latn-RS" w:eastAsia="sr-Latn-CS"/>
        </w:rPr>
        <w:t>Odluka o datumu objavljivanja u Službenoj listi Republike Kosovo.</w:t>
      </w:r>
    </w:p>
    <w:p w14:paraId="4A2E72FB" w14:textId="77777777" w:rsidR="00EB720A" w:rsidRPr="00EB720A" w:rsidRDefault="00EB720A" w:rsidP="001D2E8C">
      <w:pPr>
        <w:rPr>
          <w:rFonts w:ascii="Book Antiqua" w:eastAsia="MS Mincho" w:hAnsi="Book Antiqua"/>
          <w:color w:val="000000" w:themeColor="text1"/>
          <w:sz w:val="22"/>
          <w:szCs w:val="22"/>
          <w:lang w:val="sr-Latn-RS" w:eastAsia="sr-Latn-CS"/>
        </w:rPr>
      </w:pPr>
    </w:p>
    <w:p w14:paraId="2BF41DC8" w14:textId="77777777" w:rsidR="000A39A3" w:rsidRPr="003B398C" w:rsidRDefault="000A39A3" w:rsidP="001D2E8C">
      <w:pPr>
        <w:rPr>
          <w:rFonts w:ascii="Book Antiqua" w:eastAsia="MS Mincho" w:hAnsi="Book Antiqua"/>
          <w:b/>
          <w:color w:val="000000" w:themeColor="text1"/>
          <w:sz w:val="22"/>
          <w:szCs w:val="22"/>
          <w:lang w:val="sr-Latn-RS" w:eastAsia="sr-Latn-CS"/>
        </w:rPr>
      </w:pPr>
    </w:p>
    <w:p w14:paraId="4F274EE8" w14:textId="77777777" w:rsidR="000A39A3" w:rsidRPr="003B398C" w:rsidRDefault="000A39A3" w:rsidP="00125EAF">
      <w:pPr>
        <w:pStyle w:val="ListParagraph"/>
        <w:numPr>
          <w:ilvl w:val="1"/>
          <w:numId w:val="16"/>
        </w:numPr>
        <w:jc w:val="center"/>
        <w:rPr>
          <w:rFonts w:ascii="Book Antiqua" w:hAnsi="Book Antiqua"/>
          <w:vanish/>
          <w:color w:val="000000" w:themeColor="text1"/>
          <w:sz w:val="22"/>
          <w:szCs w:val="22"/>
          <w:lang w:val="sr-Latn-RS"/>
        </w:rPr>
      </w:pPr>
    </w:p>
    <w:p w14:paraId="6AD3A8F4" w14:textId="77777777" w:rsidR="000A39A3" w:rsidRPr="003B398C" w:rsidRDefault="000A39A3"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55059B04" w14:textId="3C54EBB7" w:rsidR="000A39A3" w:rsidRPr="003B398C" w:rsidRDefault="000A39A3"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5318C464" w14:textId="5BB09491" w:rsidR="000A39A3" w:rsidRPr="003B398C" w:rsidRDefault="000A39A3"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585F0DB3" w14:textId="77777777" w:rsidR="000A39A3" w:rsidRPr="003B398C" w:rsidRDefault="000A39A3"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519D64D1" w14:textId="77777777" w:rsidR="000A39A3" w:rsidRPr="003B398C" w:rsidRDefault="000A39A3" w:rsidP="001D2E8C">
      <w:pPr>
        <w:jc w:val="both"/>
        <w:rPr>
          <w:rFonts w:ascii="Book Antiqua" w:hAnsi="Book Antiqua"/>
          <w:color w:val="000000" w:themeColor="text1"/>
          <w:sz w:val="22"/>
          <w:szCs w:val="22"/>
          <w:lang w:val="sr-Latn-RS"/>
        </w:rPr>
      </w:pPr>
    </w:p>
    <w:p w14:paraId="1E318922"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6D66A3B5"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15A3461A"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2E701764" w14:textId="33C503ED" w:rsidR="000A39A3" w:rsidRDefault="000A39A3" w:rsidP="001D2E8C">
      <w:pPr>
        <w:rPr>
          <w:lang w:val="sr-Latn-RS"/>
        </w:rPr>
      </w:pPr>
      <w:r w:rsidRPr="003B398C">
        <w:rPr>
          <w:rFonts w:ascii="Book Antiqua" w:hAnsi="Book Antiqua"/>
          <w:color w:val="000000" w:themeColor="text1"/>
          <w:sz w:val="22"/>
          <w:szCs w:val="22"/>
          <w:lang w:val="sr-Latn-RS"/>
        </w:rPr>
        <w:t>• Arhivi Vlade</w:t>
      </w:r>
    </w:p>
    <w:p w14:paraId="7353656D" w14:textId="2ECA9954" w:rsidR="000A39A3" w:rsidRDefault="000A39A3" w:rsidP="001D2E8C">
      <w:pPr>
        <w:rPr>
          <w:lang w:val="sr-Latn-RS"/>
        </w:rPr>
      </w:pPr>
    </w:p>
    <w:p w14:paraId="2D68F984" w14:textId="2F391A2A" w:rsidR="000A39A3" w:rsidRDefault="000A39A3" w:rsidP="001D2E8C">
      <w:pPr>
        <w:rPr>
          <w:lang w:val="sr-Latn-RS"/>
        </w:rPr>
      </w:pPr>
    </w:p>
    <w:p w14:paraId="6A50EE57" w14:textId="77777777" w:rsidR="000A39A3" w:rsidRPr="003B398C" w:rsidRDefault="000A39A3"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262F21CC" wp14:editId="79305E28">
            <wp:extent cx="822649"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3DD45EB1" w14:textId="77777777" w:rsidR="000A39A3" w:rsidRPr="003B398C" w:rsidRDefault="000A39A3"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17417309" w14:textId="77777777" w:rsidR="000A39A3" w:rsidRPr="003B398C" w:rsidRDefault="000A39A3"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44E6E5BA" w14:textId="3EEE0F5B" w:rsidR="000A39A3" w:rsidRPr="003B398C" w:rsidRDefault="000A39A3"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 4/</w:t>
      </w:r>
      <w:r w:rsidR="00AE72EF">
        <w:rPr>
          <w:rFonts w:ascii="Book Antiqua" w:eastAsia="MS Mincho" w:hAnsi="Book Antiqua"/>
          <w:b/>
          <w:color w:val="000000" w:themeColor="text1"/>
          <w:sz w:val="22"/>
          <w:szCs w:val="22"/>
          <w:lang w:val="sr-Latn-RS" w:eastAsia="sr-Latn-CS"/>
        </w:rPr>
        <w:t>4</w:t>
      </w:r>
      <w:r w:rsidR="00125EAF">
        <w:rPr>
          <w:rFonts w:ascii="Book Antiqua" w:eastAsia="MS Mincho" w:hAnsi="Book Antiqua"/>
          <w:b/>
          <w:color w:val="000000" w:themeColor="text1"/>
          <w:sz w:val="22"/>
          <w:szCs w:val="22"/>
          <w:lang w:val="sr-Latn-RS" w:eastAsia="sr-Latn-CS"/>
        </w:rPr>
        <w:t>6</w:t>
      </w:r>
    </w:p>
    <w:p w14:paraId="6907F905" w14:textId="6AC8B549" w:rsidR="000A39A3" w:rsidRPr="003B398C" w:rsidRDefault="000A39A3"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125EAF">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71E91698" w14:textId="77777777" w:rsidR="000A39A3" w:rsidRPr="003B398C" w:rsidRDefault="000A39A3" w:rsidP="001D2E8C">
      <w:pPr>
        <w:jc w:val="right"/>
        <w:rPr>
          <w:rFonts w:ascii="Book Antiqua" w:eastAsia="MS Mincho" w:hAnsi="Book Antiqua"/>
          <w:b/>
          <w:color w:val="000000" w:themeColor="text1"/>
          <w:sz w:val="22"/>
          <w:szCs w:val="22"/>
          <w:lang w:val="sr-Latn-RS" w:eastAsia="sr-Latn-CS"/>
        </w:rPr>
      </w:pPr>
    </w:p>
    <w:p w14:paraId="1614C6FF" w14:textId="0F46030E" w:rsidR="000A39A3" w:rsidRPr="003B398C" w:rsidRDefault="000A39A3"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Pr>
          <w:rFonts w:ascii="Book Antiqua" w:eastAsia="MS Mincho" w:hAnsi="Book Antiqua"/>
          <w:color w:val="000000" w:themeColor="text1"/>
          <w:sz w:val="22"/>
          <w:szCs w:val="22"/>
          <w:lang w:val="sr-Latn-RS" w:eastAsia="sr-Latn-CS"/>
        </w:rPr>
        <w:t>izmenjene i dopunjene Uredbom b</w:t>
      </w:r>
      <w:r w:rsidRPr="00F55063">
        <w:rPr>
          <w:rFonts w:ascii="Book Antiqua" w:hAnsi="Book Antiqua"/>
        </w:rPr>
        <w:t xml:space="preserve">r. 04/2021, </w:t>
      </w:r>
      <w:r w:rsidRPr="003B398C">
        <w:rPr>
          <w:rFonts w:ascii="Book Antiqua" w:eastAsia="MS Mincho" w:hAnsi="Book Antiqua"/>
          <w:color w:val="000000" w:themeColor="text1"/>
          <w:sz w:val="22"/>
          <w:szCs w:val="22"/>
          <w:lang w:val="sr-Latn-RS" w:eastAsia="sr-Latn-CS"/>
        </w:rPr>
        <w:t>u skladu sa članom 19 Poslovnika o radu Vlade Republike Kosovo br. 09/2011</w:t>
      </w:r>
      <w:r w:rsidR="004D014F">
        <w:rPr>
          <w:rFonts w:ascii="Book Antiqua" w:eastAsia="MS Mincho" w:hAnsi="Book Antiqua"/>
          <w:color w:val="000000" w:themeColor="text1"/>
          <w:sz w:val="22"/>
          <w:szCs w:val="22"/>
          <w:lang w:val="sr-Latn-RS" w:eastAsia="sr-Latn-CS"/>
        </w:rPr>
        <w:t>, Vlada Republike Kosovo</w:t>
      </w:r>
      <w:r w:rsidRPr="003B398C">
        <w:rPr>
          <w:rFonts w:ascii="Book Antiqua" w:eastAsia="MS Mincho" w:hAnsi="Book Antiqua"/>
          <w:color w:val="000000" w:themeColor="text1"/>
          <w:sz w:val="22"/>
          <w:szCs w:val="22"/>
          <w:lang w:val="sr-Latn-RS" w:eastAsia="sr-Latn-CS"/>
        </w:rPr>
        <w:t xml:space="preserve"> na sednici održanoj </w:t>
      </w:r>
      <w:r w:rsidR="00125EAF">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3622EF31" w14:textId="77777777" w:rsidR="000A39A3" w:rsidRPr="003B398C" w:rsidRDefault="000A39A3"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753EFA5F" w14:textId="77777777" w:rsidR="000A39A3" w:rsidRDefault="000A39A3" w:rsidP="001D2E8C">
      <w:pPr>
        <w:jc w:val="center"/>
        <w:rPr>
          <w:rFonts w:ascii="Book Antiqua" w:eastAsia="MS Mincho" w:hAnsi="Book Antiqua"/>
          <w:b/>
          <w:color w:val="000000" w:themeColor="text1"/>
          <w:sz w:val="22"/>
          <w:szCs w:val="22"/>
          <w:lang w:val="sr-Latn-RS" w:eastAsia="sr-Latn-CS"/>
        </w:rPr>
      </w:pPr>
    </w:p>
    <w:p w14:paraId="0C180AF9"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p>
    <w:p w14:paraId="11699AB2"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1B6066E6"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p>
    <w:p w14:paraId="5C583CED" w14:textId="77777777" w:rsidR="000A39A3" w:rsidRDefault="000A39A3" w:rsidP="001D2E8C">
      <w:pPr>
        <w:rPr>
          <w:rFonts w:ascii="Book Antiqua" w:eastAsia="MS Mincho" w:hAnsi="Book Antiqua"/>
          <w:b/>
          <w:color w:val="000000" w:themeColor="text1"/>
          <w:sz w:val="22"/>
          <w:szCs w:val="22"/>
          <w:lang w:val="sr-Latn-RS" w:eastAsia="sr-Latn-CS"/>
        </w:rPr>
      </w:pPr>
    </w:p>
    <w:p w14:paraId="402632DA" w14:textId="77777777" w:rsidR="000A39A3" w:rsidRPr="003B398C" w:rsidRDefault="000A39A3" w:rsidP="001D2E8C">
      <w:pPr>
        <w:rPr>
          <w:rFonts w:ascii="Book Antiqua" w:eastAsia="MS Mincho" w:hAnsi="Book Antiqua"/>
          <w:b/>
          <w:color w:val="000000" w:themeColor="text1"/>
          <w:sz w:val="22"/>
          <w:szCs w:val="22"/>
          <w:lang w:val="sr-Latn-RS" w:eastAsia="sr-Latn-CS"/>
        </w:rPr>
      </w:pPr>
    </w:p>
    <w:p w14:paraId="77C7074C" w14:textId="6E3A1710" w:rsidR="000A39A3" w:rsidRDefault="000A39A3" w:rsidP="001D2E8C">
      <w:pPr>
        <w:rPr>
          <w:rFonts w:ascii="Book Antiqua" w:eastAsia="MS Mincho" w:hAnsi="Book Antiqua"/>
          <w:color w:val="000000" w:themeColor="text1"/>
          <w:sz w:val="22"/>
          <w:szCs w:val="22"/>
          <w:lang w:val="sr-Latn-RS" w:eastAsia="sr-Latn-CS"/>
        </w:rPr>
      </w:pPr>
      <w:r w:rsidRPr="000A39A3">
        <w:rPr>
          <w:rFonts w:ascii="Book Antiqua" w:eastAsia="MS Mincho" w:hAnsi="Book Antiqua"/>
          <w:color w:val="000000" w:themeColor="text1"/>
          <w:sz w:val="22"/>
          <w:szCs w:val="22"/>
          <w:lang w:val="sr-Latn-RS" w:eastAsia="sr-Latn-CS"/>
        </w:rPr>
        <w:t>1</w:t>
      </w:r>
      <w:r w:rsidR="00125EAF" w:rsidRPr="00125EAF">
        <w:t xml:space="preserve"> </w:t>
      </w:r>
      <w:r w:rsidR="00125EAF" w:rsidRPr="00125EAF">
        <w:rPr>
          <w:rFonts w:ascii="Book Antiqua" w:eastAsia="MS Mincho" w:hAnsi="Book Antiqua"/>
          <w:color w:val="000000" w:themeColor="text1"/>
          <w:sz w:val="22"/>
          <w:szCs w:val="22"/>
          <w:lang w:val="sr-Latn-RS" w:eastAsia="sr-Latn-CS"/>
        </w:rPr>
        <w:t>Usvaja se Nacrt zakona o državnom dugu i državnim garancijama</w:t>
      </w:r>
      <w:r w:rsidR="00125EAF">
        <w:rPr>
          <w:rFonts w:ascii="Book Antiqua" w:eastAsia="MS Mincho" w:hAnsi="Book Antiqua"/>
          <w:color w:val="000000" w:themeColor="text1"/>
          <w:sz w:val="22"/>
          <w:szCs w:val="22"/>
          <w:lang w:val="sr-Latn-RS" w:eastAsia="sr-Latn-CS"/>
        </w:rPr>
        <w:t>.</w:t>
      </w:r>
    </w:p>
    <w:p w14:paraId="0A2A6444" w14:textId="77777777" w:rsidR="00EB720A" w:rsidRPr="000A39A3" w:rsidRDefault="00EB720A" w:rsidP="001D2E8C">
      <w:pPr>
        <w:rPr>
          <w:rFonts w:ascii="Book Antiqua" w:eastAsia="MS Mincho" w:hAnsi="Book Antiqua"/>
          <w:color w:val="000000" w:themeColor="text1"/>
          <w:sz w:val="22"/>
          <w:szCs w:val="22"/>
          <w:lang w:val="sr-Latn-RS" w:eastAsia="sr-Latn-CS"/>
        </w:rPr>
      </w:pPr>
    </w:p>
    <w:p w14:paraId="40F8D56B" w14:textId="77777777" w:rsidR="000A39A3" w:rsidRDefault="000A39A3" w:rsidP="001D2E8C">
      <w:pPr>
        <w:rPr>
          <w:rFonts w:ascii="Book Antiqua" w:eastAsia="MS Mincho" w:hAnsi="Book Antiqua"/>
          <w:color w:val="000000" w:themeColor="text1"/>
          <w:sz w:val="22"/>
          <w:szCs w:val="22"/>
          <w:lang w:val="sr-Latn-RS" w:eastAsia="sr-Latn-CS"/>
        </w:rPr>
      </w:pPr>
      <w:r w:rsidRPr="000A39A3">
        <w:rPr>
          <w:rFonts w:ascii="Book Antiqua" w:eastAsia="MS Mincho" w:hAnsi="Book Antiqua"/>
          <w:color w:val="000000" w:themeColor="text1"/>
          <w:sz w:val="22"/>
          <w:szCs w:val="22"/>
          <w:lang w:val="sr-Latn-RS" w:eastAsia="sr-Latn-CS"/>
        </w:rPr>
        <w:t>2. Nacrt zakona iz tačke 1. ove odluke šalje se Skupštini Republike Kosovo na razmatranje i usvajanje.</w:t>
      </w:r>
    </w:p>
    <w:p w14:paraId="2520388C" w14:textId="77777777" w:rsidR="000A39A3" w:rsidRPr="003B398C" w:rsidRDefault="000A39A3" w:rsidP="001D2E8C">
      <w:pPr>
        <w:rPr>
          <w:rFonts w:ascii="Book Antiqua" w:eastAsia="MS Mincho" w:hAnsi="Book Antiqua"/>
          <w:color w:val="000000" w:themeColor="text1"/>
          <w:sz w:val="22"/>
          <w:szCs w:val="22"/>
          <w:lang w:val="sr-Latn-RS" w:eastAsia="sr-Latn-CS"/>
        </w:rPr>
      </w:pPr>
    </w:p>
    <w:p w14:paraId="6026220F" w14:textId="77777777" w:rsidR="000A39A3" w:rsidRDefault="000A39A3"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31F57311" w14:textId="77777777" w:rsidR="000A39A3" w:rsidRPr="003B398C" w:rsidRDefault="000A39A3" w:rsidP="001D2E8C">
      <w:pPr>
        <w:rPr>
          <w:rFonts w:ascii="Book Antiqua" w:eastAsia="MS Mincho" w:hAnsi="Book Antiqua"/>
          <w:color w:val="000000" w:themeColor="text1"/>
          <w:sz w:val="22"/>
          <w:szCs w:val="22"/>
          <w:lang w:val="sr-Latn-RS" w:eastAsia="sr-Latn-CS"/>
        </w:rPr>
      </w:pPr>
    </w:p>
    <w:p w14:paraId="304C0FF2" w14:textId="77777777" w:rsidR="000A39A3" w:rsidRPr="003B398C" w:rsidRDefault="000A39A3" w:rsidP="001D2E8C">
      <w:pPr>
        <w:rPr>
          <w:rFonts w:ascii="Book Antiqua" w:eastAsia="MS Mincho" w:hAnsi="Book Antiqua"/>
          <w:b/>
          <w:color w:val="000000" w:themeColor="text1"/>
          <w:sz w:val="22"/>
          <w:szCs w:val="22"/>
          <w:lang w:val="sr-Latn-RS" w:eastAsia="sr-Latn-CS"/>
        </w:rPr>
      </w:pPr>
    </w:p>
    <w:p w14:paraId="710C764D" w14:textId="77777777" w:rsidR="000A39A3" w:rsidRPr="003B398C" w:rsidRDefault="000A39A3" w:rsidP="00125EAF">
      <w:pPr>
        <w:pStyle w:val="ListParagraph"/>
        <w:numPr>
          <w:ilvl w:val="1"/>
          <w:numId w:val="16"/>
        </w:numPr>
        <w:jc w:val="center"/>
        <w:rPr>
          <w:rFonts w:ascii="Book Antiqua" w:hAnsi="Book Antiqua"/>
          <w:vanish/>
          <w:color w:val="000000" w:themeColor="text1"/>
          <w:sz w:val="22"/>
          <w:szCs w:val="22"/>
          <w:lang w:val="sr-Latn-RS"/>
        </w:rPr>
      </w:pPr>
    </w:p>
    <w:p w14:paraId="06235B71" w14:textId="77777777" w:rsidR="000A39A3" w:rsidRPr="003B398C" w:rsidRDefault="000A39A3" w:rsidP="001D2E8C">
      <w:pPr>
        <w:pStyle w:val="ListParagraph"/>
        <w:ind w:left="3600" w:firstLine="720"/>
        <w:jc w:val="both"/>
        <w:outlineLvl w:val="0"/>
        <w:rPr>
          <w:rFonts w:ascii="Book Antiqua" w:hAnsi="Book Antiqua"/>
          <w:color w:val="000000" w:themeColor="text1"/>
          <w:sz w:val="22"/>
          <w:szCs w:val="22"/>
          <w:lang w:val="sr-Latn-RS"/>
        </w:rPr>
      </w:pPr>
    </w:p>
    <w:p w14:paraId="1577AE15" w14:textId="77777777" w:rsidR="000A39A3" w:rsidRPr="003B398C" w:rsidRDefault="000A39A3"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2B5E1FAA" w14:textId="77777777" w:rsidR="000A39A3" w:rsidRPr="003B398C" w:rsidRDefault="000A39A3"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54F193E6" w14:textId="77777777" w:rsidR="000A39A3" w:rsidRPr="003B398C" w:rsidRDefault="000A39A3"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52C3C1E9" w14:textId="77777777" w:rsidR="000A39A3" w:rsidRPr="003B398C" w:rsidRDefault="000A39A3" w:rsidP="001D2E8C">
      <w:pPr>
        <w:pStyle w:val="ListParagraph"/>
        <w:jc w:val="both"/>
        <w:rPr>
          <w:rFonts w:ascii="Book Antiqua" w:hAnsi="Book Antiqua"/>
          <w:color w:val="000000" w:themeColor="text1"/>
          <w:sz w:val="22"/>
          <w:szCs w:val="22"/>
          <w:lang w:val="sr-Latn-RS"/>
        </w:rPr>
      </w:pPr>
    </w:p>
    <w:p w14:paraId="3AF2DBF1" w14:textId="77777777" w:rsidR="000A39A3" w:rsidRPr="003B398C" w:rsidRDefault="000A39A3"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11EC6D4B" w14:textId="77777777" w:rsidR="000A39A3" w:rsidRPr="003B398C" w:rsidRDefault="000A39A3" w:rsidP="001D2E8C">
      <w:pPr>
        <w:jc w:val="both"/>
        <w:rPr>
          <w:rFonts w:ascii="Book Antiqua" w:hAnsi="Book Antiqua"/>
          <w:color w:val="000000" w:themeColor="text1"/>
          <w:sz w:val="22"/>
          <w:szCs w:val="22"/>
          <w:lang w:val="sr-Latn-RS"/>
        </w:rPr>
      </w:pPr>
    </w:p>
    <w:p w14:paraId="36298753"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72395404"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1C5907A1"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1E866DCD"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Arhivi Vlade</w:t>
      </w:r>
    </w:p>
    <w:p w14:paraId="3CAD9599" w14:textId="261C68E1" w:rsidR="000A39A3" w:rsidRDefault="000A39A3" w:rsidP="001D2E8C">
      <w:pPr>
        <w:rPr>
          <w:lang w:val="sr-Latn-RS"/>
        </w:rPr>
      </w:pPr>
    </w:p>
    <w:p w14:paraId="2AF0389D" w14:textId="5CB8A458" w:rsidR="000A39A3" w:rsidRDefault="000A39A3" w:rsidP="001D2E8C">
      <w:pPr>
        <w:rPr>
          <w:lang w:val="sr-Latn-RS"/>
        </w:rPr>
      </w:pPr>
    </w:p>
    <w:p w14:paraId="32859E7C" w14:textId="7978AB13" w:rsidR="000A39A3" w:rsidRDefault="000A39A3" w:rsidP="001D2E8C">
      <w:pPr>
        <w:rPr>
          <w:lang w:val="sr-Latn-RS"/>
        </w:rPr>
      </w:pPr>
    </w:p>
    <w:p w14:paraId="51B03C0A" w14:textId="77777777" w:rsidR="000A39A3" w:rsidRPr="003B398C" w:rsidRDefault="000A39A3"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07FA9B9C" wp14:editId="34305FC7">
            <wp:extent cx="82264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70FC2F49" w14:textId="77777777" w:rsidR="000A39A3" w:rsidRPr="003B398C" w:rsidRDefault="000A39A3"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15AEF3B1" w14:textId="77777777" w:rsidR="000A39A3" w:rsidRPr="003B398C" w:rsidRDefault="000A39A3"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73C77DA0" w14:textId="4B810054" w:rsidR="000A39A3" w:rsidRPr="003B398C" w:rsidRDefault="000A39A3"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w:t>
      </w:r>
      <w:r w:rsidR="00507D10">
        <w:rPr>
          <w:rFonts w:ascii="Book Antiqua" w:eastAsia="MS Mincho" w:hAnsi="Book Antiqua"/>
          <w:b/>
          <w:color w:val="000000" w:themeColor="text1"/>
          <w:sz w:val="22"/>
          <w:szCs w:val="22"/>
          <w:lang w:val="sr-Latn-RS" w:eastAsia="sr-Latn-CS"/>
        </w:rPr>
        <w:t xml:space="preserve"> 5</w:t>
      </w:r>
      <w:r>
        <w:rPr>
          <w:rFonts w:ascii="Book Antiqua" w:eastAsia="MS Mincho" w:hAnsi="Book Antiqua"/>
          <w:b/>
          <w:color w:val="000000" w:themeColor="text1"/>
          <w:sz w:val="22"/>
          <w:szCs w:val="22"/>
          <w:lang w:val="sr-Latn-RS" w:eastAsia="sr-Latn-CS"/>
        </w:rPr>
        <w:t>/</w:t>
      </w:r>
      <w:r w:rsidR="00AE72EF">
        <w:rPr>
          <w:rFonts w:ascii="Book Antiqua" w:eastAsia="MS Mincho" w:hAnsi="Book Antiqua"/>
          <w:b/>
          <w:color w:val="000000" w:themeColor="text1"/>
          <w:sz w:val="22"/>
          <w:szCs w:val="22"/>
          <w:lang w:val="sr-Latn-RS" w:eastAsia="sr-Latn-CS"/>
        </w:rPr>
        <w:t>4</w:t>
      </w:r>
      <w:r w:rsidR="00125EAF">
        <w:rPr>
          <w:rFonts w:ascii="Book Antiqua" w:eastAsia="MS Mincho" w:hAnsi="Book Antiqua"/>
          <w:b/>
          <w:color w:val="000000" w:themeColor="text1"/>
          <w:sz w:val="22"/>
          <w:szCs w:val="22"/>
          <w:lang w:val="sr-Latn-RS" w:eastAsia="sr-Latn-CS"/>
        </w:rPr>
        <w:t>6</w:t>
      </w:r>
    </w:p>
    <w:p w14:paraId="472B6965" w14:textId="29BCB106" w:rsidR="000A39A3" w:rsidRPr="003B398C" w:rsidRDefault="000A39A3"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125EAF">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677734B6" w14:textId="77777777" w:rsidR="000A39A3" w:rsidRPr="003B398C" w:rsidRDefault="000A39A3" w:rsidP="001D2E8C">
      <w:pPr>
        <w:jc w:val="right"/>
        <w:rPr>
          <w:rFonts w:ascii="Book Antiqua" w:eastAsia="MS Mincho" w:hAnsi="Book Antiqua"/>
          <w:b/>
          <w:color w:val="000000" w:themeColor="text1"/>
          <w:sz w:val="22"/>
          <w:szCs w:val="22"/>
          <w:lang w:val="sr-Latn-RS" w:eastAsia="sr-Latn-CS"/>
        </w:rPr>
      </w:pPr>
    </w:p>
    <w:p w14:paraId="632E0EF8" w14:textId="5847B015" w:rsidR="000A39A3" w:rsidRPr="003B398C" w:rsidRDefault="000A39A3"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Pr>
          <w:rFonts w:ascii="Book Antiqua" w:eastAsia="MS Mincho" w:hAnsi="Book Antiqua"/>
          <w:color w:val="000000" w:themeColor="text1"/>
          <w:sz w:val="22"/>
          <w:szCs w:val="22"/>
          <w:lang w:val="sr-Latn-RS" w:eastAsia="sr-Latn-CS"/>
        </w:rPr>
        <w:t>izmenjene i dopunjene Uredbom b</w:t>
      </w:r>
      <w:r w:rsidRPr="00F55063">
        <w:rPr>
          <w:rFonts w:ascii="Book Antiqua" w:hAnsi="Book Antiqua"/>
        </w:rPr>
        <w:t xml:space="preserve">r. 04/2021, </w:t>
      </w:r>
      <w:r w:rsidRPr="003B398C">
        <w:rPr>
          <w:rFonts w:ascii="Book Antiqua" w:eastAsia="MS Mincho" w:hAnsi="Book Antiqua"/>
          <w:color w:val="000000" w:themeColor="text1"/>
          <w:sz w:val="22"/>
          <w:szCs w:val="22"/>
          <w:lang w:val="sr-Latn-RS" w:eastAsia="sr-Latn-CS"/>
        </w:rPr>
        <w:t>u skladu sa članom 19 Poslovnika o radu Vlade Republike Kosovo br. 09/2011</w:t>
      </w:r>
      <w:r w:rsidR="004D014F">
        <w:rPr>
          <w:rFonts w:ascii="Book Antiqua" w:eastAsia="MS Mincho" w:hAnsi="Book Antiqua"/>
          <w:color w:val="000000" w:themeColor="text1"/>
          <w:sz w:val="22"/>
          <w:szCs w:val="22"/>
          <w:lang w:val="sr-Latn-RS" w:eastAsia="sr-Latn-CS"/>
        </w:rPr>
        <w:t>, Vlada Republike Kosovo</w:t>
      </w:r>
      <w:r w:rsidRPr="003B398C">
        <w:rPr>
          <w:rFonts w:ascii="Book Antiqua" w:eastAsia="MS Mincho" w:hAnsi="Book Antiqua"/>
          <w:color w:val="000000" w:themeColor="text1"/>
          <w:sz w:val="22"/>
          <w:szCs w:val="22"/>
          <w:lang w:val="sr-Latn-RS" w:eastAsia="sr-Latn-CS"/>
        </w:rPr>
        <w:t xml:space="preserve"> na sednici održanoj </w:t>
      </w:r>
      <w:r w:rsidR="004D014F">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79012CA9" w14:textId="77777777" w:rsidR="000A39A3" w:rsidRPr="003B398C" w:rsidRDefault="000A39A3"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3D1B572A" w14:textId="77777777" w:rsidR="000A39A3" w:rsidRDefault="000A39A3" w:rsidP="001D2E8C">
      <w:pPr>
        <w:jc w:val="center"/>
        <w:rPr>
          <w:rFonts w:ascii="Book Antiqua" w:eastAsia="MS Mincho" w:hAnsi="Book Antiqua"/>
          <w:b/>
          <w:color w:val="000000" w:themeColor="text1"/>
          <w:sz w:val="22"/>
          <w:szCs w:val="22"/>
          <w:lang w:val="sr-Latn-RS" w:eastAsia="sr-Latn-CS"/>
        </w:rPr>
      </w:pPr>
    </w:p>
    <w:p w14:paraId="5CEBC531"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p>
    <w:p w14:paraId="5BF8C7F5"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721BF611" w14:textId="77777777" w:rsidR="000A39A3" w:rsidRPr="003B398C" w:rsidRDefault="000A39A3" w:rsidP="001D2E8C">
      <w:pPr>
        <w:jc w:val="center"/>
        <w:rPr>
          <w:rFonts w:ascii="Book Antiqua" w:eastAsia="MS Mincho" w:hAnsi="Book Antiqua"/>
          <w:b/>
          <w:color w:val="000000" w:themeColor="text1"/>
          <w:sz w:val="22"/>
          <w:szCs w:val="22"/>
          <w:lang w:val="sr-Latn-RS" w:eastAsia="sr-Latn-CS"/>
        </w:rPr>
      </w:pPr>
    </w:p>
    <w:p w14:paraId="35BBD1E1" w14:textId="77777777" w:rsidR="000A39A3" w:rsidRDefault="000A39A3" w:rsidP="001D2E8C">
      <w:pPr>
        <w:rPr>
          <w:rFonts w:ascii="Book Antiqua" w:eastAsia="MS Mincho" w:hAnsi="Book Antiqua"/>
          <w:b/>
          <w:color w:val="000000" w:themeColor="text1"/>
          <w:sz w:val="22"/>
          <w:szCs w:val="22"/>
          <w:lang w:val="sr-Latn-RS" w:eastAsia="sr-Latn-CS"/>
        </w:rPr>
      </w:pPr>
    </w:p>
    <w:p w14:paraId="016F6734" w14:textId="77777777" w:rsidR="000A39A3" w:rsidRPr="003B398C" w:rsidRDefault="000A39A3" w:rsidP="001D2E8C">
      <w:pPr>
        <w:rPr>
          <w:rFonts w:ascii="Book Antiqua" w:eastAsia="MS Mincho" w:hAnsi="Book Antiqua"/>
          <w:b/>
          <w:color w:val="000000" w:themeColor="text1"/>
          <w:sz w:val="22"/>
          <w:szCs w:val="22"/>
          <w:lang w:val="sr-Latn-RS" w:eastAsia="sr-Latn-CS"/>
        </w:rPr>
      </w:pPr>
    </w:p>
    <w:p w14:paraId="4D76A21C" w14:textId="3353AF51" w:rsidR="00125EAF" w:rsidRPr="00125EAF" w:rsidRDefault="00125EAF" w:rsidP="00125EAF">
      <w:pPr>
        <w:rPr>
          <w:rFonts w:ascii="Book Antiqua" w:eastAsia="MS Mincho" w:hAnsi="Book Antiqua"/>
          <w:color w:val="000000" w:themeColor="text1"/>
          <w:sz w:val="22"/>
          <w:szCs w:val="22"/>
          <w:lang w:val="sr-Latn-RS" w:eastAsia="sr-Latn-CS"/>
        </w:rPr>
      </w:pPr>
      <w:r w:rsidRPr="00125EAF">
        <w:rPr>
          <w:rFonts w:ascii="Book Antiqua" w:eastAsia="MS Mincho" w:hAnsi="Book Antiqua"/>
          <w:color w:val="000000" w:themeColor="text1"/>
          <w:sz w:val="22"/>
          <w:szCs w:val="22"/>
          <w:lang w:val="sr-Latn-RS" w:eastAsia="sr-Latn-CS"/>
        </w:rPr>
        <w:t xml:space="preserve">1. </w:t>
      </w:r>
      <w:r>
        <w:rPr>
          <w:rFonts w:ascii="Book Antiqua" w:eastAsia="MS Mincho" w:hAnsi="Book Antiqua"/>
          <w:color w:val="000000" w:themeColor="text1"/>
          <w:sz w:val="22"/>
          <w:szCs w:val="22"/>
          <w:lang w:val="sr-Latn-RS" w:eastAsia="sr-Latn-CS"/>
        </w:rPr>
        <w:t xml:space="preserve"> </w:t>
      </w:r>
      <w:r w:rsidRPr="00125EAF">
        <w:rPr>
          <w:rFonts w:ascii="Book Antiqua" w:eastAsia="MS Mincho" w:hAnsi="Book Antiqua"/>
          <w:color w:val="000000" w:themeColor="text1"/>
          <w:sz w:val="22"/>
          <w:szCs w:val="22"/>
          <w:lang w:val="sr-Latn-RS" w:eastAsia="sr-Latn-CS"/>
        </w:rPr>
        <w:t xml:space="preserve">Usvaja se Nacrt zakona o ratifikaciji sporazuma između Republike Kosovo i Međunarodne </w:t>
      </w:r>
      <w:r>
        <w:rPr>
          <w:rFonts w:ascii="Book Antiqua" w:eastAsia="MS Mincho" w:hAnsi="Book Antiqua"/>
          <w:color w:val="000000" w:themeColor="text1"/>
          <w:sz w:val="22"/>
          <w:szCs w:val="22"/>
          <w:lang w:val="sr-Latn-RS" w:eastAsia="sr-Latn-CS"/>
        </w:rPr>
        <w:t xml:space="preserve">    </w:t>
      </w:r>
      <w:r w:rsidRPr="00125EAF">
        <w:rPr>
          <w:rFonts w:ascii="Book Antiqua" w:eastAsia="MS Mincho" w:hAnsi="Book Antiqua"/>
          <w:color w:val="000000" w:themeColor="text1"/>
          <w:sz w:val="22"/>
          <w:szCs w:val="22"/>
          <w:lang w:val="sr-Latn-RS" w:eastAsia="sr-Latn-CS"/>
        </w:rPr>
        <w:t>asocijacije za razvoj u vezi sa finansiranjem Programa - Podsticanje i promocija mogućnosti za bezbednost voda.</w:t>
      </w:r>
    </w:p>
    <w:p w14:paraId="29D6EDCA" w14:textId="74CA6765" w:rsidR="000A39A3" w:rsidRDefault="000A39A3" w:rsidP="001D2E8C">
      <w:pPr>
        <w:rPr>
          <w:rFonts w:ascii="Book Antiqua" w:eastAsia="MS Mincho" w:hAnsi="Book Antiqua"/>
          <w:color w:val="000000" w:themeColor="text1"/>
          <w:sz w:val="22"/>
          <w:szCs w:val="22"/>
          <w:lang w:val="sr-Latn-RS" w:eastAsia="sr-Latn-CS"/>
        </w:rPr>
      </w:pPr>
    </w:p>
    <w:p w14:paraId="4B83D2B8" w14:textId="77777777" w:rsidR="00507D10" w:rsidRPr="000A39A3" w:rsidRDefault="00507D10" w:rsidP="001D2E8C">
      <w:pPr>
        <w:rPr>
          <w:rFonts w:ascii="Book Antiqua" w:eastAsia="MS Mincho" w:hAnsi="Book Antiqua"/>
          <w:color w:val="000000" w:themeColor="text1"/>
          <w:sz w:val="22"/>
          <w:szCs w:val="22"/>
          <w:lang w:val="sr-Latn-RS" w:eastAsia="sr-Latn-CS"/>
        </w:rPr>
      </w:pPr>
    </w:p>
    <w:p w14:paraId="3738A0BB" w14:textId="77777777" w:rsidR="000A39A3" w:rsidRDefault="000A39A3" w:rsidP="001D2E8C">
      <w:pPr>
        <w:rPr>
          <w:rFonts w:ascii="Book Antiqua" w:eastAsia="MS Mincho" w:hAnsi="Book Antiqua"/>
          <w:color w:val="000000" w:themeColor="text1"/>
          <w:sz w:val="22"/>
          <w:szCs w:val="22"/>
          <w:lang w:val="sr-Latn-RS" w:eastAsia="sr-Latn-CS"/>
        </w:rPr>
      </w:pPr>
      <w:r w:rsidRPr="000A39A3">
        <w:rPr>
          <w:rFonts w:ascii="Book Antiqua" w:eastAsia="MS Mincho" w:hAnsi="Book Antiqua"/>
          <w:color w:val="000000" w:themeColor="text1"/>
          <w:sz w:val="22"/>
          <w:szCs w:val="22"/>
          <w:lang w:val="sr-Latn-RS" w:eastAsia="sr-Latn-CS"/>
        </w:rPr>
        <w:t>2. Nacrt zakona iz tačke 1. ove odluke šalje se Skupštini Republike Kosovo na razmatranje i usvajanje.</w:t>
      </w:r>
    </w:p>
    <w:p w14:paraId="127AF283" w14:textId="1B37BBA1" w:rsidR="000A39A3" w:rsidRDefault="000A39A3" w:rsidP="001D2E8C">
      <w:pPr>
        <w:rPr>
          <w:rFonts w:ascii="Book Antiqua" w:eastAsia="MS Mincho" w:hAnsi="Book Antiqua"/>
          <w:color w:val="000000" w:themeColor="text1"/>
          <w:sz w:val="22"/>
          <w:szCs w:val="22"/>
          <w:lang w:val="sr-Latn-RS" w:eastAsia="sr-Latn-CS"/>
        </w:rPr>
      </w:pPr>
    </w:p>
    <w:p w14:paraId="4425E0B6" w14:textId="77777777" w:rsidR="00507D10" w:rsidRPr="003B398C" w:rsidRDefault="00507D10" w:rsidP="001D2E8C">
      <w:pPr>
        <w:rPr>
          <w:rFonts w:ascii="Book Antiqua" w:eastAsia="MS Mincho" w:hAnsi="Book Antiqua"/>
          <w:color w:val="000000" w:themeColor="text1"/>
          <w:sz w:val="22"/>
          <w:szCs w:val="22"/>
          <w:lang w:val="sr-Latn-RS" w:eastAsia="sr-Latn-CS"/>
        </w:rPr>
      </w:pPr>
    </w:p>
    <w:p w14:paraId="11B6577F" w14:textId="77777777" w:rsidR="000A39A3" w:rsidRDefault="000A39A3"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1B4756B1" w14:textId="77777777" w:rsidR="000A39A3" w:rsidRPr="003B398C" w:rsidRDefault="000A39A3" w:rsidP="001D2E8C">
      <w:pPr>
        <w:rPr>
          <w:rFonts w:ascii="Book Antiqua" w:eastAsia="MS Mincho" w:hAnsi="Book Antiqua"/>
          <w:color w:val="000000" w:themeColor="text1"/>
          <w:sz w:val="22"/>
          <w:szCs w:val="22"/>
          <w:lang w:val="sr-Latn-RS" w:eastAsia="sr-Latn-CS"/>
        </w:rPr>
      </w:pPr>
    </w:p>
    <w:p w14:paraId="1AD57695" w14:textId="77777777" w:rsidR="000A39A3" w:rsidRPr="003B398C" w:rsidRDefault="000A39A3" w:rsidP="001D2E8C">
      <w:pPr>
        <w:rPr>
          <w:rFonts w:ascii="Book Antiqua" w:eastAsia="MS Mincho" w:hAnsi="Book Antiqua"/>
          <w:b/>
          <w:color w:val="000000" w:themeColor="text1"/>
          <w:sz w:val="22"/>
          <w:szCs w:val="22"/>
          <w:lang w:val="sr-Latn-RS" w:eastAsia="sr-Latn-CS"/>
        </w:rPr>
      </w:pPr>
    </w:p>
    <w:p w14:paraId="0A32E10A" w14:textId="77777777" w:rsidR="000A39A3" w:rsidRPr="003B398C" w:rsidRDefault="000A39A3" w:rsidP="00125EAF">
      <w:pPr>
        <w:pStyle w:val="ListParagraph"/>
        <w:numPr>
          <w:ilvl w:val="1"/>
          <w:numId w:val="16"/>
        </w:numPr>
        <w:jc w:val="center"/>
        <w:rPr>
          <w:rFonts w:ascii="Book Antiqua" w:hAnsi="Book Antiqua"/>
          <w:vanish/>
          <w:color w:val="000000" w:themeColor="text1"/>
          <w:sz w:val="22"/>
          <w:szCs w:val="22"/>
          <w:lang w:val="sr-Latn-RS"/>
        </w:rPr>
      </w:pPr>
    </w:p>
    <w:p w14:paraId="5CEFE4DE" w14:textId="77777777" w:rsidR="000A39A3" w:rsidRPr="003B398C" w:rsidRDefault="000A39A3" w:rsidP="001D2E8C">
      <w:pPr>
        <w:pStyle w:val="ListParagraph"/>
        <w:ind w:left="3600" w:firstLine="720"/>
        <w:jc w:val="both"/>
        <w:outlineLvl w:val="0"/>
        <w:rPr>
          <w:rFonts w:ascii="Book Antiqua" w:hAnsi="Book Antiqua"/>
          <w:color w:val="000000" w:themeColor="text1"/>
          <w:sz w:val="22"/>
          <w:szCs w:val="22"/>
          <w:lang w:val="sr-Latn-RS"/>
        </w:rPr>
      </w:pPr>
    </w:p>
    <w:p w14:paraId="7A2C073D" w14:textId="77777777" w:rsidR="000A39A3" w:rsidRPr="003B398C" w:rsidRDefault="000A39A3"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061EB343" w14:textId="2C79754B" w:rsidR="000A39A3" w:rsidRPr="003B398C" w:rsidRDefault="000A39A3"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62CFCDCE" w14:textId="77777777" w:rsidR="000A39A3" w:rsidRPr="003B398C" w:rsidRDefault="000A39A3"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6D3504D9" w14:textId="77777777" w:rsidR="000A39A3" w:rsidRPr="003B398C" w:rsidRDefault="000A39A3"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2607F404" w14:textId="77777777" w:rsidR="000A39A3" w:rsidRPr="003B398C" w:rsidRDefault="000A39A3" w:rsidP="001D2E8C">
      <w:pPr>
        <w:jc w:val="both"/>
        <w:rPr>
          <w:rFonts w:ascii="Book Antiqua" w:hAnsi="Book Antiqua"/>
          <w:color w:val="000000" w:themeColor="text1"/>
          <w:sz w:val="22"/>
          <w:szCs w:val="22"/>
          <w:lang w:val="sr-Latn-RS"/>
        </w:rPr>
      </w:pPr>
    </w:p>
    <w:p w14:paraId="1A29089C"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333C0344"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20562331"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2390E053" w14:textId="77777777" w:rsidR="000A39A3" w:rsidRPr="003B398C" w:rsidRDefault="000A39A3"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Arhivi Vlade</w:t>
      </w:r>
    </w:p>
    <w:p w14:paraId="2547E1DA" w14:textId="77777777" w:rsidR="000A39A3" w:rsidRDefault="000A39A3" w:rsidP="001D2E8C">
      <w:pPr>
        <w:rPr>
          <w:lang w:val="sr-Latn-RS"/>
        </w:rPr>
      </w:pPr>
    </w:p>
    <w:p w14:paraId="4F2A006B" w14:textId="02F22E8D" w:rsidR="000A39A3" w:rsidRDefault="000A39A3" w:rsidP="001D2E8C">
      <w:pPr>
        <w:rPr>
          <w:lang w:val="sr-Latn-RS"/>
        </w:rPr>
      </w:pPr>
    </w:p>
    <w:p w14:paraId="611A0D8F" w14:textId="77777777" w:rsidR="00507D10" w:rsidRPr="003B398C" w:rsidRDefault="00507D10"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drawing>
          <wp:inline distT="0" distB="0" distL="0" distR="0" wp14:anchorId="4824364C" wp14:editId="3043CABE">
            <wp:extent cx="822649"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3F870669" w14:textId="77777777" w:rsidR="00507D10" w:rsidRPr="003B398C" w:rsidRDefault="00507D10"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3A0DAD5B" w14:textId="77777777" w:rsidR="00507D10" w:rsidRPr="003B398C" w:rsidRDefault="00507D10"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39C05347" w14:textId="64801DA0" w:rsidR="00507D10" w:rsidRPr="003B398C" w:rsidRDefault="00507D10"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 6/</w:t>
      </w:r>
      <w:r w:rsidR="00AE72EF">
        <w:rPr>
          <w:rFonts w:ascii="Book Antiqua" w:eastAsia="MS Mincho" w:hAnsi="Book Antiqua"/>
          <w:b/>
          <w:color w:val="000000" w:themeColor="text1"/>
          <w:sz w:val="22"/>
          <w:szCs w:val="22"/>
          <w:lang w:val="sr-Latn-RS" w:eastAsia="sr-Latn-CS"/>
        </w:rPr>
        <w:t>4</w:t>
      </w:r>
      <w:r w:rsidR="00125EAF">
        <w:rPr>
          <w:rFonts w:ascii="Book Antiqua" w:eastAsia="MS Mincho" w:hAnsi="Book Antiqua"/>
          <w:b/>
          <w:color w:val="000000" w:themeColor="text1"/>
          <w:sz w:val="22"/>
          <w:szCs w:val="22"/>
          <w:lang w:val="sr-Latn-RS" w:eastAsia="sr-Latn-CS"/>
        </w:rPr>
        <w:t>6</w:t>
      </w:r>
    </w:p>
    <w:p w14:paraId="22478EC1" w14:textId="52425DA3" w:rsidR="00507D10" w:rsidRPr="003B398C" w:rsidRDefault="00507D10"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125EAF">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2E3C524A" w14:textId="77777777" w:rsidR="00507D10" w:rsidRPr="003B398C" w:rsidRDefault="00507D10" w:rsidP="001D2E8C">
      <w:pPr>
        <w:jc w:val="right"/>
        <w:rPr>
          <w:rFonts w:ascii="Book Antiqua" w:eastAsia="MS Mincho" w:hAnsi="Book Antiqua"/>
          <w:b/>
          <w:color w:val="000000" w:themeColor="text1"/>
          <w:sz w:val="22"/>
          <w:szCs w:val="22"/>
          <w:lang w:val="sr-Latn-RS" w:eastAsia="sr-Latn-CS"/>
        </w:rPr>
      </w:pPr>
    </w:p>
    <w:p w14:paraId="5B2DA1FF" w14:textId="55F98E21" w:rsidR="00507D10" w:rsidRPr="003B398C" w:rsidRDefault="00507D10"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Pr>
          <w:rFonts w:ascii="Book Antiqua" w:eastAsia="MS Mincho" w:hAnsi="Book Antiqua"/>
          <w:color w:val="000000" w:themeColor="text1"/>
          <w:sz w:val="22"/>
          <w:szCs w:val="22"/>
          <w:lang w:val="sr-Latn-RS" w:eastAsia="sr-Latn-CS"/>
        </w:rPr>
        <w:t>izmenjene i dopunjene Uredbom b</w:t>
      </w:r>
      <w:r w:rsidRPr="00F55063">
        <w:rPr>
          <w:rFonts w:ascii="Book Antiqua" w:hAnsi="Book Antiqua"/>
        </w:rPr>
        <w:t xml:space="preserve">r. 04/2021, </w:t>
      </w:r>
      <w:r w:rsidRPr="003B398C">
        <w:rPr>
          <w:rFonts w:ascii="Book Antiqua" w:eastAsia="MS Mincho" w:hAnsi="Book Antiqua"/>
          <w:color w:val="000000" w:themeColor="text1"/>
          <w:sz w:val="22"/>
          <w:szCs w:val="22"/>
          <w:lang w:val="sr-Latn-RS" w:eastAsia="sr-Latn-CS"/>
        </w:rPr>
        <w:t>u skladu sa članom 19 Poslovnika o radu Vla</w:t>
      </w:r>
      <w:r w:rsidR="004D014F">
        <w:rPr>
          <w:rFonts w:ascii="Book Antiqua" w:eastAsia="MS Mincho" w:hAnsi="Book Antiqua"/>
          <w:color w:val="000000" w:themeColor="text1"/>
          <w:sz w:val="22"/>
          <w:szCs w:val="22"/>
          <w:lang w:val="sr-Latn-RS" w:eastAsia="sr-Latn-CS"/>
        </w:rPr>
        <w:t xml:space="preserve">de Republike Kosovo br. 09/2011, Vlada Republike Kosovo </w:t>
      </w:r>
      <w:r w:rsidRPr="003B398C">
        <w:rPr>
          <w:rFonts w:ascii="Book Antiqua" w:eastAsia="MS Mincho" w:hAnsi="Book Antiqua"/>
          <w:color w:val="000000" w:themeColor="text1"/>
          <w:sz w:val="22"/>
          <w:szCs w:val="22"/>
          <w:lang w:val="sr-Latn-RS" w:eastAsia="sr-Latn-CS"/>
        </w:rPr>
        <w:t xml:space="preserve">na sednici održanoj </w:t>
      </w:r>
      <w:r w:rsidR="00125EAF">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00AC8790" w14:textId="77777777" w:rsidR="00507D10" w:rsidRPr="003B398C" w:rsidRDefault="00507D10"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75D93D35" w14:textId="77777777" w:rsidR="00507D10" w:rsidRDefault="00507D10" w:rsidP="001D2E8C">
      <w:pPr>
        <w:jc w:val="center"/>
        <w:rPr>
          <w:rFonts w:ascii="Book Antiqua" w:eastAsia="MS Mincho" w:hAnsi="Book Antiqua"/>
          <w:b/>
          <w:color w:val="000000" w:themeColor="text1"/>
          <w:sz w:val="22"/>
          <w:szCs w:val="22"/>
          <w:lang w:val="sr-Latn-RS" w:eastAsia="sr-Latn-CS"/>
        </w:rPr>
      </w:pPr>
    </w:p>
    <w:p w14:paraId="2A0E064E" w14:textId="77777777" w:rsidR="00507D10" w:rsidRPr="003B398C" w:rsidRDefault="00507D10" w:rsidP="001D2E8C">
      <w:pPr>
        <w:jc w:val="center"/>
        <w:rPr>
          <w:rFonts w:ascii="Book Antiqua" w:eastAsia="MS Mincho" w:hAnsi="Book Antiqua"/>
          <w:b/>
          <w:color w:val="000000" w:themeColor="text1"/>
          <w:sz w:val="22"/>
          <w:szCs w:val="22"/>
          <w:lang w:val="sr-Latn-RS" w:eastAsia="sr-Latn-CS"/>
        </w:rPr>
      </w:pPr>
    </w:p>
    <w:p w14:paraId="77149A80" w14:textId="77777777" w:rsidR="00507D10" w:rsidRPr="003B398C" w:rsidRDefault="00507D10"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6C781B3B" w14:textId="77777777" w:rsidR="00507D10" w:rsidRPr="003B398C" w:rsidRDefault="00507D10" w:rsidP="001D2E8C">
      <w:pPr>
        <w:jc w:val="center"/>
        <w:rPr>
          <w:rFonts w:ascii="Book Antiqua" w:eastAsia="MS Mincho" w:hAnsi="Book Antiqua"/>
          <w:b/>
          <w:color w:val="000000" w:themeColor="text1"/>
          <w:sz w:val="22"/>
          <w:szCs w:val="22"/>
          <w:lang w:val="sr-Latn-RS" w:eastAsia="sr-Latn-CS"/>
        </w:rPr>
      </w:pPr>
    </w:p>
    <w:p w14:paraId="2823A504" w14:textId="77777777" w:rsidR="004D014F" w:rsidRDefault="004D014F" w:rsidP="001D2E8C">
      <w:pPr>
        <w:rPr>
          <w:rFonts w:ascii="Book Antiqua" w:eastAsia="MS Mincho" w:hAnsi="Book Antiqua"/>
          <w:b/>
          <w:color w:val="000000" w:themeColor="text1"/>
          <w:sz w:val="22"/>
          <w:szCs w:val="22"/>
          <w:lang w:val="sr-Latn-RS" w:eastAsia="sr-Latn-CS"/>
        </w:rPr>
      </w:pPr>
    </w:p>
    <w:p w14:paraId="1D8B8D51" w14:textId="3A9AAA48" w:rsidR="00507D10" w:rsidRPr="004D014F" w:rsidRDefault="004D014F" w:rsidP="004D014F">
      <w:pPr>
        <w:pStyle w:val="ListParagraph"/>
        <w:numPr>
          <w:ilvl w:val="0"/>
          <w:numId w:val="17"/>
        </w:numPr>
        <w:rPr>
          <w:rFonts w:ascii="Book Antiqua" w:eastAsia="MS Mincho" w:hAnsi="Book Antiqua"/>
          <w:color w:val="000000" w:themeColor="text1"/>
          <w:sz w:val="22"/>
          <w:szCs w:val="22"/>
          <w:lang w:val="sr-Latn-RS" w:eastAsia="sr-Latn-CS"/>
        </w:rPr>
      </w:pPr>
      <w:r w:rsidRPr="004D014F">
        <w:rPr>
          <w:rFonts w:ascii="Book Antiqua" w:eastAsia="MS Mincho" w:hAnsi="Book Antiqua"/>
          <w:color w:val="000000" w:themeColor="text1"/>
          <w:sz w:val="22"/>
          <w:szCs w:val="22"/>
          <w:lang w:val="sr-Latn-RS" w:eastAsia="sr-Latn-CS"/>
        </w:rPr>
        <w:t>Usvaja se Nacrt zakona o potvrđivanju Memoranduma o razumevanju između Ambasade Sjedinjenih Američkih Država, Priština, Kosovo i Ministarstva obrazovanja, nauke, tehnologije i inovacija Republike Kosovo za Fulbrajtov program akademske razmene.</w:t>
      </w:r>
    </w:p>
    <w:p w14:paraId="5A53566A" w14:textId="77777777" w:rsidR="00507D10" w:rsidRPr="000A39A3" w:rsidRDefault="00507D10" w:rsidP="001D2E8C">
      <w:pPr>
        <w:rPr>
          <w:rFonts w:ascii="Book Antiqua" w:eastAsia="MS Mincho" w:hAnsi="Book Antiqua"/>
          <w:color w:val="000000" w:themeColor="text1"/>
          <w:sz w:val="22"/>
          <w:szCs w:val="22"/>
          <w:lang w:val="sr-Latn-RS" w:eastAsia="sr-Latn-CS"/>
        </w:rPr>
      </w:pPr>
    </w:p>
    <w:p w14:paraId="4A270BBB" w14:textId="673CCF93" w:rsidR="00507D10" w:rsidRPr="004D014F" w:rsidRDefault="00507D10" w:rsidP="004D014F">
      <w:pPr>
        <w:pStyle w:val="ListParagraph"/>
        <w:numPr>
          <w:ilvl w:val="0"/>
          <w:numId w:val="17"/>
        </w:numPr>
        <w:rPr>
          <w:rFonts w:ascii="Book Antiqua" w:eastAsia="MS Mincho" w:hAnsi="Book Antiqua"/>
          <w:color w:val="000000" w:themeColor="text1"/>
          <w:sz w:val="22"/>
          <w:szCs w:val="22"/>
          <w:lang w:val="sr-Latn-RS" w:eastAsia="sr-Latn-CS"/>
        </w:rPr>
      </w:pPr>
      <w:r w:rsidRPr="004D014F">
        <w:rPr>
          <w:rFonts w:ascii="Book Antiqua" w:eastAsia="MS Mincho" w:hAnsi="Book Antiqua"/>
          <w:color w:val="000000" w:themeColor="text1"/>
          <w:sz w:val="22"/>
          <w:szCs w:val="22"/>
          <w:lang w:val="sr-Latn-RS" w:eastAsia="sr-Latn-CS"/>
        </w:rPr>
        <w:t xml:space="preserve"> Nacrt zakona iz tačke 1. ove odluke šalje se Skupštini Republike Kosovo na razmatranje i usvajanje.</w:t>
      </w:r>
    </w:p>
    <w:p w14:paraId="56F9DC00" w14:textId="77777777" w:rsidR="00507D10" w:rsidRDefault="00507D10" w:rsidP="001D2E8C">
      <w:pPr>
        <w:rPr>
          <w:rFonts w:ascii="Book Antiqua" w:eastAsia="MS Mincho" w:hAnsi="Book Antiqua"/>
          <w:color w:val="000000" w:themeColor="text1"/>
          <w:sz w:val="22"/>
          <w:szCs w:val="22"/>
          <w:lang w:val="sr-Latn-RS" w:eastAsia="sr-Latn-CS"/>
        </w:rPr>
      </w:pPr>
    </w:p>
    <w:p w14:paraId="4A79C863" w14:textId="77777777" w:rsidR="00507D10" w:rsidRPr="003B398C" w:rsidRDefault="00507D10" w:rsidP="001D2E8C">
      <w:pPr>
        <w:rPr>
          <w:rFonts w:ascii="Book Antiqua" w:eastAsia="MS Mincho" w:hAnsi="Book Antiqua"/>
          <w:color w:val="000000" w:themeColor="text1"/>
          <w:sz w:val="22"/>
          <w:szCs w:val="22"/>
          <w:lang w:val="sr-Latn-RS" w:eastAsia="sr-Latn-CS"/>
        </w:rPr>
      </w:pPr>
    </w:p>
    <w:p w14:paraId="3D095661" w14:textId="35B1A7CD" w:rsidR="00507D10" w:rsidRDefault="00507D10"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3. </w:t>
      </w:r>
      <w:r w:rsidR="004D014F">
        <w:rPr>
          <w:rFonts w:ascii="Book Antiqua" w:eastAsia="MS Mincho" w:hAnsi="Book Antiqua"/>
          <w:color w:val="000000" w:themeColor="text1"/>
          <w:sz w:val="22"/>
          <w:szCs w:val="22"/>
          <w:lang w:val="sr-Latn-RS" w:eastAsia="sr-Latn-CS"/>
        </w:rPr>
        <w:t xml:space="preserve"> </w:t>
      </w:r>
      <w:r w:rsidRPr="003B398C">
        <w:rPr>
          <w:rFonts w:ascii="Book Antiqua" w:eastAsia="MS Mincho" w:hAnsi="Book Antiqua"/>
          <w:color w:val="000000" w:themeColor="text1"/>
          <w:sz w:val="22"/>
          <w:szCs w:val="22"/>
          <w:lang w:val="sr-Latn-RS" w:eastAsia="sr-Latn-CS"/>
        </w:rPr>
        <w:t>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2A43ADF7" w14:textId="77777777" w:rsidR="00507D10" w:rsidRPr="003B398C" w:rsidRDefault="00507D10" w:rsidP="001D2E8C">
      <w:pPr>
        <w:rPr>
          <w:rFonts w:ascii="Book Antiqua" w:eastAsia="MS Mincho" w:hAnsi="Book Antiqua"/>
          <w:color w:val="000000" w:themeColor="text1"/>
          <w:sz w:val="22"/>
          <w:szCs w:val="22"/>
          <w:lang w:val="sr-Latn-RS" w:eastAsia="sr-Latn-CS"/>
        </w:rPr>
      </w:pPr>
    </w:p>
    <w:p w14:paraId="0175B7B3" w14:textId="77777777" w:rsidR="00507D10" w:rsidRPr="003B398C" w:rsidRDefault="00507D10" w:rsidP="001D2E8C">
      <w:pPr>
        <w:rPr>
          <w:rFonts w:ascii="Book Antiqua" w:eastAsia="MS Mincho" w:hAnsi="Book Antiqua"/>
          <w:b/>
          <w:color w:val="000000" w:themeColor="text1"/>
          <w:sz w:val="22"/>
          <w:szCs w:val="22"/>
          <w:lang w:val="sr-Latn-RS" w:eastAsia="sr-Latn-CS"/>
        </w:rPr>
      </w:pPr>
    </w:p>
    <w:p w14:paraId="1C14EEC6" w14:textId="77777777" w:rsidR="00507D10" w:rsidRPr="003B398C" w:rsidRDefault="00507D10" w:rsidP="00125EAF">
      <w:pPr>
        <w:pStyle w:val="ListParagraph"/>
        <w:numPr>
          <w:ilvl w:val="1"/>
          <w:numId w:val="16"/>
        </w:numPr>
        <w:jc w:val="center"/>
        <w:rPr>
          <w:rFonts w:ascii="Book Antiqua" w:hAnsi="Book Antiqua"/>
          <w:vanish/>
          <w:color w:val="000000" w:themeColor="text1"/>
          <w:sz w:val="22"/>
          <w:szCs w:val="22"/>
          <w:lang w:val="sr-Latn-RS"/>
        </w:rPr>
      </w:pPr>
    </w:p>
    <w:p w14:paraId="6A18E3DE" w14:textId="77777777" w:rsidR="00507D10" w:rsidRPr="003B398C" w:rsidRDefault="00507D10" w:rsidP="001D2E8C">
      <w:pPr>
        <w:pStyle w:val="ListParagraph"/>
        <w:ind w:left="3600" w:firstLine="720"/>
        <w:jc w:val="both"/>
        <w:outlineLvl w:val="0"/>
        <w:rPr>
          <w:rFonts w:ascii="Book Antiqua" w:hAnsi="Book Antiqua"/>
          <w:color w:val="000000" w:themeColor="text1"/>
          <w:sz w:val="22"/>
          <w:szCs w:val="22"/>
          <w:lang w:val="sr-Latn-RS"/>
        </w:rPr>
      </w:pPr>
    </w:p>
    <w:p w14:paraId="57EA9AFE" w14:textId="77777777" w:rsidR="00507D10" w:rsidRPr="003B398C" w:rsidRDefault="00507D10"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5E48F49D" w14:textId="77777777" w:rsidR="00507D10" w:rsidRPr="003B398C" w:rsidRDefault="00507D10"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2FDD0BEB" w14:textId="77777777" w:rsidR="00507D10" w:rsidRPr="003B398C" w:rsidRDefault="00507D10"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17F1A279" w14:textId="77777777" w:rsidR="00507D10" w:rsidRPr="003B398C" w:rsidRDefault="00507D10"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2BF2C709" w14:textId="77777777" w:rsidR="00507D10" w:rsidRPr="003B398C" w:rsidRDefault="00507D10" w:rsidP="001D2E8C">
      <w:pPr>
        <w:jc w:val="both"/>
        <w:rPr>
          <w:rFonts w:ascii="Book Antiqua" w:hAnsi="Book Antiqua"/>
          <w:color w:val="000000" w:themeColor="text1"/>
          <w:sz w:val="22"/>
          <w:szCs w:val="22"/>
          <w:lang w:val="sr-Latn-RS"/>
        </w:rPr>
      </w:pPr>
    </w:p>
    <w:p w14:paraId="1BCA7E43"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425A8996"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265D10A4"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5B54328D"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Arhivi Vlade</w:t>
      </w:r>
    </w:p>
    <w:p w14:paraId="1FF08F32" w14:textId="6AB23EF1" w:rsidR="00507D10" w:rsidRDefault="00507D10" w:rsidP="001D2E8C">
      <w:pPr>
        <w:rPr>
          <w:lang w:val="sr-Latn-RS"/>
        </w:rPr>
      </w:pPr>
    </w:p>
    <w:p w14:paraId="532582DC" w14:textId="52A74CAE" w:rsidR="00507D10" w:rsidRDefault="00507D10" w:rsidP="001D2E8C">
      <w:pPr>
        <w:rPr>
          <w:lang w:val="sr-Latn-RS"/>
        </w:rPr>
      </w:pPr>
    </w:p>
    <w:p w14:paraId="5A8CF844" w14:textId="77777777" w:rsidR="00507D10" w:rsidRPr="003B398C" w:rsidRDefault="00507D10"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drawing>
          <wp:inline distT="0" distB="0" distL="0" distR="0" wp14:anchorId="603A311D" wp14:editId="337B1DF2">
            <wp:extent cx="822649"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6D1D2FBA" w14:textId="77777777" w:rsidR="00507D10" w:rsidRPr="003B398C" w:rsidRDefault="00507D10"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13BCE969" w14:textId="77777777" w:rsidR="00507D10" w:rsidRPr="003B398C" w:rsidRDefault="00507D10"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515317EB" w14:textId="77A614E3" w:rsidR="00507D10" w:rsidRPr="003B398C" w:rsidRDefault="00507D10"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 7/</w:t>
      </w:r>
      <w:r w:rsidR="004D014F">
        <w:rPr>
          <w:rFonts w:ascii="Book Antiqua" w:eastAsia="MS Mincho" w:hAnsi="Book Antiqua"/>
          <w:b/>
          <w:color w:val="000000" w:themeColor="text1"/>
          <w:sz w:val="22"/>
          <w:szCs w:val="22"/>
          <w:lang w:val="sr-Latn-RS" w:eastAsia="sr-Latn-CS"/>
        </w:rPr>
        <w:t>46</w:t>
      </w:r>
    </w:p>
    <w:p w14:paraId="7BC963BD" w14:textId="2653766A" w:rsidR="00507D10" w:rsidRPr="003B398C" w:rsidRDefault="00507D10"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4D014F">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780453E6" w14:textId="77777777" w:rsidR="00507D10" w:rsidRPr="003B398C" w:rsidRDefault="00507D10" w:rsidP="001D2E8C">
      <w:pPr>
        <w:jc w:val="right"/>
        <w:rPr>
          <w:rFonts w:ascii="Book Antiqua" w:eastAsia="MS Mincho" w:hAnsi="Book Antiqua"/>
          <w:b/>
          <w:color w:val="000000" w:themeColor="text1"/>
          <w:sz w:val="22"/>
          <w:szCs w:val="22"/>
          <w:lang w:val="sr-Latn-RS" w:eastAsia="sr-Latn-CS"/>
        </w:rPr>
      </w:pPr>
    </w:p>
    <w:p w14:paraId="5913A3B3" w14:textId="1877EAE5" w:rsidR="00507D10" w:rsidRPr="003B398C" w:rsidRDefault="00317D41" w:rsidP="001D2E8C">
      <w:pPr>
        <w:jc w:val="both"/>
        <w:rPr>
          <w:rFonts w:ascii="Book Antiqua" w:eastAsia="MS Mincho" w:hAnsi="Book Antiqua"/>
          <w:color w:val="000000" w:themeColor="text1"/>
          <w:sz w:val="22"/>
          <w:szCs w:val="22"/>
          <w:lang w:val="sr-Latn-RS" w:eastAsia="sr-Latn-CS"/>
        </w:rPr>
      </w:pPr>
      <w:r w:rsidRPr="00317D41">
        <w:rPr>
          <w:rFonts w:ascii="Book Antiqua" w:eastAsia="MS Mincho" w:hAnsi="Book Antiqua"/>
          <w:color w:val="000000" w:themeColor="text1"/>
          <w:sz w:val="22"/>
          <w:szCs w:val="22"/>
          <w:lang w:val="sr-Latn-RS" w:eastAsia="sr-Latn-CS"/>
        </w:rPr>
        <w:t>Na osnovu člana 92. stav 4. i člana 93. stav 4. Ustava Republike Kosovo, na osnovu člana 4. Uredbe br. 02/2021 o oblastima administrativne odgovornosti Ureda premijera i ministarstava izmenjene i dopunjene Uredbom br. 04/2021, člana 3. člana 6. Uredbe br. 02/2015 o procesu prevođenja pravnih tekovina EU (acquis EU) na službene jezike Kosova, u skladu sa članovima 17. i 19. Poslovnika Vlade Republike Kosovo br. 09/2011</w:t>
      </w:r>
      <w:r w:rsidR="00507D10" w:rsidRPr="003B398C">
        <w:rPr>
          <w:rFonts w:ascii="Book Antiqua" w:eastAsia="MS Mincho" w:hAnsi="Book Antiqua"/>
          <w:color w:val="000000" w:themeColor="text1"/>
          <w:sz w:val="22"/>
          <w:szCs w:val="22"/>
          <w:lang w:val="sr-Latn-RS" w:eastAsia="sr-Latn-CS"/>
        </w:rPr>
        <w:t xml:space="preserve"> </w:t>
      </w:r>
      <w:r w:rsidR="001B5FE1">
        <w:rPr>
          <w:rFonts w:ascii="Book Antiqua" w:eastAsia="MS Mincho" w:hAnsi="Book Antiqua"/>
          <w:color w:val="000000" w:themeColor="text1"/>
          <w:sz w:val="22"/>
          <w:szCs w:val="22"/>
          <w:lang w:val="sr-Latn-RS" w:eastAsia="sr-Latn-CS"/>
        </w:rPr>
        <w:t xml:space="preserve">Vlada Republike Kosovo </w:t>
      </w:r>
      <w:r w:rsidR="00507D10" w:rsidRPr="003B398C">
        <w:rPr>
          <w:rFonts w:ascii="Book Antiqua" w:eastAsia="MS Mincho" w:hAnsi="Book Antiqua"/>
          <w:color w:val="000000" w:themeColor="text1"/>
          <w:sz w:val="22"/>
          <w:szCs w:val="22"/>
          <w:lang w:val="sr-Latn-RS" w:eastAsia="sr-Latn-CS"/>
        </w:rPr>
        <w:t xml:space="preserve">na sednici održanoj </w:t>
      </w:r>
      <w:r w:rsidR="004D014F">
        <w:rPr>
          <w:rFonts w:ascii="Book Antiqua" w:eastAsia="MS Mincho" w:hAnsi="Book Antiqua"/>
          <w:color w:val="000000" w:themeColor="text1"/>
          <w:sz w:val="22"/>
          <w:szCs w:val="22"/>
          <w:lang w:val="sr-Latn-RS" w:eastAsia="sr-Latn-CS"/>
        </w:rPr>
        <w:t>30</w:t>
      </w:r>
      <w:r w:rsidR="00507D10" w:rsidRPr="003B398C">
        <w:rPr>
          <w:rFonts w:ascii="Book Antiqua" w:eastAsia="MS Mincho" w:hAnsi="Book Antiqua"/>
          <w:color w:val="000000" w:themeColor="text1"/>
          <w:sz w:val="22"/>
          <w:szCs w:val="22"/>
          <w:lang w:val="sr-Latn-RS" w:eastAsia="sr-Latn-CS"/>
        </w:rPr>
        <w:t xml:space="preserve">. </w:t>
      </w:r>
      <w:r w:rsidR="00507D10">
        <w:rPr>
          <w:rFonts w:ascii="Book Antiqua" w:eastAsia="MS Mincho" w:hAnsi="Book Antiqua"/>
          <w:color w:val="000000" w:themeColor="text1"/>
          <w:sz w:val="22"/>
          <w:szCs w:val="22"/>
          <w:lang w:val="sr-Latn-RS" w:eastAsia="sr-Latn-CS"/>
        </w:rPr>
        <w:t>novembra</w:t>
      </w:r>
      <w:r w:rsidR="00507D10" w:rsidRPr="003B398C">
        <w:rPr>
          <w:rFonts w:ascii="Book Antiqua" w:eastAsia="MS Mincho" w:hAnsi="Book Antiqua"/>
          <w:color w:val="000000" w:themeColor="text1"/>
          <w:sz w:val="22"/>
          <w:szCs w:val="22"/>
          <w:lang w:val="sr-Latn-RS" w:eastAsia="sr-Latn-CS"/>
        </w:rPr>
        <w:t xml:space="preserve"> 2021. godine, donosi sledeću:</w:t>
      </w:r>
    </w:p>
    <w:p w14:paraId="617C01B0" w14:textId="77777777" w:rsidR="00507D10" w:rsidRPr="003B398C" w:rsidRDefault="00507D10"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6D5999D9" w14:textId="77777777" w:rsidR="00507D10" w:rsidRDefault="00507D10" w:rsidP="001D2E8C">
      <w:pPr>
        <w:jc w:val="center"/>
        <w:rPr>
          <w:rFonts w:ascii="Book Antiqua" w:eastAsia="MS Mincho" w:hAnsi="Book Antiqua"/>
          <w:b/>
          <w:color w:val="000000" w:themeColor="text1"/>
          <w:sz w:val="22"/>
          <w:szCs w:val="22"/>
          <w:lang w:val="sr-Latn-RS" w:eastAsia="sr-Latn-CS"/>
        </w:rPr>
      </w:pPr>
    </w:p>
    <w:p w14:paraId="216FFCAA" w14:textId="77777777" w:rsidR="00507D10" w:rsidRPr="003B398C" w:rsidRDefault="00507D10" w:rsidP="001D2E8C">
      <w:pPr>
        <w:jc w:val="center"/>
        <w:rPr>
          <w:rFonts w:ascii="Book Antiqua" w:eastAsia="MS Mincho" w:hAnsi="Book Antiqua"/>
          <w:b/>
          <w:color w:val="000000" w:themeColor="text1"/>
          <w:sz w:val="22"/>
          <w:szCs w:val="22"/>
          <w:lang w:val="sr-Latn-RS" w:eastAsia="sr-Latn-CS"/>
        </w:rPr>
      </w:pPr>
    </w:p>
    <w:p w14:paraId="603CCFB6" w14:textId="77777777" w:rsidR="00507D10" w:rsidRPr="003B398C" w:rsidRDefault="00507D10"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17F95DAC" w14:textId="77777777" w:rsidR="00507D10" w:rsidRPr="003B398C" w:rsidRDefault="00507D10" w:rsidP="001D2E8C">
      <w:pPr>
        <w:jc w:val="center"/>
        <w:rPr>
          <w:rFonts w:ascii="Book Antiqua" w:eastAsia="MS Mincho" w:hAnsi="Book Antiqua"/>
          <w:b/>
          <w:color w:val="000000" w:themeColor="text1"/>
          <w:sz w:val="22"/>
          <w:szCs w:val="22"/>
          <w:lang w:val="sr-Latn-RS" w:eastAsia="sr-Latn-CS"/>
        </w:rPr>
      </w:pPr>
    </w:p>
    <w:p w14:paraId="548B602E" w14:textId="77777777" w:rsidR="00507D10" w:rsidRDefault="00507D10" w:rsidP="001D2E8C">
      <w:pPr>
        <w:rPr>
          <w:rFonts w:ascii="Book Antiqua" w:eastAsia="MS Mincho" w:hAnsi="Book Antiqua"/>
          <w:b/>
          <w:color w:val="000000" w:themeColor="text1"/>
          <w:sz w:val="22"/>
          <w:szCs w:val="22"/>
          <w:lang w:val="sr-Latn-RS" w:eastAsia="sr-Latn-CS"/>
        </w:rPr>
      </w:pPr>
    </w:p>
    <w:p w14:paraId="01F5B69B" w14:textId="77777777" w:rsidR="00507D10" w:rsidRPr="003B398C" w:rsidRDefault="00507D10" w:rsidP="001D2E8C">
      <w:pPr>
        <w:rPr>
          <w:rFonts w:ascii="Book Antiqua" w:eastAsia="MS Mincho" w:hAnsi="Book Antiqua"/>
          <w:b/>
          <w:color w:val="000000" w:themeColor="text1"/>
          <w:sz w:val="22"/>
          <w:szCs w:val="22"/>
          <w:lang w:val="sr-Latn-RS" w:eastAsia="sr-Latn-CS"/>
        </w:rPr>
      </w:pPr>
    </w:p>
    <w:p w14:paraId="45419A5A" w14:textId="15427EE7" w:rsidR="00317D41" w:rsidRPr="00317D41" w:rsidRDefault="00317D41" w:rsidP="00317D41">
      <w:pPr>
        <w:rPr>
          <w:rFonts w:ascii="Book Antiqua" w:eastAsia="MS Mincho" w:hAnsi="Book Antiqua"/>
          <w:color w:val="000000" w:themeColor="text1"/>
          <w:sz w:val="22"/>
          <w:szCs w:val="22"/>
          <w:lang w:val="sr-Latn-RS" w:eastAsia="sr-Latn-CS"/>
        </w:rPr>
      </w:pPr>
      <w:r w:rsidRPr="00317D41">
        <w:rPr>
          <w:rFonts w:ascii="Book Antiqua" w:eastAsia="MS Mincho" w:hAnsi="Book Antiqua"/>
          <w:color w:val="000000" w:themeColor="text1"/>
          <w:sz w:val="22"/>
          <w:szCs w:val="22"/>
          <w:lang w:val="sr-Latn-RS" w:eastAsia="sr-Latn-CS"/>
        </w:rPr>
        <w:t xml:space="preserve">1. Godišnji kalendar prevođenja </w:t>
      </w:r>
      <w:r w:rsidRPr="00317D41">
        <w:rPr>
          <w:rFonts w:ascii="Book Antiqua" w:eastAsia="MS Mincho" w:hAnsi="Book Antiqua"/>
          <w:i/>
          <w:color w:val="000000" w:themeColor="text1"/>
          <w:sz w:val="22"/>
          <w:szCs w:val="22"/>
          <w:lang w:val="sr-Latn-RS" w:eastAsia="sr-Latn-CS"/>
        </w:rPr>
        <w:t>acquis-a</w:t>
      </w:r>
      <w:r w:rsidRPr="00317D41">
        <w:rPr>
          <w:rFonts w:ascii="Book Antiqua" w:eastAsia="MS Mincho" w:hAnsi="Book Antiqua"/>
          <w:color w:val="000000" w:themeColor="text1"/>
          <w:sz w:val="22"/>
          <w:szCs w:val="22"/>
          <w:lang w:val="sr-Latn-RS" w:eastAsia="sr-Latn-CS"/>
        </w:rPr>
        <w:t xml:space="preserve"> EU predviđen prema stavu 3 člana 6 Uredbe br. 02/2015 o procesu prevođenja </w:t>
      </w:r>
      <w:r w:rsidRPr="00317D41">
        <w:rPr>
          <w:rFonts w:ascii="Book Antiqua" w:eastAsia="MS Mincho" w:hAnsi="Book Antiqua"/>
          <w:i/>
          <w:color w:val="000000" w:themeColor="text1"/>
          <w:sz w:val="22"/>
          <w:szCs w:val="22"/>
          <w:lang w:val="sr-Latn-RS" w:eastAsia="sr-Latn-CS"/>
        </w:rPr>
        <w:t>acquis-a</w:t>
      </w:r>
      <w:r>
        <w:rPr>
          <w:rFonts w:ascii="Book Antiqua" w:eastAsia="MS Mincho" w:hAnsi="Book Antiqua"/>
          <w:color w:val="000000" w:themeColor="text1"/>
          <w:sz w:val="22"/>
          <w:szCs w:val="22"/>
          <w:lang w:val="sr-Latn-RS" w:eastAsia="sr-Latn-CS"/>
        </w:rPr>
        <w:t xml:space="preserve"> </w:t>
      </w:r>
      <w:r w:rsidRPr="00317D41">
        <w:rPr>
          <w:rFonts w:ascii="Book Antiqua" w:eastAsia="MS Mincho" w:hAnsi="Book Antiqua"/>
          <w:color w:val="000000" w:themeColor="text1"/>
          <w:sz w:val="22"/>
          <w:szCs w:val="22"/>
          <w:lang w:val="sr-Latn-RS" w:eastAsia="sr-Latn-CS"/>
        </w:rPr>
        <w:t>EU na zvanične jezike Kosova.</w:t>
      </w:r>
    </w:p>
    <w:p w14:paraId="00CB3D13" w14:textId="77777777" w:rsidR="00317D41" w:rsidRPr="00317D41" w:rsidRDefault="00317D41" w:rsidP="00317D41">
      <w:pPr>
        <w:rPr>
          <w:rFonts w:ascii="Book Antiqua" w:eastAsia="MS Mincho" w:hAnsi="Book Antiqua"/>
          <w:color w:val="000000" w:themeColor="text1"/>
          <w:sz w:val="22"/>
          <w:szCs w:val="22"/>
          <w:lang w:val="sr-Latn-RS" w:eastAsia="sr-Latn-CS"/>
        </w:rPr>
      </w:pPr>
    </w:p>
    <w:p w14:paraId="1EC61F77" w14:textId="0FF2B53B" w:rsidR="001B5FE1" w:rsidRDefault="00317D41" w:rsidP="00317D41">
      <w:pPr>
        <w:rPr>
          <w:rFonts w:ascii="Book Antiqua" w:eastAsia="MS Mincho" w:hAnsi="Book Antiqua"/>
          <w:color w:val="000000" w:themeColor="text1"/>
          <w:sz w:val="22"/>
          <w:szCs w:val="22"/>
          <w:lang w:val="sr-Latn-RS" w:eastAsia="sr-Latn-CS"/>
        </w:rPr>
      </w:pPr>
      <w:r w:rsidRPr="00317D41">
        <w:rPr>
          <w:rFonts w:ascii="Book Antiqua" w:eastAsia="MS Mincho" w:hAnsi="Book Antiqua"/>
          <w:color w:val="000000" w:themeColor="text1"/>
          <w:sz w:val="22"/>
          <w:szCs w:val="22"/>
          <w:lang w:val="sr-Latn-RS" w:eastAsia="sr-Latn-CS"/>
        </w:rPr>
        <w:t>2. Godišnji kalendar prevođenja pravnih tekovina EU se objavljuje na internet stranici Ureda premijera i lista akata EU se prosleđuje za prevod.</w:t>
      </w:r>
    </w:p>
    <w:p w14:paraId="31B1DD3E" w14:textId="77777777" w:rsidR="001B5FE1" w:rsidRPr="003B398C" w:rsidRDefault="001B5FE1" w:rsidP="001D2E8C">
      <w:pPr>
        <w:rPr>
          <w:rFonts w:ascii="Book Antiqua" w:eastAsia="MS Mincho" w:hAnsi="Book Antiqua"/>
          <w:color w:val="000000" w:themeColor="text1"/>
          <w:sz w:val="22"/>
          <w:szCs w:val="22"/>
          <w:lang w:val="sr-Latn-RS" w:eastAsia="sr-Latn-CS"/>
        </w:rPr>
      </w:pPr>
    </w:p>
    <w:p w14:paraId="0F81522B" w14:textId="77777777" w:rsidR="001B5FE1" w:rsidRDefault="001B5FE1"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786DD47A" w14:textId="77777777" w:rsidR="00507D10" w:rsidRPr="003B398C" w:rsidRDefault="00507D10" w:rsidP="001D2E8C">
      <w:pPr>
        <w:rPr>
          <w:rFonts w:ascii="Book Antiqua" w:eastAsia="MS Mincho" w:hAnsi="Book Antiqua"/>
          <w:color w:val="000000" w:themeColor="text1"/>
          <w:sz w:val="22"/>
          <w:szCs w:val="22"/>
          <w:lang w:val="sr-Latn-RS" w:eastAsia="sr-Latn-CS"/>
        </w:rPr>
      </w:pPr>
    </w:p>
    <w:p w14:paraId="287D4B8D" w14:textId="77777777" w:rsidR="00507D10" w:rsidRPr="003B398C" w:rsidRDefault="00507D10" w:rsidP="001D2E8C">
      <w:pPr>
        <w:rPr>
          <w:rFonts w:ascii="Book Antiqua" w:eastAsia="MS Mincho" w:hAnsi="Book Antiqua"/>
          <w:b/>
          <w:color w:val="000000" w:themeColor="text1"/>
          <w:sz w:val="22"/>
          <w:szCs w:val="22"/>
          <w:lang w:val="sr-Latn-RS" w:eastAsia="sr-Latn-CS"/>
        </w:rPr>
      </w:pPr>
    </w:p>
    <w:p w14:paraId="69C8242E" w14:textId="77777777" w:rsidR="00507D10" w:rsidRPr="003B398C" w:rsidRDefault="00507D10" w:rsidP="00125EAF">
      <w:pPr>
        <w:pStyle w:val="ListParagraph"/>
        <w:numPr>
          <w:ilvl w:val="1"/>
          <w:numId w:val="16"/>
        </w:numPr>
        <w:jc w:val="center"/>
        <w:rPr>
          <w:rFonts w:ascii="Book Antiqua" w:hAnsi="Book Antiqua"/>
          <w:vanish/>
          <w:color w:val="000000" w:themeColor="text1"/>
          <w:sz w:val="22"/>
          <w:szCs w:val="22"/>
          <w:lang w:val="sr-Latn-RS"/>
        </w:rPr>
      </w:pPr>
    </w:p>
    <w:p w14:paraId="3E20EF3F" w14:textId="77777777" w:rsidR="00507D10" w:rsidRPr="003B398C" w:rsidRDefault="00507D10" w:rsidP="001D2E8C">
      <w:pPr>
        <w:pStyle w:val="ListParagraph"/>
        <w:ind w:left="3600" w:firstLine="720"/>
        <w:jc w:val="both"/>
        <w:outlineLvl w:val="0"/>
        <w:rPr>
          <w:rFonts w:ascii="Book Antiqua" w:hAnsi="Book Antiqua"/>
          <w:color w:val="000000" w:themeColor="text1"/>
          <w:sz w:val="22"/>
          <w:szCs w:val="22"/>
          <w:lang w:val="sr-Latn-RS"/>
        </w:rPr>
      </w:pPr>
    </w:p>
    <w:p w14:paraId="10872B5E" w14:textId="77777777" w:rsidR="00507D10" w:rsidRPr="003B398C" w:rsidRDefault="00507D10"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2C9762B5" w14:textId="77777777" w:rsidR="00507D10" w:rsidRPr="003B398C" w:rsidRDefault="00507D10"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46B27E03" w14:textId="77777777" w:rsidR="00507D10" w:rsidRPr="003B398C" w:rsidRDefault="00507D10"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363286B5" w14:textId="77777777" w:rsidR="00507D10" w:rsidRPr="003B398C" w:rsidRDefault="00507D10"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4B66A32C" w14:textId="77777777" w:rsidR="00507D10" w:rsidRPr="003B398C" w:rsidRDefault="00507D10" w:rsidP="001D2E8C">
      <w:pPr>
        <w:jc w:val="both"/>
        <w:rPr>
          <w:rFonts w:ascii="Book Antiqua" w:hAnsi="Book Antiqua"/>
          <w:color w:val="000000" w:themeColor="text1"/>
          <w:sz w:val="22"/>
          <w:szCs w:val="22"/>
          <w:lang w:val="sr-Latn-RS"/>
        </w:rPr>
      </w:pPr>
    </w:p>
    <w:p w14:paraId="3B8EAB85"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6B56F3AB"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01CEC59C" w14:textId="77777777" w:rsidR="00507D10" w:rsidRPr="003B398C" w:rsidRDefault="00507D10"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7735806E" w14:textId="199BA0EB" w:rsidR="00507D10" w:rsidRPr="00652E2D" w:rsidRDefault="00652E2D" w:rsidP="00652E2D">
      <w:pPr>
        <w:autoSpaceDE w:val="0"/>
        <w:autoSpaceDN w:val="0"/>
        <w:adjustRightInd w:val="0"/>
        <w:jc w:val="both"/>
        <w:outlineLvl w:val="0"/>
        <w:rPr>
          <w:rFonts w:ascii="Book Antiqua" w:hAnsi="Book Antiqua"/>
          <w:color w:val="000000" w:themeColor="text1"/>
          <w:sz w:val="22"/>
          <w:szCs w:val="22"/>
          <w:lang w:val="sr-Latn-RS"/>
        </w:rPr>
      </w:pPr>
      <w:r>
        <w:rPr>
          <w:rFonts w:ascii="Book Antiqua" w:hAnsi="Book Antiqua"/>
          <w:color w:val="000000" w:themeColor="text1"/>
          <w:sz w:val="22"/>
          <w:szCs w:val="22"/>
          <w:lang w:val="sr-Latn-RS"/>
        </w:rPr>
        <w:t>• Arhivi Vlad</w:t>
      </w:r>
    </w:p>
    <w:p w14:paraId="76701B9F" w14:textId="77777777" w:rsidR="001B5FE1" w:rsidRPr="003B398C" w:rsidRDefault="001B5FE1"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7ECA9F97" wp14:editId="3E596E66">
            <wp:extent cx="822649"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45E088D0" w14:textId="77777777" w:rsidR="001B5FE1" w:rsidRPr="003B398C" w:rsidRDefault="001B5FE1"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51ED7CB0" w14:textId="77777777" w:rsidR="001B5FE1" w:rsidRPr="003B398C" w:rsidRDefault="001B5FE1"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1ED53FB6" w14:textId="7570FB19" w:rsidR="001B5FE1" w:rsidRPr="003B398C" w:rsidRDefault="001B5FE1"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sidR="0091395E">
        <w:rPr>
          <w:rFonts w:ascii="Book Antiqua" w:eastAsia="MS Mincho" w:hAnsi="Book Antiqua"/>
          <w:b/>
          <w:color w:val="000000" w:themeColor="text1"/>
          <w:sz w:val="22"/>
          <w:szCs w:val="22"/>
          <w:lang w:val="sr-Latn-RS" w:eastAsia="sr-Latn-CS"/>
        </w:rPr>
        <w:t>Br. 8/46</w:t>
      </w:r>
    </w:p>
    <w:p w14:paraId="75F9DF70" w14:textId="009D1306" w:rsidR="001B5FE1" w:rsidRPr="003B398C" w:rsidRDefault="001B5FE1"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91395E">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0DFDBFFB" w14:textId="77777777" w:rsidR="001B5FE1" w:rsidRPr="003B398C" w:rsidRDefault="001B5FE1" w:rsidP="001D2E8C">
      <w:pPr>
        <w:jc w:val="right"/>
        <w:rPr>
          <w:rFonts w:ascii="Book Antiqua" w:eastAsia="MS Mincho" w:hAnsi="Book Antiqua"/>
          <w:b/>
          <w:color w:val="000000" w:themeColor="text1"/>
          <w:sz w:val="22"/>
          <w:szCs w:val="22"/>
          <w:lang w:val="sr-Latn-RS" w:eastAsia="sr-Latn-CS"/>
        </w:rPr>
      </w:pPr>
    </w:p>
    <w:p w14:paraId="5ABAB010" w14:textId="3A4AF088" w:rsidR="001B5FE1" w:rsidRPr="003B398C" w:rsidRDefault="001B5FE1"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Pr>
          <w:rFonts w:ascii="Book Antiqua" w:eastAsia="MS Mincho" w:hAnsi="Book Antiqua"/>
          <w:color w:val="000000" w:themeColor="text1"/>
          <w:sz w:val="22"/>
          <w:szCs w:val="22"/>
          <w:lang w:val="sr-Latn-RS" w:eastAsia="sr-Latn-CS"/>
        </w:rPr>
        <w:t>izmenjene i dopunjene Uredbom b</w:t>
      </w:r>
      <w:r w:rsidRPr="00F55063">
        <w:rPr>
          <w:rFonts w:ascii="Book Antiqua" w:hAnsi="Book Antiqua"/>
        </w:rPr>
        <w:t>r. 04/2021,</w:t>
      </w:r>
      <w:r w:rsidR="0091395E">
        <w:rPr>
          <w:rFonts w:ascii="Book Antiqua" w:hAnsi="Book Antiqua"/>
        </w:rPr>
        <w:t xml:space="preserve"> </w:t>
      </w:r>
      <w:r w:rsidR="0091395E" w:rsidRPr="0091395E">
        <w:rPr>
          <w:rFonts w:ascii="Book Antiqua" w:hAnsi="Book Antiqua"/>
        </w:rPr>
        <w:t xml:space="preserve">na </w:t>
      </w:r>
      <w:proofErr w:type="spellStart"/>
      <w:r w:rsidR="0091395E" w:rsidRPr="0091395E">
        <w:rPr>
          <w:rFonts w:ascii="Book Antiqua" w:hAnsi="Book Antiqua"/>
        </w:rPr>
        <w:t>osnovu</w:t>
      </w:r>
      <w:proofErr w:type="spellEnd"/>
      <w:r w:rsidR="0091395E" w:rsidRPr="0091395E">
        <w:rPr>
          <w:rFonts w:ascii="Book Antiqua" w:hAnsi="Book Antiqua"/>
        </w:rPr>
        <w:t xml:space="preserve"> </w:t>
      </w:r>
      <w:proofErr w:type="spellStart"/>
      <w:r w:rsidR="0091395E" w:rsidRPr="0091395E">
        <w:rPr>
          <w:rFonts w:ascii="Book Antiqua" w:hAnsi="Book Antiqua"/>
        </w:rPr>
        <w:t>Rezolucije</w:t>
      </w:r>
      <w:proofErr w:type="spellEnd"/>
      <w:r w:rsidR="0091395E" w:rsidRPr="0091395E">
        <w:rPr>
          <w:rFonts w:ascii="Book Antiqua" w:hAnsi="Book Antiqua"/>
        </w:rPr>
        <w:t xml:space="preserve"> </w:t>
      </w:r>
      <w:proofErr w:type="spellStart"/>
      <w:r w:rsidR="0091395E" w:rsidRPr="0091395E">
        <w:rPr>
          <w:rFonts w:ascii="Book Antiqua" w:hAnsi="Book Antiqua"/>
        </w:rPr>
        <w:t>Skupštine</w:t>
      </w:r>
      <w:proofErr w:type="spellEnd"/>
      <w:r w:rsidR="0091395E" w:rsidRPr="0091395E">
        <w:rPr>
          <w:rFonts w:ascii="Book Antiqua" w:hAnsi="Book Antiqua"/>
        </w:rPr>
        <w:t xml:space="preserve"> Republike </w:t>
      </w:r>
      <w:proofErr w:type="spellStart"/>
      <w:r w:rsidR="0091395E" w:rsidRPr="0091395E">
        <w:rPr>
          <w:rFonts w:ascii="Book Antiqua" w:hAnsi="Book Antiqua"/>
        </w:rPr>
        <w:t>Kosovo</w:t>
      </w:r>
      <w:proofErr w:type="spellEnd"/>
      <w:r w:rsidR="0091395E" w:rsidRPr="0091395E">
        <w:rPr>
          <w:rFonts w:ascii="Book Antiqua" w:hAnsi="Book Antiqua"/>
        </w:rPr>
        <w:t xml:space="preserve"> o </w:t>
      </w:r>
      <w:proofErr w:type="spellStart"/>
      <w:r w:rsidR="0091395E" w:rsidRPr="0091395E">
        <w:rPr>
          <w:rFonts w:ascii="Book Antiqua" w:hAnsi="Book Antiqua"/>
        </w:rPr>
        <w:t>pravima</w:t>
      </w:r>
      <w:proofErr w:type="spellEnd"/>
      <w:r w:rsidR="0091395E" w:rsidRPr="0091395E">
        <w:rPr>
          <w:rFonts w:ascii="Book Antiqua" w:hAnsi="Book Antiqua"/>
        </w:rPr>
        <w:t xml:space="preserve"> </w:t>
      </w:r>
      <w:proofErr w:type="spellStart"/>
      <w:r w:rsidR="0091395E" w:rsidRPr="0091395E">
        <w:rPr>
          <w:rFonts w:ascii="Book Antiqua" w:hAnsi="Book Antiqua"/>
        </w:rPr>
        <w:t>osoba</w:t>
      </w:r>
      <w:proofErr w:type="spellEnd"/>
      <w:r w:rsidR="0091395E" w:rsidRPr="0091395E">
        <w:rPr>
          <w:rFonts w:ascii="Book Antiqua" w:hAnsi="Book Antiqua"/>
        </w:rPr>
        <w:t xml:space="preserve"> sa </w:t>
      </w:r>
      <w:proofErr w:type="spellStart"/>
      <w:r w:rsidR="0091395E" w:rsidRPr="0091395E">
        <w:rPr>
          <w:rFonts w:ascii="Book Antiqua" w:hAnsi="Book Antiqua"/>
        </w:rPr>
        <w:t>invaliditeto</w:t>
      </w:r>
      <w:r w:rsidR="0091395E">
        <w:rPr>
          <w:rFonts w:ascii="Book Antiqua" w:hAnsi="Book Antiqua"/>
        </w:rPr>
        <w:t>m</w:t>
      </w:r>
      <w:proofErr w:type="spellEnd"/>
      <w:r w:rsidR="0091395E">
        <w:rPr>
          <w:rFonts w:ascii="Book Antiqua" w:hAnsi="Book Antiqua"/>
        </w:rPr>
        <w:t xml:space="preserve"> </w:t>
      </w:r>
      <w:proofErr w:type="spellStart"/>
      <w:r w:rsidR="0091395E">
        <w:rPr>
          <w:rFonts w:ascii="Book Antiqua" w:hAnsi="Book Antiqua"/>
        </w:rPr>
        <w:t>broj</w:t>
      </w:r>
      <w:proofErr w:type="spellEnd"/>
      <w:r w:rsidR="0091395E">
        <w:rPr>
          <w:rFonts w:ascii="Book Antiqua" w:hAnsi="Book Antiqua"/>
        </w:rPr>
        <w:t xml:space="preserve"> 07 - R-006 </w:t>
      </w:r>
      <w:proofErr w:type="spellStart"/>
      <w:r w:rsidR="0091395E">
        <w:rPr>
          <w:rFonts w:ascii="Book Antiqua" w:hAnsi="Book Antiqua"/>
        </w:rPr>
        <w:t>od</w:t>
      </w:r>
      <w:proofErr w:type="spellEnd"/>
      <w:r w:rsidR="0091395E">
        <w:rPr>
          <w:rFonts w:ascii="Book Antiqua" w:hAnsi="Book Antiqua"/>
        </w:rPr>
        <w:t xml:space="preserve"> 04.12.2020, </w:t>
      </w:r>
      <w:r w:rsidRPr="00F55063">
        <w:rPr>
          <w:rFonts w:ascii="Book Antiqua" w:hAnsi="Book Antiqua"/>
        </w:rPr>
        <w:t xml:space="preserve"> </w:t>
      </w:r>
      <w:r w:rsidRPr="003B398C">
        <w:rPr>
          <w:rFonts w:ascii="Book Antiqua" w:eastAsia="MS Mincho" w:hAnsi="Book Antiqua"/>
          <w:color w:val="000000" w:themeColor="text1"/>
          <w:sz w:val="22"/>
          <w:szCs w:val="22"/>
          <w:lang w:val="sr-Latn-RS" w:eastAsia="sr-Latn-CS"/>
        </w:rPr>
        <w:t>u skladu sa članom</w:t>
      </w:r>
      <w:r w:rsidR="0091395E">
        <w:rPr>
          <w:rFonts w:ascii="Book Antiqua" w:eastAsia="MS Mincho" w:hAnsi="Book Antiqua"/>
          <w:color w:val="000000" w:themeColor="text1"/>
          <w:sz w:val="22"/>
          <w:szCs w:val="22"/>
          <w:lang w:val="sr-Latn-RS" w:eastAsia="sr-Latn-CS"/>
        </w:rPr>
        <w:t xml:space="preserve"> 17 i</w:t>
      </w:r>
      <w:r w:rsidRPr="003B398C">
        <w:rPr>
          <w:rFonts w:ascii="Book Antiqua" w:eastAsia="MS Mincho" w:hAnsi="Book Antiqua"/>
          <w:color w:val="000000" w:themeColor="text1"/>
          <w:sz w:val="22"/>
          <w:szCs w:val="22"/>
          <w:lang w:val="sr-Latn-RS" w:eastAsia="sr-Latn-CS"/>
        </w:rPr>
        <w:t xml:space="preserve"> 19 Poslovnika o radu Vlade Republike Kosovo br. 09/2011 </w:t>
      </w:r>
      <w:r>
        <w:rPr>
          <w:rFonts w:ascii="Book Antiqua" w:eastAsia="MS Mincho" w:hAnsi="Book Antiqua"/>
          <w:color w:val="000000" w:themeColor="text1"/>
          <w:sz w:val="22"/>
          <w:szCs w:val="22"/>
          <w:lang w:val="sr-Latn-RS" w:eastAsia="sr-Latn-CS"/>
        </w:rPr>
        <w:t xml:space="preserve">Vlada Republike Kosovo </w:t>
      </w:r>
      <w:r w:rsidRPr="003B398C">
        <w:rPr>
          <w:rFonts w:ascii="Book Antiqua" w:eastAsia="MS Mincho" w:hAnsi="Book Antiqua"/>
          <w:color w:val="000000" w:themeColor="text1"/>
          <w:sz w:val="22"/>
          <w:szCs w:val="22"/>
          <w:lang w:val="sr-Latn-RS" w:eastAsia="sr-Latn-CS"/>
        </w:rPr>
        <w:t xml:space="preserve">na sednici održanoj </w:t>
      </w:r>
      <w:r w:rsidR="0091395E">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47013246" w14:textId="77777777" w:rsidR="001B5FE1" w:rsidRPr="003B398C" w:rsidRDefault="001B5FE1"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348198F6" w14:textId="77777777" w:rsidR="001B5FE1" w:rsidRPr="003B398C" w:rsidRDefault="001B5FE1"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6AD5D8F3" w14:textId="77777777" w:rsidR="001B5FE1" w:rsidRPr="003B398C" w:rsidRDefault="001B5FE1" w:rsidP="001D2E8C">
      <w:pPr>
        <w:jc w:val="center"/>
        <w:rPr>
          <w:rFonts w:ascii="Book Antiqua" w:eastAsia="MS Mincho" w:hAnsi="Book Antiqua"/>
          <w:b/>
          <w:color w:val="000000" w:themeColor="text1"/>
          <w:sz w:val="22"/>
          <w:szCs w:val="22"/>
          <w:lang w:val="sr-Latn-RS" w:eastAsia="sr-Latn-CS"/>
        </w:rPr>
      </w:pPr>
    </w:p>
    <w:p w14:paraId="2E6562E9" w14:textId="77777777" w:rsidR="0091395E" w:rsidRPr="0091395E" w:rsidRDefault="0091395E" w:rsidP="0091395E">
      <w:pPr>
        <w:rPr>
          <w:rFonts w:ascii="Book Antiqua" w:eastAsia="MS Mincho" w:hAnsi="Book Antiqua"/>
          <w:color w:val="000000" w:themeColor="text1"/>
          <w:sz w:val="22"/>
          <w:szCs w:val="22"/>
          <w:lang w:val="sr-Latn-RS" w:eastAsia="sr-Latn-CS"/>
        </w:rPr>
      </w:pPr>
      <w:r w:rsidRPr="0091395E">
        <w:rPr>
          <w:rFonts w:ascii="Book Antiqua" w:eastAsia="MS Mincho" w:hAnsi="Book Antiqua"/>
          <w:color w:val="000000" w:themeColor="text1"/>
          <w:sz w:val="22"/>
          <w:szCs w:val="22"/>
          <w:lang w:val="sr-Latn-RS" w:eastAsia="sr-Latn-CS"/>
        </w:rPr>
        <w:t>1. Nakon proglašenja Skupštine Republike Kosovo 2022. godine za „Godinu osoba sa invaliditetom u Republici Kosovo“, usvaja se Kalendar aktivnosti za 2022. godinu „Godina osoba sa invaliditetom u Republici Kosovo“. .</w:t>
      </w:r>
    </w:p>
    <w:p w14:paraId="029042D7" w14:textId="77777777" w:rsidR="0091395E" w:rsidRPr="0091395E" w:rsidRDefault="0091395E" w:rsidP="0091395E">
      <w:pPr>
        <w:rPr>
          <w:rFonts w:ascii="Book Antiqua" w:eastAsia="MS Mincho" w:hAnsi="Book Antiqua"/>
          <w:color w:val="000000" w:themeColor="text1"/>
          <w:sz w:val="22"/>
          <w:szCs w:val="22"/>
          <w:lang w:val="sr-Latn-RS" w:eastAsia="sr-Latn-CS"/>
        </w:rPr>
      </w:pPr>
    </w:p>
    <w:p w14:paraId="7360DC70" w14:textId="77777777" w:rsidR="0091395E" w:rsidRPr="0091395E" w:rsidRDefault="0091395E" w:rsidP="0091395E">
      <w:pPr>
        <w:rPr>
          <w:rFonts w:ascii="Book Antiqua" w:eastAsia="MS Mincho" w:hAnsi="Book Antiqua"/>
          <w:color w:val="000000" w:themeColor="text1"/>
          <w:sz w:val="22"/>
          <w:szCs w:val="22"/>
          <w:lang w:val="sr-Latn-RS" w:eastAsia="sr-Latn-CS"/>
        </w:rPr>
      </w:pPr>
      <w:r w:rsidRPr="0091395E">
        <w:rPr>
          <w:rFonts w:ascii="Book Antiqua" w:eastAsia="MS Mincho" w:hAnsi="Book Antiqua"/>
          <w:color w:val="000000" w:themeColor="text1"/>
          <w:sz w:val="22"/>
          <w:szCs w:val="22"/>
          <w:lang w:val="sr-Latn-RS" w:eastAsia="sr-Latn-CS"/>
        </w:rPr>
        <w:t>2. Institucije su dužne za sprovođenje ove odluke, u skladu sa važečim zakonima.</w:t>
      </w:r>
    </w:p>
    <w:p w14:paraId="65F5A694" w14:textId="77777777" w:rsidR="0091395E" w:rsidRPr="0091395E" w:rsidRDefault="0091395E" w:rsidP="0091395E">
      <w:pPr>
        <w:rPr>
          <w:rFonts w:ascii="Book Antiqua" w:eastAsia="MS Mincho" w:hAnsi="Book Antiqua"/>
          <w:color w:val="000000" w:themeColor="text1"/>
          <w:sz w:val="22"/>
          <w:szCs w:val="22"/>
          <w:lang w:val="sr-Latn-RS" w:eastAsia="sr-Latn-CS"/>
        </w:rPr>
      </w:pPr>
    </w:p>
    <w:p w14:paraId="1C047048" w14:textId="77777777" w:rsidR="0091395E" w:rsidRPr="0091395E" w:rsidRDefault="0091395E" w:rsidP="0091395E">
      <w:pPr>
        <w:rPr>
          <w:rFonts w:ascii="Book Antiqua" w:eastAsia="MS Mincho" w:hAnsi="Book Antiqua"/>
          <w:color w:val="000000" w:themeColor="text1"/>
          <w:sz w:val="22"/>
          <w:szCs w:val="22"/>
          <w:lang w:val="sr-Latn-RS" w:eastAsia="sr-Latn-CS"/>
        </w:rPr>
      </w:pPr>
      <w:r w:rsidRPr="0091395E">
        <w:rPr>
          <w:rFonts w:ascii="Book Antiqua" w:eastAsia="MS Mincho" w:hAnsi="Book Antiqua"/>
          <w:color w:val="000000" w:themeColor="text1"/>
          <w:sz w:val="22"/>
          <w:szCs w:val="22"/>
          <w:lang w:val="sr-Latn-RS" w:eastAsia="sr-Latn-CS"/>
        </w:rPr>
        <w:t>3. Deo 1 ove odluke je i Prilog 1 „Kalendar aktivnosti za 2022. godinu jednake mogućnosti za sve</w:t>
      </w:r>
      <w:r w:rsidRPr="0091395E">
        <w:rPr>
          <w:rFonts w:ascii="Book Antiqua" w:eastAsia="MS Mincho" w:hAnsi="Book Antiqua" w:cs="Book Antiqua"/>
          <w:color w:val="000000" w:themeColor="text1"/>
          <w:sz w:val="22"/>
          <w:szCs w:val="22"/>
          <w:lang w:val="sr-Latn-RS" w:eastAsia="sr-Latn-CS"/>
        </w:rPr>
        <w:t>“</w:t>
      </w:r>
      <w:r w:rsidRPr="0091395E">
        <w:rPr>
          <w:rFonts w:ascii="Book Antiqua" w:eastAsia="MS Mincho" w:hAnsi="Book Antiqua"/>
          <w:color w:val="000000" w:themeColor="text1"/>
          <w:sz w:val="22"/>
          <w:szCs w:val="22"/>
          <w:lang w:val="sr-Latn-RS" w:eastAsia="sr-Latn-CS"/>
        </w:rPr>
        <w:t>.</w:t>
      </w:r>
    </w:p>
    <w:p w14:paraId="71543EF0" w14:textId="77777777" w:rsidR="0091395E" w:rsidRPr="0091395E" w:rsidRDefault="0091395E" w:rsidP="0091395E">
      <w:pPr>
        <w:rPr>
          <w:rFonts w:ascii="Book Antiqua" w:eastAsia="MS Mincho" w:hAnsi="Book Antiqua"/>
          <w:color w:val="000000" w:themeColor="text1"/>
          <w:sz w:val="22"/>
          <w:szCs w:val="22"/>
          <w:lang w:val="sr-Latn-RS" w:eastAsia="sr-Latn-CS"/>
        </w:rPr>
      </w:pPr>
    </w:p>
    <w:p w14:paraId="4C00A9D3" w14:textId="47FF73A6" w:rsidR="001B5FE1" w:rsidRPr="003B398C" w:rsidRDefault="0091395E" w:rsidP="0091395E">
      <w:pPr>
        <w:rPr>
          <w:rFonts w:ascii="Book Antiqua" w:eastAsia="MS Mincho" w:hAnsi="Book Antiqua"/>
          <w:color w:val="000000" w:themeColor="text1"/>
          <w:sz w:val="22"/>
          <w:szCs w:val="22"/>
          <w:lang w:val="sr-Latn-RS" w:eastAsia="sr-Latn-CS"/>
        </w:rPr>
      </w:pPr>
      <w:r w:rsidRPr="0091395E">
        <w:rPr>
          <w:rFonts w:ascii="Book Antiqua" w:eastAsia="MS Mincho" w:hAnsi="Book Antiqua"/>
          <w:color w:val="000000" w:themeColor="text1"/>
          <w:sz w:val="22"/>
          <w:szCs w:val="22"/>
          <w:lang w:val="sr-Latn-RS" w:eastAsia="sr-Latn-CS"/>
        </w:rPr>
        <w:t>4. Odluka stupa na snagu danom objavljivanja u Službenom listu Republike Kosovo.</w:t>
      </w:r>
    </w:p>
    <w:p w14:paraId="507FF192" w14:textId="77777777" w:rsidR="001B5FE1" w:rsidRPr="003B398C" w:rsidRDefault="001B5FE1" w:rsidP="001D2E8C">
      <w:pPr>
        <w:rPr>
          <w:rFonts w:ascii="Book Antiqua" w:eastAsia="MS Mincho" w:hAnsi="Book Antiqua"/>
          <w:b/>
          <w:color w:val="000000" w:themeColor="text1"/>
          <w:sz w:val="22"/>
          <w:szCs w:val="22"/>
          <w:lang w:val="sr-Latn-RS" w:eastAsia="sr-Latn-CS"/>
        </w:rPr>
      </w:pPr>
    </w:p>
    <w:p w14:paraId="576359C9" w14:textId="77777777" w:rsidR="001B5FE1" w:rsidRPr="003B398C" w:rsidRDefault="001B5FE1" w:rsidP="00125EAF">
      <w:pPr>
        <w:pStyle w:val="ListParagraph"/>
        <w:numPr>
          <w:ilvl w:val="1"/>
          <w:numId w:val="16"/>
        </w:numPr>
        <w:jc w:val="center"/>
        <w:rPr>
          <w:rFonts w:ascii="Book Antiqua" w:hAnsi="Book Antiqua"/>
          <w:vanish/>
          <w:color w:val="000000" w:themeColor="text1"/>
          <w:sz w:val="22"/>
          <w:szCs w:val="22"/>
          <w:lang w:val="sr-Latn-RS"/>
        </w:rPr>
      </w:pPr>
    </w:p>
    <w:p w14:paraId="19785581" w14:textId="77777777" w:rsidR="001B5FE1" w:rsidRPr="003B398C" w:rsidRDefault="001B5FE1" w:rsidP="001D2E8C">
      <w:pPr>
        <w:pStyle w:val="ListParagraph"/>
        <w:ind w:left="3600" w:firstLine="720"/>
        <w:jc w:val="both"/>
        <w:outlineLvl w:val="0"/>
        <w:rPr>
          <w:rFonts w:ascii="Book Antiqua" w:hAnsi="Book Antiqua"/>
          <w:color w:val="000000" w:themeColor="text1"/>
          <w:sz w:val="22"/>
          <w:szCs w:val="22"/>
          <w:lang w:val="sr-Latn-RS"/>
        </w:rPr>
      </w:pPr>
    </w:p>
    <w:p w14:paraId="3874F567" w14:textId="77777777" w:rsidR="001B5FE1" w:rsidRPr="003B398C" w:rsidRDefault="001B5FE1"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79F74B74" w14:textId="77777777" w:rsidR="001B5FE1" w:rsidRPr="003B398C" w:rsidRDefault="001B5FE1"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1F169595" w14:textId="77777777" w:rsidR="001B5FE1" w:rsidRPr="003B398C" w:rsidRDefault="001B5FE1"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40753318" w14:textId="77777777" w:rsidR="001B5FE1" w:rsidRPr="003B398C" w:rsidRDefault="001B5FE1" w:rsidP="001D2E8C">
      <w:pPr>
        <w:pStyle w:val="ListParagraph"/>
        <w:jc w:val="both"/>
        <w:rPr>
          <w:rFonts w:ascii="Book Antiqua" w:hAnsi="Book Antiqua"/>
          <w:color w:val="000000" w:themeColor="text1"/>
          <w:sz w:val="22"/>
          <w:szCs w:val="22"/>
          <w:lang w:val="sr-Latn-RS"/>
        </w:rPr>
      </w:pPr>
    </w:p>
    <w:p w14:paraId="6B3601DF" w14:textId="77777777" w:rsidR="001B5FE1" w:rsidRPr="003B398C" w:rsidRDefault="001B5FE1"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11F2C645" w14:textId="77777777" w:rsidR="001B5FE1" w:rsidRPr="003B398C" w:rsidRDefault="001B5FE1" w:rsidP="001D2E8C">
      <w:pPr>
        <w:jc w:val="both"/>
        <w:rPr>
          <w:rFonts w:ascii="Book Antiqua" w:hAnsi="Book Antiqua"/>
          <w:color w:val="000000" w:themeColor="text1"/>
          <w:sz w:val="22"/>
          <w:szCs w:val="22"/>
          <w:lang w:val="sr-Latn-RS"/>
        </w:rPr>
      </w:pPr>
    </w:p>
    <w:p w14:paraId="29ACFB17" w14:textId="77777777" w:rsidR="001B5FE1" w:rsidRPr="003B398C" w:rsidRDefault="001B5FE1"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6C2979C5" w14:textId="77777777" w:rsidR="001B5FE1" w:rsidRPr="003B398C" w:rsidRDefault="001B5FE1"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0E31614C" w14:textId="77777777" w:rsidR="001B5FE1" w:rsidRPr="003B398C" w:rsidRDefault="001B5FE1"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176E5549" w14:textId="77777777" w:rsidR="001B5FE1" w:rsidRPr="003B398C" w:rsidRDefault="001B5FE1"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Arhivi Vlade</w:t>
      </w:r>
    </w:p>
    <w:p w14:paraId="4357AA40" w14:textId="77777777" w:rsidR="009B6F3E" w:rsidRPr="003B398C" w:rsidRDefault="009B6F3E"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5FB0C4CB" wp14:editId="1B7A8C05">
            <wp:extent cx="822649" cy="87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152B447A" w14:textId="77777777" w:rsidR="009B6F3E" w:rsidRPr="003B398C" w:rsidRDefault="009B6F3E"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37EEAD06" w14:textId="77777777" w:rsidR="009B6F3E" w:rsidRPr="003B398C" w:rsidRDefault="009B6F3E"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5A709B91" w14:textId="6365F3C9" w:rsidR="009B6F3E" w:rsidRPr="003B398C" w:rsidRDefault="009B6F3E"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 9/4</w:t>
      </w:r>
      <w:r w:rsidR="001172DC">
        <w:rPr>
          <w:rFonts w:ascii="Book Antiqua" w:eastAsia="MS Mincho" w:hAnsi="Book Antiqua"/>
          <w:b/>
          <w:color w:val="000000" w:themeColor="text1"/>
          <w:sz w:val="22"/>
          <w:szCs w:val="22"/>
          <w:lang w:val="sr-Latn-RS" w:eastAsia="sr-Latn-CS"/>
        </w:rPr>
        <w:t>6</w:t>
      </w:r>
    </w:p>
    <w:p w14:paraId="2D0CE218" w14:textId="306B628C" w:rsidR="009B6F3E" w:rsidRPr="003B398C" w:rsidRDefault="009B6F3E"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1172DC">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624A7315" w14:textId="77777777" w:rsidR="009B6F3E" w:rsidRPr="003B398C" w:rsidRDefault="009B6F3E" w:rsidP="001D2E8C">
      <w:pPr>
        <w:jc w:val="right"/>
        <w:rPr>
          <w:rFonts w:ascii="Book Antiqua" w:eastAsia="MS Mincho" w:hAnsi="Book Antiqua"/>
          <w:b/>
          <w:color w:val="000000" w:themeColor="text1"/>
          <w:sz w:val="22"/>
          <w:szCs w:val="22"/>
          <w:lang w:val="sr-Latn-RS" w:eastAsia="sr-Latn-CS"/>
        </w:rPr>
      </w:pPr>
    </w:p>
    <w:p w14:paraId="5D2DC797" w14:textId="02110DB2" w:rsidR="009B6F3E" w:rsidRPr="003B398C" w:rsidRDefault="001172DC" w:rsidP="001D2E8C">
      <w:pPr>
        <w:jc w:val="both"/>
        <w:rPr>
          <w:rFonts w:ascii="Book Antiqua" w:eastAsia="MS Mincho" w:hAnsi="Book Antiqua"/>
          <w:color w:val="000000" w:themeColor="text1"/>
          <w:sz w:val="22"/>
          <w:szCs w:val="22"/>
          <w:lang w:val="sr-Latn-RS" w:eastAsia="sr-Latn-CS"/>
        </w:rPr>
      </w:pPr>
      <w:r w:rsidRPr="001172DC">
        <w:rPr>
          <w:rFonts w:ascii="Book Antiqua" w:eastAsia="MS Mincho" w:hAnsi="Book Antiqua"/>
          <w:color w:val="000000" w:themeColor="text1"/>
          <w:sz w:val="22"/>
          <w:szCs w:val="22"/>
          <w:lang w:val="sr-Latn-RS" w:eastAsia="sr-Latn-CS"/>
        </w:rPr>
        <w:t>Na osnovu člana 92 stav 4 i člana 93 stav 4 Ustava Republike Kosovo, člana 6 stav 2 Zakona br. 04/L-250 o agencijama za usluge vazdušne plovidbe, na osnovu člana 4 Uredbe br. 02/2021 o oblastima administrativne odgovornosti Ureda premijera i ministarstava izmenjene i dopunjene Uredbom br. 04/2021, na osnovu odluke A.br.412/2018, Nezavisnog nadzornog odbora za civilnu službu Kosova, preporuke i presude Osnovnog suda u Prištini A.Nr. 2551/18, od 26.04.2021, u skladu sa članom 17. i 19. Poslovnika Vlade Republike Kosovo br. 09/2011,</w:t>
      </w:r>
      <w:r>
        <w:rPr>
          <w:rFonts w:ascii="Book Antiqua" w:eastAsia="MS Mincho" w:hAnsi="Book Antiqua"/>
          <w:color w:val="000000" w:themeColor="text1"/>
          <w:sz w:val="22"/>
          <w:szCs w:val="22"/>
          <w:lang w:val="sr-Latn-RS" w:eastAsia="sr-Latn-CS"/>
        </w:rPr>
        <w:t xml:space="preserve"> </w:t>
      </w:r>
      <w:r w:rsidR="009B6F3E">
        <w:rPr>
          <w:rFonts w:ascii="Book Antiqua" w:eastAsia="MS Mincho" w:hAnsi="Book Antiqua"/>
          <w:color w:val="000000" w:themeColor="text1"/>
          <w:sz w:val="22"/>
          <w:szCs w:val="22"/>
          <w:lang w:val="sr-Latn-RS" w:eastAsia="sr-Latn-CS"/>
        </w:rPr>
        <w:t xml:space="preserve">Vlada Republike Kosovo </w:t>
      </w:r>
      <w:r w:rsidR="009B6F3E" w:rsidRPr="003B398C">
        <w:rPr>
          <w:rFonts w:ascii="Book Antiqua" w:eastAsia="MS Mincho" w:hAnsi="Book Antiqua"/>
          <w:color w:val="000000" w:themeColor="text1"/>
          <w:sz w:val="22"/>
          <w:szCs w:val="22"/>
          <w:lang w:val="sr-Latn-RS" w:eastAsia="sr-Latn-CS"/>
        </w:rPr>
        <w:t xml:space="preserve">na sednici održanoj </w:t>
      </w:r>
      <w:r>
        <w:rPr>
          <w:rFonts w:ascii="Book Antiqua" w:eastAsia="MS Mincho" w:hAnsi="Book Antiqua"/>
          <w:color w:val="000000" w:themeColor="text1"/>
          <w:sz w:val="22"/>
          <w:szCs w:val="22"/>
          <w:lang w:val="sr-Latn-RS" w:eastAsia="sr-Latn-CS"/>
        </w:rPr>
        <w:t>30</w:t>
      </w:r>
      <w:r w:rsidR="009B6F3E" w:rsidRPr="003B398C">
        <w:rPr>
          <w:rFonts w:ascii="Book Antiqua" w:eastAsia="MS Mincho" w:hAnsi="Book Antiqua"/>
          <w:color w:val="000000" w:themeColor="text1"/>
          <w:sz w:val="22"/>
          <w:szCs w:val="22"/>
          <w:lang w:val="sr-Latn-RS" w:eastAsia="sr-Latn-CS"/>
        </w:rPr>
        <w:t xml:space="preserve">. </w:t>
      </w:r>
      <w:r w:rsidR="009B6F3E">
        <w:rPr>
          <w:rFonts w:ascii="Book Antiqua" w:eastAsia="MS Mincho" w:hAnsi="Book Antiqua"/>
          <w:color w:val="000000" w:themeColor="text1"/>
          <w:sz w:val="22"/>
          <w:szCs w:val="22"/>
          <w:lang w:val="sr-Latn-RS" w:eastAsia="sr-Latn-CS"/>
        </w:rPr>
        <w:t>novembra</w:t>
      </w:r>
      <w:r w:rsidR="009B6F3E" w:rsidRPr="003B398C">
        <w:rPr>
          <w:rFonts w:ascii="Book Antiqua" w:eastAsia="MS Mincho" w:hAnsi="Book Antiqua"/>
          <w:color w:val="000000" w:themeColor="text1"/>
          <w:sz w:val="22"/>
          <w:szCs w:val="22"/>
          <w:lang w:val="sr-Latn-RS" w:eastAsia="sr-Latn-CS"/>
        </w:rPr>
        <w:t xml:space="preserve"> 2021. godine, donosi sledeću:</w:t>
      </w:r>
    </w:p>
    <w:p w14:paraId="404ED953" w14:textId="77777777" w:rsidR="009B6F3E" w:rsidRPr="003B398C" w:rsidRDefault="009B6F3E"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2BF42D74" w14:textId="77777777" w:rsidR="009B6F3E" w:rsidRDefault="009B6F3E" w:rsidP="001D2E8C">
      <w:pPr>
        <w:jc w:val="center"/>
        <w:rPr>
          <w:rFonts w:ascii="Book Antiqua" w:eastAsia="MS Mincho" w:hAnsi="Book Antiqua"/>
          <w:b/>
          <w:color w:val="000000" w:themeColor="text1"/>
          <w:sz w:val="22"/>
          <w:szCs w:val="22"/>
          <w:lang w:val="sr-Latn-RS" w:eastAsia="sr-Latn-CS"/>
        </w:rPr>
      </w:pPr>
    </w:p>
    <w:p w14:paraId="51808EFC"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p>
    <w:p w14:paraId="4BFA3D33"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5A0ABDB2"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p>
    <w:p w14:paraId="691C2C47" w14:textId="77777777" w:rsidR="009B6F3E" w:rsidRDefault="009B6F3E" w:rsidP="001D2E8C">
      <w:pPr>
        <w:rPr>
          <w:rFonts w:ascii="Book Antiqua" w:eastAsia="MS Mincho" w:hAnsi="Book Antiqua"/>
          <w:b/>
          <w:color w:val="000000" w:themeColor="text1"/>
          <w:sz w:val="22"/>
          <w:szCs w:val="22"/>
          <w:lang w:val="sr-Latn-RS" w:eastAsia="sr-Latn-CS"/>
        </w:rPr>
      </w:pPr>
    </w:p>
    <w:p w14:paraId="78DB9F18" w14:textId="77777777" w:rsidR="009B6F3E" w:rsidRPr="003B398C" w:rsidRDefault="009B6F3E" w:rsidP="001D2E8C">
      <w:pPr>
        <w:rPr>
          <w:rFonts w:ascii="Book Antiqua" w:eastAsia="MS Mincho" w:hAnsi="Book Antiqua"/>
          <w:b/>
          <w:color w:val="000000" w:themeColor="text1"/>
          <w:sz w:val="22"/>
          <w:szCs w:val="22"/>
          <w:lang w:val="sr-Latn-RS" w:eastAsia="sr-Latn-CS"/>
        </w:rPr>
      </w:pPr>
    </w:p>
    <w:p w14:paraId="52D96AF8" w14:textId="77777777" w:rsidR="001172DC" w:rsidRPr="001172DC" w:rsidRDefault="001172DC" w:rsidP="001172DC">
      <w:pPr>
        <w:rPr>
          <w:rFonts w:ascii="Book Antiqua" w:eastAsia="MS Mincho" w:hAnsi="Book Antiqua"/>
          <w:color w:val="000000" w:themeColor="text1"/>
          <w:sz w:val="22"/>
          <w:szCs w:val="22"/>
          <w:lang w:val="sr-Latn-RS" w:eastAsia="sr-Latn-CS"/>
        </w:rPr>
      </w:pPr>
      <w:r w:rsidRPr="001172DC">
        <w:rPr>
          <w:rFonts w:ascii="Book Antiqua" w:eastAsia="MS Mincho" w:hAnsi="Book Antiqua"/>
          <w:color w:val="000000" w:themeColor="text1"/>
          <w:sz w:val="22"/>
          <w:szCs w:val="22"/>
          <w:lang w:val="sr-Latn-RS" w:eastAsia="sr-Latn-CS"/>
        </w:rPr>
        <w:t xml:space="preserve">1. Ukida se Odluka Vlade br. 18/50, od </w:t>
      </w:r>
      <w:r w:rsidRPr="001172DC">
        <w:rPr>
          <w:rFonts w:eastAsia="MS Mincho"/>
          <w:color w:val="000000" w:themeColor="text1"/>
          <w:sz w:val="22"/>
          <w:szCs w:val="22"/>
          <w:lang w:val="sr-Latn-RS" w:eastAsia="sr-Latn-CS"/>
        </w:rPr>
        <w:t>​​</w:t>
      </w:r>
      <w:r w:rsidRPr="001172DC">
        <w:rPr>
          <w:rFonts w:ascii="Book Antiqua" w:eastAsia="MS Mincho" w:hAnsi="Book Antiqua"/>
          <w:color w:val="000000" w:themeColor="text1"/>
          <w:sz w:val="22"/>
          <w:szCs w:val="22"/>
          <w:lang w:val="sr-Latn-RS" w:eastAsia="sr-Latn-CS"/>
        </w:rPr>
        <w:t>05.06.2018.godine, kojom je imenovan zamenik direktora za administrativno-finansijske usluge u Agenciji slu</w:t>
      </w:r>
      <w:r w:rsidRPr="001172DC">
        <w:rPr>
          <w:rFonts w:ascii="Book Antiqua" w:eastAsia="MS Mincho" w:hAnsi="Book Antiqua" w:cs="Book Antiqua"/>
          <w:color w:val="000000" w:themeColor="text1"/>
          <w:sz w:val="22"/>
          <w:szCs w:val="22"/>
          <w:lang w:val="sr-Latn-RS" w:eastAsia="sr-Latn-CS"/>
        </w:rPr>
        <w:t>ž</w:t>
      </w:r>
      <w:r w:rsidRPr="001172DC">
        <w:rPr>
          <w:rFonts w:ascii="Book Antiqua" w:eastAsia="MS Mincho" w:hAnsi="Book Antiqua"/>
          <w:color w:val="000000" w:themeColor="text1"/>
          <w:sz w:val="22"/>
          <w:szCs w:val="22"/>
          <w:lang w:val="sr-Latn-RS" w:eastAsia="sr-Latn-CS"/>
        </w:rPr>
        <w:t>bu vazdu</w:t>
      </w:r>
      <w:r w:rsidRPr="001172DC">
        <w:rPr>
          <w:rFonts w:ascii="Book Antiqua" w:eastAsia="MS Mincho" w:hAnsi="Book Antiqua" w:cs="Book Antiqua"/>
          <w:color w:val="000000" w:themeColor="text1"/>
          <w:sz w:val="22"/>
          <w:szCs w:val="22"/>
          <w:lang w:val="sr-Latn-RS" w:eastAsia="sr-Latn-CS"/>
        </w:rPr>
        <w:t>š</w:t>
      </w:r>
      <w:r w:rsidRPr="001172DC">
        <w:rPr>
          <w:rFonts w:ascii="Book Antiqua" w:eastAsia="MS Mincho" w:hAnsi="Book Antiqua"/>
          <w:color w:val="000000" w:themeColor="text1"/>
          <w:sz w:val="22"/>
          <w:szCs w:val="22"/>
          <w:lang w:val="sr-Latn-RS" w:eastAsia="sr-Latn-CS"/>
        </w:rPr>
        <w:t>ne plovidbe.</w:t>
      </w:r>
    </w:p>
    <w:p w14:paraId="79E98CD3" w14:textId="77777777" w:rsidR="001172DC" w:rsidRPr="001172DC" w:rsidRDefault="001172DC" w:rsidP="001172DC">
      <w:pPr>
        <w:rPr>
          <w:rFonts w:ascii="Book Antiqua" w:eastAsia="MS Mincho" w:hAnsi="Book Antiqua"/>
          <w:color w:val="000000" w:themeColor="text1"/>
          <w:sz w:val="22"/>
          <w:szCs w:val="22"/>
          <w:lang w:val="sr-Latn-RS" w:eastAsia="sr-Latn-CS"/>
        </w:rPr>
      </w:pPr>
    </w:p>
    <w:p w14:paraId="2A4DD5AF" w14:textId="0FCC679A" w:rsidR="009B6F3E" w:rsidRDefault="001172DC" w:rsidP="001172DC">
      <w:pPr>
        <w:rPr>
          <w:rFonts w:ascii="Book Antiqua" w:eastAsia="MS Mincho" w:hAnsi="Book Antiqua"/>
          <w:color w:val="000000" w:themeColor="text1"/>
          <w:sz w:val="22"/>
          <w:szCs w:val="22"/>
          <w:lang w:val="sr-Latn-RS" w:eastAsia="sr-Latn-CS"/>
        </w:rPr>
      </w:pPr>
      <w:r w:rsidRPr="001172DC">
        <w:rPr>
          <w:rFonts w:ascii="Book Antiqua" w:eastAsia="MS Mincho" w:hAnsi="Book Antiqua"/>
          <w:color w:val="000000" w:themeColor="text1"/>
          <w:sz w:val="22"/>
          <w:szCs w:val="22"/>
          <w:lang w:val="sr-Latn-RS" w:eastAsia="sr-Latn-CS"/>
        </w:rPr>
        <w:t>2. Ministarstvo životne sredine, prostornog planiranja i infrastrukture dužno je da sprovodi ovu odluku.</w:t>
      </w:r>
    </w:p>
    <w:p w14:paraId="070B64E8" w14:textId="77777777" w:rsidR="009B6F3E" w:rsidRPr="003B398C" w:rsidRDefault="009B6F3E" w:rsidP="001D2E8C">
      <w:pPr>
        <w:rPr>
          <w:rFonts w:ascii="Book Antiqua" w:eastAsia="MS Mincho" w:hAnsi="Book Antiqua"/>
          <w:color w:val="000000" w:themeColor="text1"/>
          <w:sz w:val="22"/>
          <w:szCs w:val="22"/>
          <w:lang w:val="sr-Latn-RS" w:eastAsia="sr-Latn-CS"/>
        </w:rPr>
      </w:pPr>
    </w:p>
    <w:p w14:paraId="5B2AD2F3" w14:textId="77777777" w:rsidR="009B6F3E" w:rsidRDefault="009B6F3E"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14EB96BC" w14:textId="77777777" w:rsidR="009B6F3E" w:rsidRPr="003B398C" w:rsidRDefault="009B6F3E" w:rsidP="001D2E8C">
      <w:pPr>
        <w:rPr>
          <w:rFonts w:ascii="Book Antiqua" w:eastAsia="MS Mincho" w:hAnsi="Book Antiqua"/>
          <w:color w:val="000000" w:themeColor="text1"/>
          <w:sz w:val="22"/>
          <w:szCs w:val="22"/>
          <w:lang w:val="sr-Latn-RS" w:eastAsia="sr-Latn-CS"/>
        </w:rPr>
      </w:pPr>
    </w:p>
    <w:p w14:paraId="2D0277B3" w14:textId="77777777" w:rsidR="009B6F3E" w:rsidRPr="003B398C" w:rsidRDefault="009B6F3E" w:rsidP="001D2E8C">
      <w:pPr>
        <w:rPr>
          <w:rFonts w:ascii="Book Antiqua" w:eastAsia="MS Mincho" w:hAnsi="Book Antiqua"/>
          <w:b/>
          <w:color w:val="000000" w:themeColor="text1"/>
          <w:sz w:val="22"/>
          <w:szCs w:val="22"/>
          <w:lang w:val="sr-Latn-RS" w:eastAsia="sr-Latn-CS"/>
        </w:rPr>
      </w:pPr>
    </w:p>
    <w:p w14:paraId="52B6D9DB" w14:textId="77777777" w:rsidR="009B6F3E" w:rsidRPr="003B398C" w:rsidRDefault="009B6F3E" w:rsidP="00125EAF">
      <w:pPr>
        <w:pStyle w:val="ListParagraph"/>
        <w:numPr>
          <w:ilvl w:val="1"/>
          <w:numId w:val="16"/>
        </w:numPr>
        <w:jc w:val="center"/>
        <w:rPr>
          <w:rFonts w:ascii="Book Antiqua" w:hAnsi="Book Antiqua"/>
          <w:vanish/>
          <w:color w:val="000000" w:themeColor="text1"/>
          <w:sz w:val="22"/>
          <w:szCs w:val="22"/>
          <w:lang w:val="sr-Latn-RS"/>
        </w:rPr>
      </w:pPr>
    </w:p>
    <w:p w14:paraId="4BD07981" w14:textId="77777777" w:rsidR="009B6F3E" w:rsidRPr="003B398C" w:rsidRDefault="009B6F3E" w:rsidP="001D2E8C">
      <w:pPr>
        <w:pStyle w:val="ListParagraph"/>
        <w:ind w:left="3600" w:firstLine="720"/>
        <w:jc w:val="both"/>
        <w:outlineLvl w:val="0"/>
        <w:rPr>
          <w:rFonts w:ascii="Book Antiqua" w:hAnsi="Book Antiqua"/>
          <w:color w:val="000000" w:themeColor="text1"/>
          <w:sz w:val="22"/>
          <w:szCs w:val="22"/>
          <w:lang w:val="sr-Latn-RS"/>
        </w:rPr>
      </w:pPr>
    </w:p>
    <w:p w14:paraId="17D226A1" w14:textId="77777777" w:rsidR="009B6F3E" w:rsidRPr="003B398C" w:rsidRDefault="009B6F3E"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74209D04" w14:textId="77777777" w:rsidR="009B6F3E" w:rsidRPr="003B398C" w:rsidRDefault="009B6F3E"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22349AF1" w14:textId="77777777" w:rsidR="009B6F3E" w:rsidRPr="003B398C" w:rsidRDefault="009B6F3E"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5728C606" w14:textId="77777777" w:rsidR="009B6F3E" w:rsidRPr="003B398C" w:rsidRDefault="009B6F3E" w:rsidP="001D2E8C">
      <w:pPr>
        <w:pStyle w:val="ListParagraph"/>
        <w:jc w:val="both"/>
        <w:rPr>
          <w:rFonts w:ascii="Book Antiqua" w:hAnsi="Book Antiqua"/>
          <w:color w:val="000000" w:themeColor="text1"/>
          <w:sz w:val="22"/>
          <w:szCs w:val="22"/>
          <w:lang w:val="sr-Latn-RS"/>
        </w:rPr>
      </w:pPr>
    </w:p>
    <w:p w14:paraId="5241B00A" w14:textId="77777777" w:rsidR="009B6F3E" w:rsidRPr="003B398C" w:rsidRDefault="009B6F3E"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3D0B63FF" w14:textId="77777777" w:rsidR="009B6F3E" w:rsidRPr="003B398C" w:rsidRDefault="009B6F3E" w:rsidP="001D2E8C">
      <w:pPr>
        <w:jc w:val="both"/>
        <w:rPr>
          <w:rFonts w:ascii="Book Antiqua" w:hAnsi="Book Antiqua"/>
          <w:color w:val="000000" w:themeColor="text1"/>
          <w:sz w:val="22"/>
          <w:szCs w:val="22"/>
          <w:lang w:val="sr-Latn-RS"/>
        </w:rPr>
      </w:pPr>
    </w:p>
    <w:p w14:paraId="79080AD8"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4494FF2C"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230E1AD2"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75BA3327" w14:textId="5EA319D2" w:rsidR="009B6F3E" w:rsidRDefault="00A70E5B" w:rsidP="001D2E8C">
      <w:pPr>
        <w:rPr>
          <w:rFonts w:ascii="Book Antiqua" w:hAnsi="Book Antiqua"/>
          <w:color w:val="000000" w:themeColor="text1"/>
          <w:sz w:val="22"/>
          <w:szCs w:val="22"/>
          <w:lang w:val="sr-Latn-RS"/>
        </w:rPr>
      </w:pPr>
      <w:r>
        <w:rPr>
          <w:rFonts w:ascii="Book Antiqua" w:hAnsi="Book Antiqua"/>
          <w:color w:val="000000" w:themeColor="text1"/>
          <w:sz w:val="22"/>
          <w:szCs w:val="22"/>
          <w:lang w:val="sr-Latn-RS"/>
        </w:rPr>
        <w:t>• Arhivi Vlad</w:t>
      </w:r>
    </w:p>
    <w:p w14:paraId="681645E8" w14:textId="77777777" w:rsidR="009B6F3E" w:rsidRPr="003B398C" w:rsidRDefault="009B6F3E"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67CACE52" wp14:editId="6A5A0025">
            <wp:extent cx="822649"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3984B796" w14:textId="77777777" w:rsidR="009B6F3E" w:rsidRPr="003B398C" w:rsidRDefault="009B6F3E"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3383DB52" w14:textId="77777777" w:rsidR="009B6F3E" w:rsidRPr="003B398C" w:rsidRDefault="009B6F3E"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6481ACDB" w14:textId="6FCF23A9" w:rsidR="009B6F3E" w:rsidRPr="003B398C" w:rsidRDefault="009B6F3E"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 10/4</w:t>
      </w:r>
      <w:r w:rsidR="001172DC">
        <w:rPr>
          <w:rFonts w:ascii="Book Antiqua" w:eastAsia="MS Mincho" w:hAnsi="Book Antiqua"/>
          <w:b/>
          <w:color w:val="000000" w:themeColor="text1"/>
          <w:sz w:val="22"/>
          <w:szCs w:val="22"/>
          <w:lang w:val="sr-Latn-RS" w:eastAsia="sr-Latn-CS"/>
        </w:rPr>
        <w:t>6</w:t>
      </w:r>
    </w:p>
    <w:p w14:paraId="5DD1461E" w14:textId="3980096C" w:rsidR="009B6F3E" w:rsidRPr="003B398C" w:rsidRDefault="009B6F3E"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1172DC">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407BD0B4" w14:textId="77777777" w:rsidR="009B6F3E" w:rsidRPr="003B398C" w:rsidRDefault="009B6F3E" w:rsidP="001D2E8C">
      <w:pPr>
        <w:jc w:val="right"/>
        <w:rPr>
          <w:rFonts w:ascii="Book Antiqua" w:eastAsia="MS Mincho" w:hAnsi="Book Antiqua"/>
          <w:b/>
          <w:color w:val="000000" w:themeColor="text1"/>
          <w:sz w:val="22"/>
          <w:szCs w:val="22"/>
          <w:lang w:val="sr-Latn-RS" w:eastAsia="sr-Latn-CS"/>
        </w:rPr>
      </w:pPr>
    </w:p>
    <w:p w14:paraId="69026121" w14:textId="585EE4DC" w:rsidR="009B6F3E" w:rsidRPr="003B398C" w:rsidRDefault="001172DC" w:rsidP="001D2E8C">
      <w:pPr>
        <w:jc w:val="both"/>
        <w:rPr>
          <w:rFonts w:ascii="Book Antiqua" w:eastAsia="MS Mincho" w:hAnsi="Book Antiqua"/>
          <w:color w:val="000000" w:themeColor="text1"/>
          <w:sz w:val="22"/>
          <w:szCs w:val="22"/>
          <w:lang w:val="sr-Latn-RS" w:eastAsia="sr-Latn-CS"/>
        </w:rPr>
      </w:pPr>
      <w:r w:rsidRPr="001172DC">
        <w:rPr>
          <w:rFonts w:ascii="Book Antiqua" w:eastAsia="MS Mincho" w:hAnsi="Book Antiqua"/>
          <w:color w:val="000000" w:themeColor="text1"/>
          <w:sz w:val="22"/>
          <w:szCs w:val="22"/>
          <w:lang w:val="sr-Latn-RS" w:eastAsia="sr-Latn-CS"/>
        </w:rPr>
        <w:t>Na osnovu člana 92. stav 4. i člana 93. stav 4. Ustava Republike Kosovo, člana 16. stav 3. Zakona br. 07/ L-041 o budžetskim izdvajanjima za budžet Republike Kosovo za 2021 godinu, izmenjenog i dopunjenog Zakonom br. 08/L-016, na osnovu člana 4 Uredbe br. 02/2021 o oblastima administrativne odgovornosti Ureda premijera i ministarstava izmenjene i dopunjene Uredbom br. 04/2021, u skladu sa članom 17. i 19. Poslovnika o radu Vlade Republike Kosovo br. 09/2011</w:t>
      </w:r>
      <w:r>
        <w:rPr>
          <w:rFonts w:ascii="Book Antiqua" w:eastAsia="MS Mincho" w:hAnsi="Book Antiqua"/>
          <w:color w:val="000000" w:themeColor="text1"/>
          <w:sz w:val="22"/>
          <w:szCs w:val="22"/>
          <w:lang w:val="sr-Latn-RS" w:eastAsia="sr-Latn-CS"/>
        </w:rPr>
        <w:t xml:space="preserve">, </w:t>
      </w:r>
      <w:r w:rsidR="009B6F3E">
        <w:rPr>
          <w:rFonts w:ascii="Book Antiqua" w:eastAsia="MS Mincho" w:hAnsi="Book Antiqua"/>
          <w:color w:val="000000" w:themeColor="text1"/>
          <w:sz w:val="22"/>
          <w:szCs w:val="22"/>
          <w:lang w:val="sr-Latn-RS" w:eastAsia="sr-Latn-CS"/>
        </w:rPr>
        <w:t xml:space="preserve">Vlada Republike Kosovo </w:t>
      </w:r>
      <w:r w:rsidR="009B6F3E" w:rsidRPr="003B398C">
        <w:rPr>
          <w:rFonts w:ascii="Book Antiqua" w:eastAsia="MS Mincho" w:hAnsi="Book Antiqua"/>
          <w:color w:val="000000" w:themeColor="text1"/>
          <w:sz w:val="22"/>
          <w:szCs w:val="22"/>
          <w:lang w:val="sr-Latn-RS" w:eastAsia="sr-Latn-CS"/>
        </w:rPr>
        <w:t xml:space="preserve">na sednici održanoj </w:t>
      </w:r>
      <w:r>
        <w:rPr>
          <w:rFonts w:ascii="Book Antiqua" w:eastAsia="MS Mincho" w:hAnsi="Book Antiqua"/>
          <w:color w:val="000000" w:themeColor="text1"/>
          <w:sz w:val="22"/>
          <w:szCs w:val="22"/>
          <w:lang w:val="sr-Latn-RS" w:eastAsia="sr-Latn-CS"/>
        </w:rPr>
        <w:t>30</w:t>
      </w:r>
      <w:r w:rsidR="009B6F3E" w:rsidRPr="003B398C">
        <w:rPr>
          <w:rFonts w:ascii="Book Antiqua" w:eastAsia="MS Mincho" w:hAnsi="Book Antiqua"/>
          <w:color w:val="000000" w:themeColor="text1"/>
          <w:sz w:val="22"/>
          <w:szCs w:val="22"/>
          <w:lang w:val="sr-Latn-RS" w:eastAsia="sr-Latn-CS"/>
        </w:rPr>
        <w:t xml:space="preserve">. </w:t>
      </w:r>
      <w:r w:rsidR="009B6F3E">
        <w:rPr>
          <w:rFonts w:ascii="Book Antiqua" w:eastAsia="MS Mincho" w:hAnsi="Book Antiqua"/>
          <w:color w:val="000000" w:themeColor="text1"/>
          <w:sz w:val="22"/>
          <w:szCs w:val="22"/>
          <w:lang w:val="sr-Latn-RS" w:eastAsia="sr-Latn-CS"/>
        </w:rPr>
        <w:t>novembra</w:t>
      </w:r>
      <w:r w:rsidR="009B6F3E" w:rsidRPr="003B398C">
        <w:rPr>
          <w:rFonts w:ascii="Book Antiqua" w:eastAsia="MS Mincho" w:hAnsi="Book Antiqua"/>
          <w:color w:val="000000" w:themeColor="text1"/>
          <w:sz w:val="22"/>
          <w:szCs w:val="22"/>
          <w:lang w:val="sr-Latn-RS" w:eastAsia="sr-Latn-CS"/>
        </w:rPr>
        <w:t xml:space="preserve"> 2021. godine, donosi sledeću:</w:t>
      </w:r>
    </w:p>
    <w:p w14:paraId="72077E13" w14:textId="2067F3EE" w:rsidR="009B6F3E" w:rsidRPr="003B398C" w:rsidRDefault="009B6F3E" w:rsidP="001172D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247C8089"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575BD552"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p>
    <w:p w14:paraId="07C950A6" w14:textId="77777777" w:rsidR="001172DC" w:rsidRPr="001172DC" w:rsidRDefault="001172DC" w:rsidP="001172DC">
      <w:pPr>
        <w:rPr>
          <w:rFonts w:ascii="Book Antiqua" w:eastAsia="MS Mincho" w:hAnsi="Book Antiqua"/>
          <w:color w:val="000000" w:themeColor="text1"/>
          <w:sz w:val="22"/>
          <w:szCs w:val="22"/>
          <w:lang w:val="sr-Latn-RS" w:eastAsia="sr-Latn-CS"/>
        </w:rPr>
      </w:pPr>
      <w:r w:rsidRPr="001172DC">
        <w:rPr>
          <w:rFonts w:ascii="Book Antiqua" w:eastAsia="MS Mincho" w:hAnsi="Book Antiqua"/>
          <w:color w:val="000000" w:themeColor="text1"/>
          <w:sz w:val="22"/>
          <w:szCs w:val="22"/>
          <w:lang w:val="sr-Latn-RS" w:eastAsia="sr-Latn-CS"/>
        </w:rPr>
        <w:t>1. Zahtev Ministarstva finansija, rada i transfera za uštede, izdvajanja i usaglašavanja budžeta odobrava se prema tabelama u prilogu A (Ušteda), aneksu B (Aproprijacije), i aneksu C (Sravnjenja plata i naknada) radi omogućavanja i usagla</w:t>
      </w:r>
      <w:r w:rsidRPr="001172DC">
        <w:rPr>
          <w:rFonts w:ascii="Book Antiqua" w:eastAsia="MS Mincho" w:hAnsi="Book Antiqua" w:cs="Book Antiqua"/>
          <w:color w:val="000000" w:themeColor="text1"/>
          <w:sz w:val="22"/>
          <w:szCs w:val="22"/>
          <w:lang w:val="sr-Latn-RS" w:eastAsia="sr-Latn-CS"/>
        </w:rPr>
        <w:t>š</w:t>
      </w:r>
      <w:r w:rsidRPr="001172DC">
        <w:rPr>
          <w:rFonts w:ascii="Book Antiqua" w:eastAsia="MS Mincho" w:hAnsi="Book Antiqua"/>
          <w:color w:val="000000" w:themeColor="text1"/>
          <w:sz w:val="22"/>
          <w:szCs w:val="22"/>
          <w:lang w:val="sr-Latn-RS" w:eastAsia="sr-Latn-CS"/>
        </w:rPr>
        <w:t>avanje bud</w:t>
      </w:r>
      <w:r w:rsidRPr="001172DC">
        <w:rPr>
          <w:rFonts w:ascii="Book Antiqua" w:eastAsia="MS Mincho" w:hAnsi="Book Antiqua" w:cs="Book Antiqua"/>
          <w:color w:val="000000" w:themeColor="text1"/>
          <w:sz w:val="22"/>
          <w:szCs w:val="22"/>
          <w:lang w:val="sr-Latn-RS" w:eastAsia="sr-Latn-CS"/>
        </w:rPr>
        <w:t>ž</w:t>
      </w:r>
      <w:r w:rsidRPr="001172DC">
        <w:rPr>
          <w:rFonts w:ascii="Book Antiqua" w:eastAsia="MS Mincho" w:hAnsi="Book Antiqua"/>
          <w:color w:val="000000" w:themeColor="text1"/>
          <w:sz w:val="22"/>
          <w:szCs w:val="22"/>
          <w:lang w:val="sr-Latn-RS" w:eastAsia="sr-Latn-CS"/>
        </w:rPr>
        <w:t>etskih izdvajanja kategorije plata i naknada za mesec novembar za 2021. godinu i ostalih kategorija rashoda.</w:t>
      </w:r>
    </w:p>
    <w:p w14:paraId="5127B35E" w14:textId="77777777" w:rsidR="001172DC" w:rsidRPr="001172DC" w:rsidRDefault="001172DC" w:rsidP="001172DC">
      <w:pPr>
        <w:rPr>
          <w:rFonts w:ascii="Book Antiqua" w:eastAsia="MS Mincho" w:hAnsi="Book Antiqua"/>
          <w:color w:val="000000" w:themeColor="text1"/>
          <w:sz w:val="22"/>
          <w:szCs w:val="22"/>
          <w:lang w:val="sr-Latn-RS" w:eastAsia="sr-Latn-CS"/>
        </w:rPr>
      </w:pPr>
    </w:p>
    <w:p w14:paraId="7971511C" w14:textId="7B18FD6B" w:rsidR="009B6F3E" w:rsidRDefault="001172DC" w:rsidP="001172DC">
      <w:pPr>
        <w:rPr>
          <w:rFonts w:ascii="Book Antiqua" w:eastAsia="MS Mincho" w:hAnsi="Book Antiqua"/>
          <w:color w:val="000000" w:themeColor="text1"/>
          <w:sz w:val="22"/>
          <w:szCs w:val="22"/>
          <w:lang w:val="sr-Latn-RS" w:eastAsia="sr-Latn-CS"/>
        </w:rPr>
      </w:pPr>
      <w:r w:rsidRPr="001172DC">
        <w:rPr>
          <w:rFonts w:ascii="Book Antiqua" w:eastAsia="MS Mincho" w:hAnsi="Book Antiqua"/>
          <w:color w:val="000000" w:themeColor="text1"/>
          <w:sz w:val="22"/>
          <w:szCs w:val="22"/>
          <w:lang w:val="sr-Latn-RS" w:eastAsia="sr-Latn-CS"/>
        </w:rPr>
        <w:t>2. Ministarstvo finansija, rada i transfera i budžetske organizacije dužni su da sprovode ovu odluku</w:t>
      </w:r>
    </w:p>
    <w:p w14:paraId="0B419D48" w14:textId="77777777" w:rsidR="009B6F3E" w:rsidRPr="003B398C" w:rsidRDefault="009B6F3E" w:rsidP="001D2E8C">
      <w:pPr>
        <w:rPr>
          <w:rFonts w:ascii="Book Antiqua" w:eastAsia="MS Mincho" w:hAnsi="Book Antiqua"/>
          <w:color w:val="000000" w:themeColor="text1"/>
          <w:sz w:val="22"/>
          <w:szCs w:val="22"/>
          <w:lang w:val="sr-Latn-RS" w:eastAsia="sr-Latn-CS"/>
        </w:rPr>
      </w:pPr>
    </w:p>
    <w:p w14:paraId="6F3B7B3E" w14:textId="77777777" w:rsidR="009B6F3E" w:rsidRDefault="009B6F3E"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57F3DA2E" w14:textId="77777777" w:rsidR="009B6F3E" w:rsidRPr="003B398C" w:rsidRDefault="009B6F3E" w:rsidP="001D2E8C">
      <w:pPr>
        <w:rPr>
          <w:rFonts w:ascii="Book Antiqua" w:eastAsia="MS Mincho" w:hAnsi="Book Antiqua"/>
          <w:color w:val="000000" w:themeColor="text1"/>
          <w:sz w:val="22"/>
          <w:szCs w:val="22"/>
          <w:lang w:val="sr-Latn-RS" w:eastAsia="sr-Latn-CS"/>
        </w:rPr>
      </w:pPr>
    </w:p>
    <w:p w14:paraId="4105FCD7" w14:textId="77777777" w:rsidR="009B6F3E" w:rsidRPr="003B398C" w:rsidRDefault="009B6F3E" w:rsidP="001D2E8C">
      <w:pPr>
        <w:rPr>
          <w:rFonts w:ascii="Book Antiqua" w:eastAsia="MS Mincho" w:hAnsi="Book Antiqua"/>
          <w:b/>
          <w:color w:val="000000" w:themeColor="text1"/>
          <w:sz w:val="22"/>
          <w:szCs w:val="22"/>
          <w:lang w:val="sr-Latn-RS" w:eastAsia="sr-Latn-CS"/>
        </w:rPr>
      </w:pPr>
    </w:p>
    <w:p w14:paraId="1DC18DB0" w14:textId="77777777" w:rsidR="009B6F3E" w:rsidRPr="003B398C" w:rsidRDefault="009B6F3E" w:rsidP="00125EAF">
      <w:pPr>
        <w:pStyle w:val="ListParagraph"/>
        <w:numPr>
          <w:ilvl w:val="1"/>
          <w:numId w:val="16"/>
        </w:numPr>
        <w:jc w:val="center"/>
        <w:rPr>
          <w:rFonts w:ascii="Book Antiqua" w:hAnsi="Book Antiqua"/>
          <w:vanish/>
          <w:color w:val="000000" w:themeColor="text1"/>
          <w:sz w:val="22"/>
          <w:szCs w:val="22"/>
          <w:lang w:val="sr-Latn-RS"/>
        </w:rPr>
      </w:pPr>
    </w:p>
    <w:p w14:paraId="25655AA7" w14:textId="77777777" w:rsidR="009B6F3E" w:rsidRPr="003B398C" w:rsidRDefault="009B6F3E" w:rsidP="001D2E8C">
      <w:pPr>
        <w:pStyle w:val="ListParagraph"/>
        <w:ind w:left="3600" w:firstLine="720"/>
        <w:jc w:val="both"/>
        <w:outlineLvl w:val="0"/>
        <w:rPr>
          <w:rFonts w:ascii="Book Antiqua" w:hAnsi="Book Antiqua"/>
          <w:color w:val="000000" w:themeColor="text1"/>
          <w:sz w:val="22"/>
          <w:szCs w:val="22"/>
          <w:lang w:val="sr-Latn-RS"/>
        </w:rPr>
      </w:pPr>
    </w:p>
    <w:p w14:paraId="3C53779C" w14:textId="77777777" w:rsidR="009B6F3E" w:rsidRPr="003B398C" w:rsidRDefault="009B6F3E"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69206553" w14:textId="77777777" w:rsidR="009B6F3E" w:rsidRPr="003B398C" w:rsidRDefault="009B6F3E"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1ADC1033" w14:textId="77777777" w:rsidR="009B6F3E" w:rsidRPr="003B398C" w:rsidRDefault="009B6F3E"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07662F5A" w14:textId="77777777" w:rsidR="009B6F3E" w:rsidRPr="003B398C" w:rsidRDefault="009B6F3E" w:rsidP="001D2E8C">
      <w:pPr>
        <w:pStyle w:val="ListParagraph"/>
        <w:jc w:val="both"/>
        <w:rPr>
          <w:rFonts w:ascii="Book Antiqua" w:hAnsi="Book Antiqua"/>
          <w:color w:val="000000" w:themeColor="text1"/>
          <w:sz w:val="22"/>
          <w:szCs w:val="22"/>
          <w:lang w:val="sr-Latn-RS"/>
        </w:rPr>
      </w:pPr>
    </w:p>
    <w:p w14:paraId="7633335C" w14:textId="77777777" w:rsidR="009B6F3E" w:rsidRPr="003B398C" w:rsidRDefault="009B6F3E"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25463BF2" w14:textId="77777777" w:rsidR="009B6F3E" w:rsidRPr="003B398C" w:rsidRDefault="009B6F3E" w:rsidP="001D2E8C">
      <w:pPr>
        <w:jc w:val="both"/>
        <w:rPr>
          <w:rFonts w:ascii="Book Antiqua" w:hAnsi="Book Antiqua"/>
          <w:color w:val="000000" w:themeColor="text1"/>
          <w:sz w:val="22"/>
          <w:szCs w:val="22"/>
          <w:lang w:val="sr-Latn-RS"/>
        </w:rPr>
      </w:pPr>
    </w:p>
    <w:p w14:paraId="12767F92"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6708B08B"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5369C0A7"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2D5319EC" w14:textId="0F466BD2" w:rsidR="009B6F3E" w:rsidRDefault="009B6F3E" w:rsidP="001D2E8C">
      <w:pPr>
        <w:rPr>
          <w:lang w:val="sr-Latn-RS"/>
        </w:rPr>
      </w:pPr>
      <w:r w:rsidRPr="003B398C">
        <w:rPr>
          <w:rFonts w:ascii="Book Antiqua" w:hAnsi="Book Antiqua"/>
          <w:color w:val="000000" w:themeColor="text1"/>
          <w:sz w:val="22"/>
          <w:szCs w:val="22"/>
          <w:lang w:val="sr-Latn-RS"/>
        </w:rPr>
        <w:t>• Arhivi Vlade</w:t>
      </w:r>
    </w:p>
    <w:p w14:paraId="322F8573" w14:textId="77777777" w:rsidR="009B6F3E" w:rsidRPr="003B398C" w:rsidRDefault="009B6F3E"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4EAC8C5C" wp14:editId="4C9192D1">
            <wp:extent cx="822649" cy="876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641F54C8" w14:textId="77777777" w:rsidR="009B6F3E" w:rsidRPr="003B398C" w:rsidRDefault="009B6F3E"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21046BDA" w14:textId="77777777" w:rsidR="009B6F3E" w:rsidRPr="003B398C" w:rsidRDefault="009B6F3E"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41AA52F3" w14:textId="625B561A" w:rsidR="009B6F3E" w:rsidRPr="003B398C" w:rsidRDefault="009B6F3E"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Pr>
          <w:rFonts w:ascii="Book Antiqua" w:eastAsia="MS Mincho" w:hAnsi="Book Antiqua"/>
          <w:b/>
          <w:color w:val="000000" w:themeColor="text1"/>
          <w:sz w:val="22"/>
          <w:szCs w:val="22"/>
          <w:lang w:val="sr-Latn-RS" w:eastAsia="sr-Latn-CS"/>
        </w:rPr>
        <w:t>Br. 11/4</w:t>
      </w:r>
      <w:r w:rsidR="009916FD">
        <w:rPr>
          <w:rFonts w:ascii="Book Antiqua" w:eastAsia="MS Mincho" w:hAnsi="Book Antiqua"/>
          <w:b/>
          <w:color w:val="000000" w:themeColor="text1"/>
          <w:sz w:val="22"/>
          <w:szCs w:val="22"/>
          <w:lang w:val="sr-Latn-RS" w:eastAsia="sr-Latn-CS"/>
        </w:rPr>
        <w:t>6</w:t>
      </w:r>
    </w:p>
    <w:p w14:paraId="3E3D1C6E" w14:textId="59F8768E" w:rsidR="009B6F3E" w:rsidRPr="003B398C" w:rsidRDefault="009B6F3E"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9916FD">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49786DDE" w14:textId="77777777" w:rsidR="009B6F3E" w:rsidRPr="003B398C" w:rsidRDefault="009B6F3E" w:rsidP="001D2E8C">
      <w:pPr>
        <w:jc w:val="right"/>
        <w:rPr>
          <w:rFonts w:ascii="Book Antiqua" w:eastAsia="MS Mincho" w:hAnsi="Book Antiqua"/>
          <w:b/>
          <w:color w:val="000000" w:themeColor="text1"/>
          <w:sz w:val="22"/>
          <w:szCs w:val="22"/>
          <w:lang w:val="sr-Latn-RS" w:eastAsia="sr-Latn-CS"/>
        </w:rPr>
      </w:pPr>
    </w:p>
    <w:p w14:paraId="2C1BC98C" w14:textId="12571450" w:rsidR="009B6F3E" w:rsidRPr="003B398C" w:rsidRDefault="009916FD" w:rsidP="001D2E8C">
      <w:pPr>
        <w:jc w:val="both"/>
        <w:rPr>
          <w:rFonts w:ascii="Book Antiqua" w:eastAsia="MS Mincho" w:hAnsi="Book Antiqua"/>
          <w:color w:val="000000" w:themeColor="text1"/>
          <w:sz w:val="22"/>
          <w:szCs w:val="22"/>
          <w:lang w:val="sr-Latn-RS" w:eastAsia="sr-Latn-CS"/>
        </w:rPr>
      </w:pPr>
      <w:r w:rsidRPr="009916FD">
        <w:rPr>
          <w:rFonts w:ascii="Book Antiqua" w:eastAsia="MS Mincho" w:hAnsi="Book Antiqua"/>
          <w:color w:val="000000" w:themeColor="text1"/>
          <w:sz w:val="22"/>
          <w:szCs w:val="22"/>
          <w:lang w:val="sr-Latn-RS" w:eastAsia="sr-Latn-CS"/>
        </w:rPr>
        <w:t>Na osnovu člana 92 stav 4 i člana 93 stav 4 Ustava Republike Kosovo, člana 7 stav 5 Zakona br. 04/L-052 o međunarodnim sporazumima, na osnovu člana 4 Uredbe br. 02/2021 o oblastima administrativne odgovornosti Ureda premijera i ministarstava izmenjene i dopunjene Uredbom br. 04/2021, u skladu sa članom 17. i 19. Poslovnika o radu Vlade Republike Kosovo br. 09/2011</w:t>
      </w:r>
      <w:r>
        <w:rPr>
          <w:rFonts w:ascii="Book Antiqua" w:eastAsia="MS Mincho" w:hAnsi="Book Antiqua"/>
          <w:color w:val="000000" w:themeColor="text1"/>
          <w:sz w:val="22"/>
          <w:szCs w:val="22"/>
          <w:lang w:val="sr-Latn-RS" w:eastAsia="sr-Latn-CS"/>
        </w:rPr>
        <w:t xml:space="preserve">, </w:t>
      </w:r>
      <w:r w:rsidR="009B6F3E">
        <w:rPr>
          <w:rFonts w:ascii="Book Antiqua" w:eastAsia="MS Mincho" w:hAnsi="Book Antiqua"/>
          <w:color w:val="000000" w:themeColor="text1"/>
          <w:sz w:val="22"/>
          <w:szCs w:val="22"/>
          <w:lang w:val="sr-Latn-RS" w:eastAsia="sr-Latn-CS"/>
        </w:rPr>
        <w:t xml:space="preserve">Vlada Republike Kosovo </w:t>
      </w:r>
      <w:r w:rsidR="009B6F3E" w:rsidRPr="003B398C">
        <w:rPr>
          <w:rFonts w:ascii="Book Antiqua" w:eastAsia="MS Mincho" w:hAnsi="Book Antiqua"/>
          <w:color w:val="000000" w:themeColor="text1"/>
          <w:sz w:val="22"/>
          <w:szCs w:val="22"/>
          <w:lang w:val="sr-Latn-RS" w:eastAsia="sr-Latn-CS"/>
        </w:rPr>
        <w:t xml:space="preserve">na sednici održanoj </w:t>
      </w:r>
      <w:r>
        <w:rPr>
          <w:rFonts w:ascii="Book Antiqua" w:eastAsia="MS Mincho" w:hAnsi="Book Antiqua"/>
          <w:color w:val="000000" w:themeColor="text1"/>
          <w:sz w:val="22"/>
          <w:szCs w:val="22"/>
          <w:lang w:val="sr-Latn-RS" w:eastAsia="sr-Latn-CS"/>
        </w:rPr>
        <w:t>30</w:t>
      </w:r>
      <w:r w:rsidR="009B6F3E" w:rsidRPr="003B398C">
        <w:rPr>
          <w:rFonts w:ascii="Book Antiqua" w:eastAsia="MS Mincho" w:hAnsi="Book Antiqua"/>
          <w:color w:val="000000" w:themeColor="text1"/>
          <w:sz w:val="22"/>
          <w:szCs w:val="22"/>
          <w:lang w:val="sr-Latn-RS" w:eastAsia="sr-Latn-CS"/>
        </w:rPr>
        <w:t xml:space="preserve">. </w:t>
      </w:r>
      <w:r w:rsidR="009B6F3E">
        <w:rPr>
          <w:rFonts w:ascii="Book Antiqua" w:eastAsia="MS Mincho" w:hAnsi="Book Antiqua"/>
          <w:color w:val="000000" w:themeColor="text1"/>
          <w:sz w:val="22"/>
          <w:szCs w:val="22"/>
          <w:lang w:val="sr-Latn-RS" w:eastAsia="sr-Latn-CS"/>
        </w:rPr>
        <w:t>novembra</w:t>
      </w:r>
      <w:r w:rsidR="009B6F3E" w:rsidRPr="003B398C">
        <w:rPr>
          <w:rFonts w:ascii="Book Antiqua" w:eastAsia="MS Mincho" w:hAnsi="Book Antiqua"/>
          <w:color w:val="000000" w:themeColor="text1"/>
          <w:sz w:val="22"/>
          <w:szCs w:val="22"/>
          <w:lang w:val="sr-Latn-RS" w:eastAsia="sr-Latn-CS"/>
        </w:rPr>
        <w:t xml:space="preserve"> 2021. godine, donosi sledeću:</w:t>
      </w:r>
    </w:p>
    <w:p w14:paraId="410FC8EA" w14:textId="77777777" w:rsidR="009B6F3E" w:rsidRPr="003B398C" w:rsidRDefault="009B6F3E"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0CEFF9E9" w14:textId="77777777" w:rsidR="009B6F3E" w:rsidRPr="003B398C" w:rsidRDefault="009B6F3E" w:rsidP="00652E2D">
      <w:pPr>
        <w:rPr>
          <w:rFonts w:ascii="Book Antiqua" w:eastAsia="MS Mincho" w:hAnsi="Book Antiqua"/>
          <w:b/>
          <w:color w:val="000000" w:themeColor="text1"/>
          <w:sz w:val="22"/>
          <w:szCs w:val="22"/>
          <w:lang w:val="sr-Latn-RS" w:eastAsia="sr-Latn-CS"/>
        </w:rPr>
      </w:pPr>
    </w:p>
    <w:p w14:paraId="6D5326AD"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29FF9C2E" w14:textId="77777777" w:rsidR="009B6F3E" w:rsidRPr="003B398C" w:rsidRDefault="009B6F3E" w:rsidP="001D2E8C">
      <w:pPr>
        <w:jc w:val="center"/>
        <w:rPr>
          <w:rFonts w:ascii="Book Antiqua" w:eastAsia="MS Mincho" w:hAnsi="Book Antiqua"/>
          <w:b/>
          <w:color w:val="000000" w:themeColor="text1"/>
          <w:sz w:val="22"/>
          <w:szCs w:val="22"/>
          <w:lang w:val="sr-Latn-RS" w:eastAsia="sr-Latn-CS"/>
        </w:rPr>
      </w:pPr>
    </w:p>
    <w:p w14:paraId="4E1768C0" w14:textId="77777777" w:rsidR="009B6F3E" w:rsidRDefault="009B6F3E" w:rsidP="001D2E8C">
      <w:pPr>
        <w:rPr>
          <w:rFonts w:ascii="Book Antiqua" w:eastAsia="MS Mincho" w:hAnsi="Book Antiqua"/>
          <w:b/>
          <w:color w:val="000000" w:themeColor="text1"/>
          <w:sz w:val="22"/>
          <w:szCs w:val="22"/>
          <w:lang w:val="sr-Latn-RS" w:eastAsia="sr-Latn-CS"/>
        </w:rPr>
      </w:pPr>
    </w:p>
    <w:p w14:paraId="731A77FF" w14:textId="77777777" w:rsidR="009B6F3E" w:rsidRPr="003B398C" w:rsidRDefault="009B6F3E" w:rsidP="001D2E8C">
      <w:pPr>
        <w:rPr>
          <w:rFonts w:ascii="Book Antiqua" w:eastAsia="MS Mincho" w:hAnsi="Book Antiqua"/>
          <w:b/>
          <w:color w:val="000000" w:themeColor="text1"/>
          <w:sz w:val="22"/>
          <w:szCs w:val="22"/>
          <w:lang w:val="sr-Latn-RS" w:eastAsia="sr-Latn-CS"/>
        </w:rPr>
      </w:pPr>
    </w:p>
    <w:p w14:paraId="3607C0E2" w14:textId="77777777" w:rsidR="009916FD" w:rsidRPr="009916FD" w:rsidRDefault="009916FD" w:rsidP="009916FD">
      <w:pPr>
        <w:rPr>
          <w:rFonts w:ascii="Book Antiqua" w:eastAsia="MS Mincho" w:hAnsi="Book Antiqua"/>
          <w:color w:val="000000" w:themeColor="text1"/>
          <w:sz w:val="22"/>
          <w:szCs w:val="22"/>
          <w:lang w:val="sr-Latn-RS" w:eastAsia="sr-Latn-CS"/>
        </w:rPr>
      </w:pPr>
      <w:r w:rsidRPr="009916FD">
        <w:rPr>
          <w:rFonts w:ascii="Book Antiqua" w:eastAsia="MS Mincho" w:hAnsi="Book Antiqua"/>
          <w:color w:val="000000" w:themeColor="text1"/>
          <w:sz w:val="22"/>
          <w:szCs w:val="22"/>
          <w:lang w:val="sr-Latn-RS" w:eastAsia="sr-Latn-CS"/>
        </w:rPr>
        <w:t>1. Usvaja predlog da se od predsednice Republike Kosovo zahteva ovlašćenje ministra finansija, rada i transfera za potpisivanje sporazuma o zajmu izme</w:t>
      </w:r>
      <w:r w:rsidRPr="009916FD">
        <w:rPr>
          <w:rFonts w:ascii="Book Antiqua" w:eastAsia="MS Mincho" w:hAnsi="Book Antiqua" w:cs="Book Antiqua"/>
          <w:color w:val="000000" w:themeColor="text1"/>
          <w:sz w:val="22"/>
          <w:szCs w:val="22"/>
          <w:lang w:val="sr-Latn-RS" w:eastAsia="sr-Latn-CS"/>
        </w:rPr>
        <w:t>đ</w:t>
      </w:r>
      <w:r w:rsidRPr="009916FD">
        <w:rPr>
          <w:rFonts w:ascii="Book Antiqua" w:eastAsia="MS Mincho" w:hAnsi="Book Antiqua"/>
          <w:color w:val="000000" w:themeColor="text1"/>
          <w:sz w:val="22"/>
          <w:szCs w:val="22"/>
          <w:lang w:val="sr-Latn-RS" w:eastAsia="sr-Latn-CS"/>
        </w:rPr>
        <w:t>u Republike Kosovo koju predstavlja Ministarstvo finansija, rada i transfera i Evropske banke za obnovu i razvoj (EBRD) za projekat prečišćavanja otpadnih voda u Mitrovici.</w:t>
      </w:r>
    </w:p>
    <w:p w14:paraId="627F650F" w14:textId="77777777" w:rsidR="009916FD" w:rsidRPr="009916FD" w:rsidRDefault="009916FD" w:rsidP="009916FD">
      <w:pPr>
        <w:rPr>
          <w:rFonts w:ascii="Book Antiqua" w:eastAsia="MS Mincho" w:hAnsi="Book Antiqua"/>
          <w:color w:val="000000" w:themeColor="text1"/>
          <w:sz w:val="22"/>
          <w:szCs w:val="22"/>
          <w:lang w:val="sr-Latn-RS" w:eastAsia="sr-Latn-CS"/>
        </w:rPr>
      </w:pPr>
    </w:p>
    <w:p w14:paraId="034A4C97" w14:textId="4C54CAD0" w:rsidR="009B6F3E" w:rsidRDefault="009916FD" w:rsidP="009916FD">
      <w:pPr>
        <w:rPr>
          <w:rFonts w:ascii="Book Antiqua" w:eastAsia="MS Mincho" w:hAnsi="Book Antiqua"/>
          <w:color w:val="000000" w:themeColor="text1"/>
          <w:sz w:val="22"/>
          <w:szCs w:val="22"/>
          <w:lang w:val="sr-Latn-RS" w:eastAsia="sr-Latn-CS"/>
        </w:rPr>
      </w:pPr>
      <w:r w:rsidRPr="009916FD">
        <w:rPr>
          <w:rFonts w:ascii="Book Antiqua" w:eastAsia="MS Mincho" w:hAnsi="Book Antiqua"/>
          <w:color w:val="000000" w:themeColor="text1"/>
          <w:sz w:val="22"/>
          <w:szCs w:val="22"/>
          <w:lang w:val="sr-Latn-RS" w:eastAsia="sr-Latn-CS"/>
        </w:rPr>
        <w:t>2. Predsednici Republike Kosovo se preporučuje da ovlasti Ministra Finansija, Rada i Transfera da potpiše Sporazum iz tačke 1. ove Odluke u skladu sa Zakonom br. 04 / L-052 o međunarodnim ugovorima.</w:t>
      </w:r>
    </w:p>
    <w:p w14:paraId="5468EF0E" w14:textId="77777777" w:rsidR="009B6F3E" w:rsidRPr="003B398C" w:rsidRDefault="009B6F3E" w:rsidP="001D2E8C">
      <w:pPr>
        <w:rPr>
          <w:rFonts w:ascii="Book Antiqua" w:eastAsia="MS Mincho" w:hAnsi="Book Antiqua"/>
          <w:color w:val="000000" w:themeColor="text1"/>
          <w:sz w:val="22"/>
          <w:szCs w:val="22"/>
          <w:lang w:val="sr-Latn-RS" w:eastAsia="sr-Latn-CS"/>
        </w:rPr>
      </w:pPr>
    </w:p>
    <w:p w14:paraId="58A7E0C0" w14:textId="77777777" w:rsidR="009B6F3E" w:rsidRDefault="009B6F3E"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3B660F79" w14:textId="77777777" w:rsidR="009B6F3E" w:rsidRPr="003B398C" w:rsidRDefault="009B6F3E" w:rsidP="001D2E8C">
      <w:pPr>
        <w:rPr>
          <w:rFonts w:ascii="Book Antiqua" w:eastAsia="MS Mincho" w:hAnsi="Book Antiqua"/>
          <w:color w:val="000000" w:themeColor="text1"/>
          <w:sz w:val="22"/>
          <w:szCs w:val="22"/>
          <w:lang w:val="sr-Latn-RS" w:eastAsia="sr-Latn-CS"/>
        </w:rPr>
      </w:pPr>
    </w:p>
    <w:p w14:paraId="556C7A1C" w14:textId="77777777" w:rsidR="009B6F3E" w:rsidRPr="003B398C" w:rsidRDefault="009B6F3E" w:rsidP="001D2E8C">
      <w:pPr>
        <w:rPr>
          <w:rFonts w:ascii="Book Antiqua" w:eastAsia="MS Mincho" w:hAnsi="Book Antiqua"/>
          <w:b/>
          <w:color w:val="000000" w:themeColor="text1"/>
          <w:sz w:val="22"/>
          <w:szCs w:val="22"/>
          <w:lang w:val="sr-Latn-RS" w:eastAsia="sr-Latn-CS"/>
        </w:rPr>
      </w:pPr>
    </w:p>
    <w:p w14:paraId="3D956641" w14:textId="77777777" w:rsidR="009B6F3E" w:rsidRPr="003B398C" w:rsidRDefault="009B6F3E" w:rsidP="00125EAF">
      <w:pPr>
        <w:pStyle w:val="ListParagraph"/>
        <w:numPr>
          <w:ilvl w:val="1"/>
          <w:numId w:val="16"/>
        </w:numPr>
        <w:jc w:val="center"/>
        <w:rPr>
          <w:rFonts w:ascii="Book Antiqua" w:hAnsi="Book Antiqua"/>
          <w:vanish/>
          <w:color w:val="000000" w:themeColor="text1"/>
          <w:sz w:val="22"/>
          <w:szCs w:val="22"/>
          <w:lang w:val="sr-Latn-RS"/>
        </w:rPr>
      </w:pPr>
    </w:p>
    <w:p w14:paraId="27809C8A" w14:textId="77777777" w:rsidR="009B6F3E" w:rsidRPr="003B398C" w:rsidRDefault="009B6F3E" w:rsidP="001D2E8C">
      <w:pPr>
        <w:pStyle w:val="ListParagraph"/>
        <w:ind w:left="3600" w:firstLine="720"/>
        <w:jc w:val="both"/>
        <w:outlineLvl w:val="0"/>
        <w:rPr>
          <w:rFonts w:ascii="Book Antiqua" w:hAnsi="Book Antiqua"/>
          <w:color w:val="000000" w:themeColor="text1"/>
          <w:sz w:val="22"/>
          <w:szCs w:val="22"/>
          <w:lang w:val="sr-Latn-RS"/>
        </w:rPr>
      </w:pPr>
    </w:p>
    <w:p w14:paraId="0C021435" w14:textId="77777777" w:rsidR="009B6F3E" w:rsidRPr="003B398C" w:rsidRDefault="009B6F3E"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46CDDFF7" w14:textId="77777777" w:rsidR="009B6F3E" w:rsidRPr="003B398C" w:rsidRDefault="009B6F3E"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6315CEBC" w14:textId="77777777" w:rsidR="009B6F3E" w:rsidRPr="003B398C" w:rsidRDefault="009B6F3E"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2A453788" w14:textId="77777777" w:rsidR="009B6F3E" w:rsidRPr="003B398C" w:rsidRDefault="009B6F3E"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3C701E32" w14:textId="77777777" w:rsidR="009B6F3E" w:rsidRPr="003B398C" w:rsidRDefault="009B6F3E" w:rsidP="001D2E8C">
      <w:pPr>
        <w:jc w:val="both"/>
        <w:rPr>
          <w:rFonts w:ascii="Book Antiqua" w:hAnsi="Book Antiqua"/>
          <w:color w:val="000000" w:themeColor="text1"/>
          <w:sz w:val="22"/>
          <w:szCs w:val="22"/>
          <w:lang w:val="sr-Latn-RS"/>
        </w:rPr>
      </w:pPr>
    </w:p>
    <w:p w14:paraId="34432A13"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0FB1E070" w14:textId="77777777" w:rsidR="009B6F3E" w:rsidRPr="003B398C" w:rsidRDefault="009B6F3E"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38873B5E" w14:textId="77777777" w:rsidR="00652E2D" w:rsidRDefault="009B6F3E" w:rsidP="00A70E5B">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1D75E3B0" w14:textId="36FD4956" w:rsidR="009B6F3E" w:rsidRDefault="009B6F3E" w:rsidP="00A70E5B">
      <w:pPr>
        <w:autoSpaceDE w:val="0"/>
        <w:autoSpaceDN w:val="0"/>
        <w:adjustRightInd w:val="0"/>
        <w:jc w:val="both"/>
        <w:outlineLvl w:val="0"/>
        <w:rPr>
          <w:rFonts w:ascii="Book Antiqua" w:hAnsi="Book Antiqua"/>
          <w:color w:val="000000" w:themeColor="text1"/>
          <w:sz w:val="22"/>
          <w:szCs w:val="22"/>
          <w:lang w:val="sr-Latn-RS"/>
        </w:rPr>
      </w:pPr>
      <w:bookmarkStart w:id="0" w:name="_GoBack"/>
      <w:bookmarkEnd w:id="0"/>
      <w:r w:rsidRPr="003B398C">
        <w:rPr>
          <w:rFonts w:ascii="Book Antiqua" w:hAnsi="Book Antiqua"/>
          <w:color w:val="000000" w:themeColor="text1"/>
          <w:sz w:val="22"/>
          <w:szCs w:val="22"/>
          <w:lang w:val="sr-Latn-RS"/>
        </w:rPr>
        <w:t>• Arhivi Vlade</w:t>
      </w:r>
    </w:p>
    <w:p w14:paraId="5F1CB62E" w14:textId="77777777" w:rsidR="004F5B65" w:rsidRPr="003B398C" w:rsidRDefault="004F5B65"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7A8FA8B2" wp14:editId="7447B0BE">
            <wp:extent cx="822649" cy="876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6B85F4AD" w14:textId="77777777" w:rsidR="004F5B65" w:rsidRPr="003B398C" w:rsidRDefault="004F5B65"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0D087541" w14:textId="77777777" w:rsidR="004F5B65" w:rsidRPr="003B398C" w:rsidRDefault="004F5B65"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18870161" w14:textId="5BF33077" w:rsidR="004F5B65" w:rsidRPr="003B398C" w:rsidRDefault="004F5B65"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sidR="009916FD">
        <w:rPr>
          <w:rFonts w:ascii="Book Antiqua" w:eastAsia="MS Mincho" w:hAnsi="Book Antiqua"/>
          <w:b/>
          <w:color w:val="000000" w:themeColor="text1"/>
          <w:sz w:val="22"/>
          <w:szCs w:val="22"/>
          <w:lang w:val="sr-Latn-RS" w:eastAsia="sr-Latn-CS"/>
        </w:rPr>
        <w:t>Br. 12/46</w:t>
      </w:r>
    </w:p>
    <w:p w14:paraId="0E4C93A6" w14:textId="727A2A8D" w:rsidR="004F5B65" w:rsidRPr="003B398C" w:rsidRDefault="004F5B65"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9916FD">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2AC8FDA1" w14:textId="77777777" w:rsidR="004F5B65" w:rsidRPr="003B398C" w:rsidRDefault="004F5B65" w:rsidP="001D2E8C">
      <w:pPr>
        <w:jc w:val="right"/>
        <w:rPr>
          <w:rFonts w:ascii="Book Antiqua" w:eastAsia="MS Mincho" w:hAnsi="Book Antiqua"/>
          <w:b/>
          <w:color w:val="000000" w:themeColor="text1"/>
          <w:sz w:val="22"/>
          <w:szCs w:val="22"/>
          <w:lang w:val="sr-Latn-RS" w:eastAsia="sr-Latn-CS"/>
        </w:rPr>
      </w:pPr>
    </w:p>
    <w:p w14:paraId="2EEBACE8" w14:textId="77777777" w:rsidR="009916FD" w:rsidRPr="003B398C" w:rsidRDefault="009916FD" w:rsidP="009916FD">
      <w:pPr>
        <w:jc w:val="both"/>
        <w:rPr>
          <w:rFonts w:ascii="Book Antiqua" w:eastAsia="MS Mincho" w:hAnsi="Book Antiqua"/>
          <w:color w:val="000000" w:themeColor="text1"/>
          <w:sz w:val="22"/>
          <w:szCs w:val="22"/>
          <w:lang w:val="sr-Latn-RS" w:eastAsia="sr-Latn-CS"/>
        </w:rPr>
      </w:pPr>
      <w:r w:rsidRPr="009916FD">
        <w:rPr>
          <w:rFonts w:ascii="Book Antiqua" w:eastAsia="MS Mincho" w:hAnsi="Book Antiqua"/>
          <w:color w:val="000000" w:themeColor="text1"/>
          <w:sz w:val="22"/>
          <w:szCs w:val="22"/>
          <w:lang w:val="sr-Latn-RS" w:eastAsia="sr-Latn-CS"/>
        </w:rPr>
        <w:t>Na osnovu člana 92 stav 4 i člana 93 stav 4 Ustava Republike Kosovo, člana 7 stav 5 Zakona br. 04/L-052 o međunarodnim sporazumima, na osnovu člana 4 Uredbe br. 02/2021 o oblastima administrativne odgovornosti Ureda premijera i ministarstava izmenjene i dopunjene Uredbom br. 04/2021, u skladu sa članom 17. i 19. Poslovnika o radu Vlade Republike Kosovo br. 09/2011</w:t>
      </w:r>
      <w:r>
        <w:rPr>
          <w:rFonts w:ascii="Book Antiqua" w:eastAsia="MS Mincho" w:hAnsi="Book Antiqua"/>
          <w:color w:val="000000" w:themeColor="text1"/>
          <w:sz w:val="22"/>
          <w:szCs w:val="22"/>
          <w:lang w:val="sr-Latn-RS" w:eastAsia="sr-Latn-CS"/>
        </w:rPr>
        <w:t xml:space="preserve">, Vlada Republike Kosovo </w:t>
      </w:r>
      <w:r w:rsidRPr="003B398C">
        <w:rPr>
          <w:rFonts w:ascii="Book Antiqua" w:eastAsia="MS Mincho" w:hAnsi="Book Antiqua"/>
          <w:color w:val="000000" w:themeColor="text1"/>
          <w:sz w:val="22"/>
          <w:szCs w:val="22"/>
          <w:lang w:val="sr-Latn-RS" w:eastAsia="sr-Latn-CS"/>
        </w:rPr>
        <w:t xml:space="preserve">na sednici održanoj </w:t>
      </w:r>
      <w:r>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3072D3C0" w14:textId="77777777" w:rsidR="004F5B65" w:rsidRPr="003B398C" w:rsidRDefault="004F5B65"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64325BDF"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p>
    <w:p w14:paraId="7AFB587E"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177EDBDA"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p>
    <w:p w14:paraId="37C19B6E" w14:textId="77777777" w:rsidR="004F5B65" w:rsidRPr="003B398C" w:rsidRDefault="004F5B65" w:rsidP="001D2E8C">
      <w:pPr>
        <w:rPr>
          <w:rFonts w:ascii="Book Antiqua" w:eastAsia="MS Mincho" w:hAnsi="Book Antiqua"/>
          <w:b/>
          <w:color w:val="000000" w:themeColor="text1"/>
          <w:sz w:val="22"/>
          <w:szCs w:val="22"/>
          <w:lang w:val="sr-Latn-RS" w:eastAsia="sr-Latn-CS"/>
        </w:rPr>
      </w:pPr>
    </w:p>
    <w:p w14:paraId="7B482014" w14:textId="2F8E107F" w:rsidR="000F240E" w:rsidRPr="000F240E" w:rsidRDefault="000F240E" w:rsidP="000F240E">
      <w:pPr>
        <w:rPr>
          <w:rFonts w:ascii="Book Antiqua" w:eastAsia="MS Mincho" w:hAnsi="Book Antiqua"/>
          <w:color w:val="000000" w:themeColor="text1"/>
          <w:sz w:val="22"/>
          <w:szCs w:val="22"/>
          <w:lang w:val="sr-Latn-RS" w:eastAsia="sr-Latn-CS"/>
        </w:rPr>
      </w:pPr>
      <w:r w:rsidRPr="000F240E">
        <w:rPr>
          <w:rFonts w:ascii="Book Antiqua" w:eastAsia="MS Mincho" w:hAnsi="Book Antiqua"/>
          <w:color w:val="000000" w:themeColor="text1"/>
          <w:sz w:val="22"/>
          <w:szCs w:val="22"/>
          <w:lang w:val="sr-Latn-RS" w:eastAsia="sr-Latn-CS"/>
        </w:rPr>
        <w:t>1. Usvaja predlog da se od predsednice Republike Kosovo zahteva ovlašćenje ministra finansija, rada i transfera za potpisivanje sporazuma o zajmu izme</w:t>
      </w:r>
      <w:r w:rsidRPr="000F240E">
        <w:rPr>
          <w:rFonts w:ascii="Book Antiqua" w:eastAsia="MS Mincho" w:hAnsi="Book Antiqua" w:cs="Book Antiqua"/>
          <w:color w:val="000000" w:themeColor="text1"/>
          <w:sz w:val="22"/>
          <w:szCs w:val="22"/>
          <w:lang w:val="sr-Latn-RS" w:eastAsia="sr-Latn-CS"/>
        </w:rPr>
        <w:t>đ</w:t>
      </w:r>
      <w:r w:rsidRPr="000F240E">
        <w:rPr>
          <w:rFonts w:ascii="Book Antiqua" w:eastAsia="MS Mincho" w:hAnsi="Book Antiqua"/>
          <w:color w:val="000000" w:themeColor="text1"/>
          <w:sz w:val="22"/>
          <w:szCs w:val="22"/>
          <w:lang w:val="sr-Latn-RS" w:eastAsia="sr-Latn-CS"/>
        </w:rPr>
        <w:t xml:space="preserve">u Republike Kosovo koju predstavlja Ministarstvo finansija, rada i transfera i Evropske banke </w:t>
      </w:r>
      <w:r>
        <w:rPr>
          <w:rFonts w:ascii="Book Antiqua" w:eastAsia="MS Mincho" w:hAnsi="Book Antiqua"/>
          <w:color w:val="000000" w:themeColor="text1"/>
          <w:sz w:val="22"/>
          <w:szCs w:val="22"/>
          <w:lang w:val="sr-Latn-RS" w:eastAsia="sr-Latn-CS"/>
        </w:rPr>
        <w:t>investicije</w:t>
      </w:r>
      <w:r w:rsidRPr="000F240E">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BEI</w:t>
      </w:r>
      <w:r w:rsidRPr="000F240E">
        <w:rPr>
          <w:rFonts w:ascii="Book Antiqua" w:eastAsia="MS Mincho" w:hAnsi="Book Antiqua"/>
          <w:color w:val="000000" w:themeColor="text1"/>
          <w:sz w:val="22"/>
          <w:szCs w:val="22"/>
          <w:lang w:val="sr-Latn-RS" w:eastAsia="sr-Latn-CS"/>
        </w:rPr>
        <w:t>) za projekat prečišćavanja otpadnih voda u Mitrovici.</w:t>
      </w:r>
    </w:p>
    <w:p w14:paraId="19038792" w14:textId="77777777" w:rsidR="000F240E" w:rsidRPr="000F240E" w:rsidRDefault="000F240E" w:rsidP="000F240E">
      <w:pPr>
        <w:rPr>
          <w:rFonts w:ascii="Book Antiqua" w:eastAsia="MS Mincho" w:hAnsi="Book Antiqua"/>
          <w:color w:val="000000" w:themeColor="text1"/>
          <w:sz w:val="22"/>
          <w:szCs w:val="22"/>
          <w:lang w:val="sr-Latn-RS" w:eastAsia="sr-Latn-CS"/>
        </w:rPr>
      </w:pPr>
    </w:p>
    <w:p w14:paraId="37749985" w14:textId="77777777" w:rsidR="000F240E" w:rsidRPr="000F240E" w:rsidRDefault="000F240E" w:rsidP="000F240E">
      <w:pPr>
        <w:rPr>
          <w:rFonts w:ascii="Book Antiqua" w:eastAsia="MS Mincho" w:hAnsi="Book Antiqua"/>
          <w:color w:val="000000" w:themeColor="text1"/>
          <w:sz w:val="22"/>
          <w:szCs w:val="22"/>
          <w:lang w:val="sr-Latn-RS" w:eastAsia="sr-Latn-CS"/>
        </w:rPr>
      </w:pPr>
      <w:r w:rsidRPr="000F240E">
        <w:rPr>
          <w:rFonts w:ascii="Book Antiqua" w:eastAsia="MS Mincho" w:hAnsi="Book Antiqua"/>
          <w:color w:val="000000" w:themeColor="text1"/>
          <w:sz w:val="22"/>
          <w:szCs w:val="22"/>
          <w:lang w:val="sr-Latn-RS" w:eastAsia="sr-Latn-CS"/>
        </w:rPr>
        <w:t>2. Predsednici Republike Kosovo se preporučuje da ovlasti Ministra Finansija, Rada i Transfera da potpiše Sporazum iz tačke 1. ove Odluke u skladu sa Zakonom br. 04 L-052 o međunarodnim ugovorima.</w:t>
      </w:r>
    </w:p>
    <w:p w14:paraId="0F3266F9" w14:textId="77777777" w:rsidR="000F240E" w:rsidRPr="000F240E" w:rsidRDefault="000F240E" w:rsidP="000F240E">
      <w:pPr>
        <w:rPr>
          <w:rFonts w:ascii="Book Antiqua" w:eastAsia="MS Mincho" w:hAnsi="Book Antiqua"/>
          <w:color w:val="000000" w:themeColor="text1"/>
          <w:sz w:val="22"/>
          <w:szCs w:val="22"/>
          <w:lang w:val="sr-Latn-RS" w:eastAsia="sr-Latn-CS"/>
        </w:rPr>
      </w:pPr>
    </w:p>
    <w:p w14:paraId="5565C6BA" w14:textId="1BA52844" w:rsidR="004F5B65" w:rsidRDefault="000F240E" w:rsidP="000F240E">
      <w:pPr>
        <w:rPr>
          <w:rFonts w:ascii="Book Antiqua" w:eastAsia="MS Mincho" w:hAnsi="Book Antiqua"/>
          <w:color w:val="000000" w:themeColor="text1"/>
          <w:sz w:val="22"/>
          <w:szCs w:val="22"/>
          <w:lang w:val="sr-Latn-RS" w:eastAsia="sr-Latn-CS"/>
        </w:rPr>
      </w:pPr>
      <w:r w:rsidRPr="000F240E">
        <w:rPr>
          <w:rFonts w:ascii="Book Antiqua" w:eastAsia="MS Mincho" w:hAnsi="Book Antiqua"/>
          <w:color w:val="000000" w:themeColor="text1"/>
          <w:sz w:val="22"/>
          <w:szCs w:val="22"/>
          <w:lang w:val="sr-Latn-RS" w:eastAsia="sr-Latn-CS"/>
        </w:rPr>
        <w:t>3. Odluka stupa na snagu danom objavljivanja u Službenom listu Republike Kosovo.</w:t>
      </w:r>
    </w:p>
    <w:p w14:paraId="3C85C169" w14:textId="77777777" w:rsidR="004F5B65" w:rsidRPr="003B398C" w:rsidRDefault="004F5B65" w:rsidP="001D2E8C">
      <w:pPr>
        <w:rPr>
          <w:rFonts w:ascii="Book Antiqua" w:eastAsia="MS Mincho" w:hAnsi="Book Antiqua"/>
          <w:color w:val="000000" w:themeColor="text1"/>
          <w:sz w:val="22"/>
          <w:szCs w:val="22"/>
          <w:lang w:val="sr-Latn-RS" w:eastAsia="sr-Latn-CS"/>
        </w:rPr>
      </w:pPr>
    </w:p>
    <w:p w14:paraId="45712789" w14:textId="77777777" w:rsidR="004F5B65" w:rsidRPr="003B398C" w:rsidRDefault="004F5B65" w:rsidP="00125EAF">
      <w:pPr>
        <w:pStyle w:val="ListParagraph"/>
        <w:numPr>
          <w:ilvl w:val="1"/>
          <w:numId w:val="16"/>
        </w:numPr>
        <w:jc w:val="center"/>
        <w:rPr>
          <w:rFonts w:ascii="Book Antiqua" w:hAnsi="Book Antiqua"/>
          <w:vanish/>
          <w:color w:val="000000" w:themeColor="text1"/>
          <w:sz w:val="22"/>
          <w:szCs w:val="22"/>
          <w:lang w:val="sr-Latn-RS"/>
        </w:rPr>
      </w:pPr>
    </w:p>
    <w:p w14:paraId="21069D9F" w14:textId="77777777" w:rsidR="004F5B65" w:rsidRPr="003B398C" w:rsidRDefault="004F5B65" w:rsidP="001D2E8C">
      <w:pPr>
        <w:pStyle w:val="ListParagraph"/>
        <w:ind w:left="3600" w:firstLine="720"/>
        <w:jc w:val="both"/>
        <w:outlineLvl w:val="0"/>
        <w:rPr>
          <w:rFonts w:ascii="Book Antiqua" w:hAnsi="Book Antiqua"/>
          <w:color w:val="000000" w:themeColor="text1"/>
          <w:sz w:val="22"/>
          <w:szCs w:val="22"/>
          <w:lang w:val="sr-Latn-RS"/>
        </w:rPr>
      </w:pPr>
    </w:p>
    <w:p w14:paraId="15D990FD" w14:textId="77777777" w:rsidR="004F5B65" w:rsidRPr="003B398C" w:rsidRDefault="004F5B65"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569C048A" w14:textId="77777777" w:rsidR="004F5B65" w:rsidRPr="003B398C" w:rsidRDefault="004F5B65"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3A66F8AD" w14:textId="77777777" w:rsidR="004F5B65" w:rsidRPr="003B398C" w:rsidRDefault="004F5B65"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1B5ED6D2" w14:textId="77777777" w:rsidR="004F5B65" w:rsidRPr="003B398C" w:rsidRDefault="004F5B65" w:rsidP="001D2E8C">
      <w:pPr>
        <w:pStyle w:val="ListParagraph"/>
        <w:jc w:val="both"/>
        <w:rPr>
          <w:rFonts w:ascii="Book Antiqua" w:hAnsi="Book Antiqua"/>
          <w:color w:val="000000" w:themeColor="text1"/>
          <w:sz w:val="22"/>
          <w:szCs w:val="22"/>
          <w:lang w:val="sr-Latn-RS"/>
        </w:rPr>
      </w:pPr>
    </w:p>
    <w:p w14:paraId="20640531" w14:textId="77777777" w:rsidR="004F5B65" w:rsidRPr="003B398C" w:rsidRDefault="004F5B65"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3827E68B" w14:textId="77777777" w:rsidR="004F5B65" w:rsidRPr="003B398C" w:rsidRDefault="004F5B65" w:rsidP="001D2E8C">
      <w:pPr>
        <w:jc w:val="both"/>
        <w:rPr>
          <w:rFonts w:ascii="Book Antiqua" w:hAnsi="Book Antiqua"/>
          <w:color w:val="000000" w:themeColor="text1"/>
          <w:sz w:val="22"/>
          <w:szCs w:val="22"/>
          <w:lang w:val="sr-Latn-RS"/>
        </w:rPr>
      </w:pPr>
    </w:p>
    <w:p w14:paraId="6DC42FBF"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1A6896A5"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3967ECEB"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6ECBE99D" w14:textId="737D36D5" w:rsidR="009B6F3E" w:rsidRDefault="00A70E5B" w:rsidP="001D2E8C">
      <w:pPr>
        <w:rPr>
          <w:lang w:val="sr-Latn-RS"/>
        </w:rPr>
      </w:pPr>
      <w:r>
        <w:rPr>
          <w:rFonts w:ascii="Book Antiqua" w:hAnsi="Book Antiqua"/>
          <w:color w:val="000000" w:themeColor="text1"/>
          <w:sz w:val="22"/>
          <w:szCs w:val="22"/>
          <w:lang w:val="sr-Latn-RS"/>
        </w:rPr>
        <w:t>• Arhivi Vlade</w:t>
      </w:r>
    </w:p>
    <w:p w14:paraId="1A9C9523" w14:textId="77777777" w:rsidR="004F5B65" w:rsidRPr="003B398C" w:rsidRDefault="004F5B65"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lastRenderedPageBreak/>
        <w:drawing>
          <wp:inline distT="0" distB="0" distL="0" distR="0" wp14:anchorId="476D1A4B" wp14:editId="3F968424">
            <wp:extent cx="822649" cy="876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04122A92" w14:textId="77777777" w:rsidR="004F5B65" w:rsidRPr="003B398C" w:rsidRDefault="004F5B65"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47F7E81F" w14:textId="77777777" w:rsidR="004F5B65" w:rsidRPr="003B398C" w:rsidRDefault="004F5B65"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0C90D93D" w14:textId="53F23598" w:rsidR="004F5B65" w:rsidRPr="003B398C" w:rsidRDefault="004F5B65"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sidR="000F240E">
        <w:rPr>
          <w:rFonts w:ascii="Book Antiqua" w:eastAsia="MS Mincho" w:hAnsi="Book Antiqua"/>
          <w:b/>
          <w:color w:val="000000" w:themeColor="text1"/>
          <w:sz w:val="22"/>
          <w:szCs w:val="22"/>
          <w:lang w:val="sr-Latn-RS" w:eastAsia="sr-Latn-CS"/>
        </w:rPr>
        <w:t>Br. 13/46</w:t>
      </w:r>
    </w:p>
    <w:p w14:paraId="63752BD4" w14:textId="579E3DF2" w:rsidR="004F5B65" w:rsidRPr="003B398C" w:rsidRDefault="004F5B65"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0F240E">
        <w:rPr>
          <w:rFonts w:ascii="Book Antiqua" w:eastAsia="MS Mincho" w:hAnsi="Book Antiqua"/>
          <w:b/>
          <w:color w:val="000000" w:themeColor="text1"/>
          <w:sz w:val="22"/>
          <w:szCs w:val="22"/>
          <w:lang w:val="sr-Latn-RS" w:eastAsia="sr-Latn-CS"/>
        </w:rPr>
        <w:t xml:space="preserve">30. </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3653BDFF" w14:textId="77777777" w:rsidR="000F240E" w:rsidRPr="003B398C" w:rsidRDefault="000F240E" w:rsidP="000F240E">
      <w:pPr>
        <w:jc w:val="both"/>
        <w:rPr>
          <w:rFonts w:ascii="Book Antiqua" w:eastAsia="MS Mincho" w:hAnsi="Book Antiqua"/>
          <w:color w:val="000000" w:themeColor="text1"/>
          <w:sz w:val="22"/>
          <w:szCs w:val="22"/>
          <w:lang w:val="sr-Latn-RS" w:eastAsia="sr-Latn-CS"/>
        </w:rPr>
      </w:pPr>
      <w:r w:rsidRPr="009916FD">
        <w:rPr>
          <w:rFonts w:ascii="Book Antiqua" w:eastAsia="MS Mincho" w:hAnsi="Book Antiqua"/>
          <w:color w:val="000000" w:themeColor="text1"/>
          <w:sz w:val="22"/>
          <w:szCs w:val="22"/>
          <w:lang w:val="sr-Latn-RS" w:eastAsia="sr-Latn-CS"/>
        </w:rPr>
        <w:t>Na osnovu člana 92 stav 4 i člana 93 stav 4 Ustava Republike Kosovo, člana 7 stav 5 Zakona br. 04/L-052 o međunarodnim sporazumima, na osnovu člana 4 Uredbe br. 02/2021 o oblastima administrativne odgovornosti Ureda premijera i ministarstava izmenjene i dopunjene Uredbom br. 04/2021, u skladu sa članom 17. i 19. Poslovnika o radu Vlade Republike Kosovo br. 09/2011</w:t>
      </w:r>
      <w:r>
        <w:rPr>
          <w:rFonts w:ascii="Book Antiqua" w:eastAsia="MS Mincho" w:hAnsi="Book Antiqua"/>
          <w:color w:val="000000" w:themeColor="text1"/>
          <w:sz w:val="22"/>
          <w:szCs w:val="22"/>
          <w:lang w:val="sr-Latn-RS" w:eastAsia="sr-Latn-CS"/>
        </w:rPr>
        <w:t xml:space="preserve">, Vlada Republike Kosovo </w:t>
      </w:r>
      <w:r w:rsidRPr="003B398C">
        <w:rPr>
          <w:rFonts w:ascii="Book Antiqua" w:eastAsia="MS Mincho" w:hAnsi="Book Antiqua"/>
          <w:color w:val="000000" w:themeColor="text1"/>
          <w:sz w:val="22"/>
          <w:szCs w:val="22"/>
          <w:lang w:val="sr-Latn-RS" w:eastAsia="sr-Latn-CS"/>
        </w:rPr>
        <w:t xml:space="preserve">na sednici održanoj </w:t>
      </w:r>
      <w:r>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46EDE839" w14:textId="77777777" w:rsidR="004F5B65" w:rsidRPr="003B398C" w:rsidRDefault="004F5B65"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09DB3F2B"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p>
    <w:p w14:paraId="3B12FFEE"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62F126D9"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p>
    <w:p w14:paraId="4CFCC5FD" w14:textId="77777777" w:rsidR="004F5B65" w:rsidRPr="003B398C" w:rsidRDefault="004F5B65" w:rsidP="001D2E8C">
      <w:pPr>
        <w:rPr>
          <w:rFonts w:ascii="Book Antiqua" w:eastAsia="MS Mincho" w:hAnsi="Book Antiqua"/>
          <w:b/>
          <w:color w:val="000000" w:themeColor="text1"/>
          <w:sz w:val="22"/>
          <w:szCs w:val="22"/>
          <w:lang w:val="sr-Latn-RS" w:eastAsia="sr-Latn-CS"/>
        </w:rPr>
      </w:pPr>
    </w:p>
    <w:p w14:paraId="6B15280D" w14:textId="77777777" w:rsidR="000F240E" w:rsidRPr="000F240E" w:rsidRDefault="000F240E" w:rsidP="000F240E">
      <w:pPr>
        <w:rPr>
          <w:rFonts w:ascii="Book Antiqua" w:eastAsia="MS Mincho" w:hAnsi="Book Antiqua"/>
          <w:color w:val="000000" w:themeColor="text1"/>
          <w:sz w:val="22"/>
          <w:szCs w:val="22"/>
          <w:lang w:val="sr-Latn-RS" w:eastAsia="sr-Latn-CS"/>
        </w:rPr>
      </w:pPr>
      <w:r w:rsidRPr="000F240E">
        <w:rPr>
          <w:rFonts w:ascii="Book Antiqua" w:eastAsia="MS Mincho" w:hAnsi="Book Antiqua"/>
          <w:color w:val="000000" w:themeColor="text1"/>
          <w:sz w:val="22"/>
          <w:szCs w:val="22"/>
          <w:lang w:val="sr-Latn-RS" w:eastAsia="sr-Latn-CS"/>
        </w:rPr>
        <w:t>1. Usvaja se predlog da se od predsednice Republike Kosovo traži ovlašćenje ministarke pravde za potpisivanje Sporazuma o uzajamnoj pravnoj pomoći u krivi</w:t>
      </w:r>
      <w:r w:rsidRPr="000F240E">
        <w:rPr>
          <w:rFonts w:ascii="Book Antiqua" w:eastAsia="MS Mincho" w:hAnsi="Book Antiqua" w:cs="Book Antiqua"/>
          <w:color w:val="000000" w:themeColor="text1"/>
          <w:sz w:val="22"/>
          <w:szCs w:val="22"/>
          <w:lang w:val="sr-Latn-RS" w:eastAsia="sr-Latn-CS"/>
        </w:rPr>
        <w:t>č</w:t>
      </w:r>
      <w:r w:rsidRPr="000F240E">
        <w:rPr>
          <w:rFonts w:ascii="Book Antiqua" w:eastAsia="MS Mincho" w:hAnsi="Book Antiqua"/>
          <w:color w:val="000000" w:themeColor="text1"/>
          <w:sz w:val="22"/>
          <w:szCs w:val="22"/>
          <w:lang w:val="sr-Latn-RS" w:eastAsia="sr-Latn-CS"/>
        </w:rPr>
        <w:t xml:space="preserve">nim stvarima sa </w:t>
      </w:r>
      <w:r w:rsidRPr="000F240E">
        <w:rPr>
          <w:rFonts w:ascii="Book Antiqua" w:eastAsia="MS Mincho" w:hAnsi="Book Antiqua" w:cs="Book Antiqua"/>
          <w:color w:val="000000" w:themeColor="text1"/>
          <w:sz w:val="22"/>
          <w:szCs w:val="22"/>
          <w:lang w:val="sr-Latn-RS" w:eastAsia="sr-Latn-CS"/>
        </w:rPr>
        <w:t>Š</w:t>
      </w:r>
      <w:r w:rsidRPr="000F240E">
        <w:rPr>
          <w:rFonts w:ascii="Book Antiqua" w:eastAsia="MS Mincho" w:hAnsi="Book Antiqua"/>
          <w:color w:val="000000" w:themeColor="text1"/>
          <w:sz w:val="22"/>
          <w:szCs w:val="22"/>
          <w:lang w:val="sr-Latn-RS" w:eastAsia="sr-Latn-CS"/>
        </w:rPr>
        <w:t>vajcarskom Konfederacijom.</w:t>
      </w:r>
    </w:p>
    <w:p w14:paraId="184446E4" w14:textId="72F63C19" w:rsidR="004F5B65" w:rsidRDefault="004F5B65" w:rsidP="001D2E8C">
      <w:pPr>
        <w:rPr>
          <w:rFonts w:ascii="Book Antiqua" w:eastAsia="MS Mincho" w:hAnsi="Book Antiqua"/>
          <w:color w:val="000000" w:themeColor="text1"/>
          <w:sz w:val="22"/>
          <w:szCs w:val="22"/>
          <w:lang w:val="sr-Latn-RS" w:eastAsia="sr-Latn-CS"/>
        </w:rPr>
      </w:pPr>
    </w:p>
    <w:p w14:paraId="0E60535A" w14:textId="77777777" w:rsidR="004F5B65" w:rsidRPr="00507D10" w:rsidRDefault="004F5B65" w:rsidP="001D2E8C">
      <w:pPr>
        <w:rPr>
          <w:rFonts w:ascii="Book Antiqua" w:eastAsia="MS Mincho" w:hAnsi="Book Antiqua"/>
          <w:color w:val="000000" w:themeColor="text1"/>
          <w:sz w:val="22"/>
          <w:szCs w:val="22"/>
          <w:lang w:val="sr-Latn-RS" w:eastAsia="sr-Latn-CS"/>
        </w:rPr>
      </w:pPr>
    </w:p>
    <w:p w14:paraId="6CBB5DC1" w14:textId="77777777" w:rsidR="000F240E" w:rsidRPr="000F240E" w:rsidRDefault="000F240E" w:rsidP="000F240E">
      <w:pPr>
        <w:rPr>
          <w:rFonts w:ascii="Book Antiqua" w:eastAsia="MS Mincho" w:hAnsi="Book Antiqua"/>
          <w:color w:val="000000" w:themeColor="text1"/>
          <w:sz w:val="22"/>
          <w:szCs w:val="22"/>
          <w:lang w:val="sr-Latn-RS" w:eastAsia="sr-Latn-CS"/>
        </w:rPr>
      </w:pPr>
      <w:r w:rsidRPr="000F240E">
        <w:rPr>
          <w:rFonts w:ascii="Book Antiqua" w:eastAsia="MS Mincho" w:hAnsi="Book Antiqua"/>
          <w:color w:val="000000" w:themeColor="text1"/>
          <w:sz w:val="22"/>
          <w:szCs w:val="22"/>
          <w:lang w:val="sr-Latn-RS" w:eastAsia="sr-Latn-CS"/>
        </w:rPr>
        <w:t>2. Predsednici Republike Kosovo se preporučuje da ovlasti Ministra Finansija, Rada i Transfera da potpiše Sporazum iz tačke 1. ove Odluke u skladu sa Zakonom br. 04 L-052 o međunarodnim ugovorima.</w:t>
      </w:r>
    </w:p>
    <w:p w14:paraId="29D2EDD7" w14:textId="77777777" w:rsidR="004F5B65" w:rsidRDefault="004F5B65" w:rsidP="001D2E8C">
      <w:pPr>
        <w:rPr>
          <w:rFonts w:ascii="Book Antiqua" w:eastAsia="MS Mincho" w:hAnsi="Book Antiqua"/>
          <w:color w:val="000000" w:themeColor="text1"/>
          <w:sz w:val="22"/>
          <w:szCs w:val="22"/>
          <w:lang w:val="sr-Latn-RS" w:eastAsia="sr-Latn-CS"/>
        </w:rPr>
      </w:pPr>
    </w:p>
    <w:p w14:paraId="1BFB1C30" w14:textId="77777777" w:rsidR="004F5B65" w:rsidRPr="003B398C" w:rsidRDefault="004F5B65" w:rsidP="001D2E8C">
      <w:pPr>
        <w:rPr>
          <w:rFonts w:ascii="Book Antiqua" w:eastAsia="MS Mincho" w:hAnsi="Book Antiqua"/>
          <w:color w:val="000000" w:themeColor="text1"/>
          <w:sz w:val="22"/>
          <w:szCs w:val="22"/>
          <w:lang w:val="sr-Latn-RS" w:eastAsia="sr-Latn-CS"/>
        </w:rPr>
      </w:pPr>
    </w:p>
    <w:p w14:paraId="0B751111" w14:textId="77777777" w:rsidR="004F5B65" w:rsidRDefault="004F5B65" w:rsidP="001D2E8C">
      <w:pPr>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3. Odluka stupa na snagu danom objavljivanja u Sl</w:t>
      </w:r>
      <w:r>
        <w:rPr>
          <w:rFonts w:ascii="Book Antiqua" w:eastAsia="MS Mincho" w:hAnsi="Book Antiqua"/>
          <w:color w:val="000000" w:themeColor="text1"/>
          <w:sz w:val="22"/>
          <w:szCs w:val="22"/>
          <w:lang w:val="sr-Latn-RS" w:eastAsia="sr-Latn-CS"/>
        </w:rPr>
        <w:t>užbenom listu Republike Kosovo.</w:t>
      </w:r>
    </w:p>
    <w:p w14:paraId="251C726C" w14:textId="77777777" w:rsidR="004F5B65" w:rsidRPr="003B398C" w:rsidRDefault="004F5B65" w:rsidP="001D2E8C">
      <w:pPr>
        <w:rPr>
          <w:rFonts w:ascii="Book Antiqua" w:eastAsia="MS Mincho" w:hAnsi="Book Antiqua"/>
          <w:color w:val="000000" w:themeColor="text1"/>
          <w:sz w:val="22"/>
          <w:szCs w:val="22"/>
          <w:lang w:val="sr-Latn-RS" w:eastAsia="sr-Latn-CS"/>
        </w:rPr>
      </w:pPr>
    </w:p>
    <w:p w14:paraId="4F5E6A62" w14:textId="77777777" w:rsidR="004F5B65" w:rsidRPr="003B398C" w:rsidRDefault="004F5B65" w:rsidP="001D2E8C">
      <w:pPr>
        <w:rPr>
          <w:rFonts w:ascii="Book Antiqua" w:eastAsia="MS Mincho" w:hAnsi="Book Antiqua"/>
          <w:b/>
          <w:color w:val="000000" w:themeColor="text1"/>
          <w:sz w:val="22"/>
          <w:szCs w:val="22"/>
          <w:lang w:val="sr-Latn-RS" w:eastAsia="sr-Latn-CS"/>
        </w:rPr>
      </w:pPr>
    </w:p>
    <w:p w14:paraId="74240093" w14:textId="77777777" w:rsidR="004F5B65" w:rsidRPr="003B398C" w:rsidRDefault="004F5B65" w:rsidP="00125EAF">
      <w:pPr>
        <w:pStyle w:val="ListParagraph"/>
        <w:numPr>
          <w:ilvl w:val="1"/>
          <w:numId w:val="16"/>
        </w:numPr>
        <w:jc w:val="center"/>
        <w:rPr>
          <w:rFonts w:ascii="Book Antiqua" w:hAnsi="Book Antiqua"/>
          <w:vanish/>
          <w:color w:val="000000" w:themeColor="text1"/>
          <w:sz w:val="22"/>
          <w:szCs w:val="22"/>
          <w:lang w:val="sr-Latn-RS"/>
        </w:rPr>
      </w:pPr>
    </w:p>
    <w:p w14:paraId="2436F27A" w14:textId="77777777" w:rsidR="004F5B65" w:rsidRPr="003B398C" w:rsidRDefault="004F5B65" w:rsidP="001D2E8C">
      <w:pPr>
        <w:pStyle w:val="ListParagraph"/>
        <w:ind w:left="3600" w:firstLine="720"/>
        <w:jc w:val="both"/>
        <w:outlineLvl w:val="0"/>
        <w:rPr>
          <w:rFonts w:ascii="Book Antiqua" w:hAnsi="Book Antiqua"/>
          <w:color w:val="000000" w:themeColor="text1"/>
          <w:sz w:val="22"/>
          <w:szCs w:val="22"/>
          <w:lang w:val="sr-Latn-RS"/>
        </w:rPr>
      </w:pPr>
    </w:p>
    <w:p w14:paraId="6B00FB86" w14:textId="77777777" w:rsidR="004F5B65" w:rsidRPr="003B398C" w:rsidRDefault="004F5B65"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1FBE2F47" w14:textId="77777777" w:rsidR="004F5B65" w:rsidRPr="003B398C" w:rsidRDefault="004F5B65"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5E288A56" w14:textId="77777777" w:rsidR="004F5B65" w:rsidRPr="003B398C" w:rsidRDefault="004F5B65"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544FF363" w14:textId="77777777" w:rsidR="004F5B65" w:rsidRPr="003B398C" w:rsidRDefault="004F5B65" w:rsidP="001D2E8C">
      <w:pPr>
        <w:pStyle w:val="ListParagraph"/>
        <w:jc w:val="both"/>
        <w:rPr>
          <w:rFonts w:ascii="Book Antiqua" w:hAnsi="Book Antiqua"/>
          <w:color w:val="000000" w:themeColor="text1"/>
          <w:sz w:val="22"/>
          <w:szCs w:val="22"/>
          <w:lang w:val="sr-Latn-RS"/>
        </w:rPr>
      </w:pPr>
    </w:p>
    <w:p w14:paraId="1A38F742" w14:textId="77777777" w:rsidR="004F5B65" w:rsidRPr="003B398C" w:rsidRDefault="004F5B65"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16724DBC" w14:textId="77777777" w:rsidR="004F5B65" w:rsidRPr="003B398C" w:rsidRDefault="004F5B65" w:rsidP="001D2E8C">
      <w:pPr>
        <w:jc w:val="both"/>
        <w:rPr>
          <w:rFonts w:ascii="Book Antiqua" w:hAnsi="Book Antiqua"/>
          <w:color w:val="000000" w:themeColor="text1"/>
          <w:sz w:val="22"/>
          <w:szCs w:val="22"/>
          <w:lang w:val="sr-Latn-RS"/>
        </w:rPr>
      </w:pPr>
    </w:p>
    <w:p w14:paraId="3A1CE5F6"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01AEDED8"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2CA7BB18"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39C14B28" w14:textId="77777777" w:rsidR="004F5B65" w:rsidRDefault="004F5B65" w:rsidP="001D2E8C">
      <w:pPr>
        <w:rPr>
          <w:lang w:val="sr-Latn-RS"/>
        </w:rPr>
      </w:pPr>
      <w:r w:rsidRPr="003B398C">
        <w:rPr>
          <w:rFonts w:ascii="Book Antiqua" w:hAnsi="Book Antiqua"/>
          <w:color w:val="000000" w:themeColor="text1"/>
          <w:sz w:val="22"/>
          <w:szCs w:val="22"/>
          <w:lang w:val="sr-Latn-RS"/>
        </w:rPr>
        <w:t>• Arhivi Vlade</w:t>
      </w:r>
    </w:p>
    <w:p w14:paraId="1E570C19" w14:textId="799CEE8D" w:rsidR="004F5B65" w:rsidRDefault="004F5B65" w:rsidP="001D2E8C">
      <w:pPr>
        <w:rPr>
          <w:lang w:val="sr-Latn-RS"/>
        </w:rPr>
      </w:pPr>
    </w:p>
    <w:p w14:paraId="71DD1C57" w14:textId="77777777" w:rsidR="004F5B65" w:rsidRPr="003B398C" w:rsidRDefault="004F5B65" w:rsidP="001D2E8C">
      <w:pPr>
        <w:jc w:val="center"/>
        <w:rPr>
          <w:rFonts w:ascii="Book Antiqua" w:eastAsia="Batang" w:hAnsi="Book Antiqua"/>
          <w:b/>
          <w:bCs/>
          <w:color w:val="000000" w:themeColor="text1"/>
          <w:sz w:val="22"/>
          <w:szCs w:val="22"/>
          <w:lang w:val="sr-Latn-RS"/>
        </w:rPr>
      </w:pPr>
      <w:r w:rsidRPr="003B398C">
        <w:rPr>
          <w:rFonts w:ascii="Book Antiqua" w:hAnsi="Book Antiqua"/>
          <w:noProof/>
          <w:color w:val="000000" w:themeColor="text1"/>
          <w:sz w:val="22"/>
          <w:szCs w:val="22"/>
          <w:lang w:val="en-US"/>
        </w:rPr>
        <w:drawing>
          <wp:inline distT="0" distB="0" distL="0" distR="0" wp14:anchorId="20E1BC17" wp14:editId="0EF98E3B">
            <wp:extent cx="822649"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93" cy="881460"/>
                    </a:xfrm>
                    <a:prstGeom prst="rect">
                      <a:avLst/>
                    </a:prstGeom>
                    <a:noFill/>
                    <a:ln>
                      <a:noFill/>
                    </a:ln>
                  </pic:spPr>
                </pic:pic>
              </a:graphicData>
            </a:graphic>
          </wp:inline>
        </w:drawing>
      </w:r>
      <w:r w:rsidRPr="003B398C">
        <w:rPr>
          <w:rFonts w:ascii="Book Antiqua" w:hAnsi="Book Antiqua"/>
          <w:b/>
          <w:bCs/>
          <w:color w:val="000000" w:themeColor="text1"/>
          <w:sz w:val="22"/>
          <w:szCs w:val="22"/>
          <w:lang w:val="sr-Latn-RS"/>
        </w:rPr>
        <w:t xml:space="preserve"> </w:t>
      </w:r>
      <w:r w:rsidRPr="003B398C">
        <w:rPr>
          <w:rFonts w:ascii="Book Antiqua" w:hAnsi="Book Antiqua"/>
          <w:b/>
          <w:bCs/>
          <w:color w:val="000000" w:themeColor="text1"/>
          <w:sz w:val="22"/>
          <w:szCs w:val="22"/>
          <w:lang w:val="sr-Latn-RS"/>
        </w:rPr>
        <w:br/>
        <w:t>Republika e Kosovës</w:t>
      </w:r>
    </w:p>
    <w:p w14:paraId="4A951B0F" w14:textId="77777777" w:rsidR="004F5B65" w:rsidRPr="003B398C" w:rsidRDefault="004F5B65" w:rsidP="001D2E8C">
      <w:pPr>
        <w:jc w:val="center"/>
        <w:outlineLvl w:val="0"/>
        <w:rPr>
          <w:rFonts w:ascii="Book Antiqua" w:hAnsi="Book Antiqua"/>
          <w:b/>
          <w:bCs/>
          <w:color w:val="000000" w:themeColor="text1"/>
          <w:sz w:val="22"/>
          <w:szCs w:val="22"/>
          <w:lang w:val="sr-Latn-RS"/>
        </w:rPr>
      </w:pPr>
      <w:r w:rsidRPr="003B398C">
        <w:rPr>
          <w:rFonts w:ascii="Book Antiqua" w:eastAsia="Batang" w:hAnsi="Book Antiqua"/>
          <w:b/>
          <w:bCs/>
          <w:color w:val="000000" w:themeColor="text1"/>
          <w:sz w:val="22"/>
          <w:szCs w:val="22"/>
          <w:lang w:val="sr-Latn-RS"/>
        </w:rPr>
        <w:t xml:space="preserve">Republika Kosova - </w:t>
      </w:r>
      <w:r w:rsidRPr="003B398C">
        <w:rPr>
          <w:rFonts w:ascii="Book Antiqua" w:hAnsi="Book Antiqua"/>
          <w:b/>
          <w:bCs/>
          <w:color w:val="000000" w:themeColor="text1"/>
          <w:sz w:val="22"/>
          <w:szCs w:val="22"/>
          <w:lang w:val="sr-Latn-RS"/>
        </w:rPr>
        <w:t>Republic of Kosovo</w:t>
      </w:r>
    </w:p>
    <w:p w14:paraId="553BE630" w14:textId="77777777" w:rsidR="004F5B65" w:rsidRPr="003B398C" w:rsidRDefault="004F5B65" w:rsidP="001D2E8C">
      <w:pPr>
        <w:pStyle w:val="Title"/>
        <w:spacing w:line="360" w:lineRule="auto"/>
        <w:rPr>
          <w:rFonts w:ascii="Book Antiqua" w:hAnsi="Book Antiqua"/>
          <w:i/>
          <w:iCs/>
          <w:color w:val="000000" w:themeColor="text1"/>
          <w:sz w:val="22"/>
          <w:szCs w:val="22"/>
          <w:lang w:val="sr-Latn-RS"/>
        </w:rPr>
      </w:pPr>
      <w:r w:rsidRPr="003B398C">
        <w:rPr>
          <w:rFonts w:ascii="Book Antiqua" w:hAnsi="Book Antiqua"/>
          <w:i/>
          <w:iCs/>
          <w:color w:val="000000" w:themeColor="text1"/>
          <w:sz w:val="22"/>
          <w:szCs w:val="22"/>
          <w:lang w:val="sr-Latn-RS"/>
        </w:rPr>
        <w:t>Qeveria - Vlada – Government</w:t>
      </w:r>
      <w:r w:rsidRPr="003B398C">
        <w:rPr>
          <w:rFonts w:ascii="Book Antiqua" w:hAnsi="Book Antiqua"/>
          <w:color w:val="000000" w:themeColor="text1"/>
          <w:sz w:val="22"/>
          <w:szCs w:val="22"/>
          <w:lang w:val="sr-Latn-RS" w:eastAsia="sr-Latn-CS"/>
        </w:rPr>
        <w:t xml:space="preserve">                            </w:t>
      </w:r>
      <w:r w:rsidRPr="003B398C">
        <w:rPr>
          <w:rFonts w:ascii="Book Antiqua" w:hAnsi="Book Antiqua"/>
          <w:iCs/>
          <w:color w:val="000000" w:themeColor="text1"/>
          <w:sz w:val="22"/>
          <w:szCs w:val="22"/>
          <w:lang w:val="sr-Latn-RS"/>
        </w:rPr>
        <w:t>______________________________________________________________________________</w:t>
      </w:r>
      <w:r w:rsidRPr="003B398C">
        <w:rPr>
          <w:rFonts w:ascii="Book Antiqua" w:hAnsi="Book Antiqua"/>
          <w:b w:val="0"/>
          <w:bCs w:val="0"/>
          <w:iCs/>
          <w:color w:val="000000" w:themeColor="text1"/>
          <w:sz w:val="22"/>
          <w:szCs w:val="22"/>
          <w:lang w:val="sr-Latn-RS"/>
        </w:rPr>
        <w:t>_____</w:t>
      </w:r>
      <w:r w:rsidRPr="003B398C">
        <w:rPr>
          <w:rFonts w:ascii="Book Antiqua" w:hAnsi="Book Antiqua"/>
          <w:iCs/>
          <w:color w:val="000000" w:themeColor="text1"/>
          <w:sz w:val="22"/>
          <w:szCs w:val="22"/>
          <w:lang w:val="sr-Latn-RS"/>
        </w:rPr>
        <w:t>__</w:t>
      </w:r>
      <w:r w:rsidRPr="003B398C">
        <w:rPr>
          <w:rFonts w:ascii="Book Antiqua" w:hAnsi="Book Antiqua"/>
          <w:color w:val="000000" w:themeColor="text1"/>
          <w:sz w:val="22"/>
          <w:szCs w:val="22"/>
          <w:lang w:val="sr-Latn-RS"/>
        </w:rPr>
        <w:t xml:space="preserve">              </w:t>
      </w:r>
    </w:p>
    <w:p w14:paraId="75FAB42C" w14:textId="7B52DC3E" w:rsidR="004F5B65" w:rsidRPr="003B398C" w:rsidRDefault="004F5B65"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ab/>
        <w:t xml:space="preserve">                            </w:t>
      </w:r>
      <w:r w:rsidRPr="003B398C">
        <w:rPr>
          <w:rFonts w:ascii="Book Antiqua" w:eastAsia="MS Mincho" w:hAnsi="Book Antiqua"/>
          <w:color w:val="000000" w:themeColor="text1"/>
          <w:sz w:val="22"/>
          <w:szCs w:val="22"/>
          <w:lang w:val="sr-Latn-RS" w:eastAsia="sr-Latn-CS"/>
        </w:rPr>
        <w:tab/>
        <w:t xml:space="preserve">                                                                                  </w:t>
      </w:r>
      <w:r w:rsidR="00F31F97">
        <w:rPr>
          <w:rFonts w:ascii="Book Antiqua" w:eastAsia="MS Mincho" w:hAnsi="Book Antiqua"/>
          <w:b/>
          <w:color w:val="000000" w:themeColor="text1"/>
          <w:sz w:val="22"/>
          <w:szCs w:val="22"/>
          <w:lang w:val="sr-Latn-RS" w:eastAsia="sr-Latn-CS"/>
        </w:rPr>
        <w:t>Br. 14/46</w:t>
      </w:r>
    </w:p>
    <w:p w14:paraId="2DDEFC0A" w14:textId="51A7CCC6" w:rsidR="004F5B65" w:rsidRPr="003B398C" w:rsidRDefault="004F5B65" w:rsidP="001D2E8C">
      <w:pPr>
        <w:jc w:val="right"/>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Datum: </w:t>
      </w:r>
      <w:r w:rsidR="00F31F97">
        <w:rPr>
          <w:rFonts w:ascii="Book Antiqua" w:eastAsia="MS Mincho" w:hAnsi="Book Antiqua"/>
          <w:b/>
          <w:color w:val="000000" w:themeColor="text1"/>
          <w:sz w:val="22"/>
          <w:szCs w:val="22"/>
          <w:lang w:val="sr-Latn-RS" w:eastAsia="sr-Latn-CS"/>
        </w:rPr>
        <w:t>30</w:t>
      </w:r>
      <w:r w:rsidRPr="003B398C">
        <w:rPr>
          <w:rFonts w:ascii="Book Antiqua" w:eastAsia="MS Mincho" w:hAnsi="Book Antiqua"/>
          <w:b/>
          <w:color w:val="000000" w:themeColor="text1"/>
          <w:sz w:val="22"/>
          <w:szCs w:val="22"/>
          <w:lang w:val="sr-Latn-RS" w:eastAsia="sr-Latn-CS"/>
        </w:rPr>
        <w:t>.1</w:t>
      </w:r>
      <w:r>
        <w:rPr>
          <w:rFonts w:ascii="Book Antiqua" w:eastAsia="MS Mincho" w:hAnsi="Book Antiqua"/>
          <w:b/>
          <w:color w:val="000000" w:themeColor="text1"/>
          <w:sz w:val="22"/>
          <w:szCs w:val="22"/>
          <w:lang w:val="sr-Latn-RS" w:eastAsia="sr-Latn-CS"/>
        </w:rPr>
        <w:t>1</w:t>
      </w:r>
      <w:r w:rsidRPr="003B398C">
        <w:rPr>
          <w:rFonts w:ascii="Book Antiqua" w:eastAsia="MS Mincho" w:hAnsi="Book Antiqua"/>
          <w:b/>
          <w:color w:val="000000" w:themeColor="text1"/>
          <w:sz w:val="22"/>
          <w:szCs w:val="22"/>
          <w:lang w:val="sr-Latn-RS" w:eastAsia="sr-Latn-CS"/>
        </w:rPr>
        <w:t>.2021</w:t>
      </w:r>
    </w:p>
    <w:p w14:paraId="5E77CF71" w14:textId="77777777" w:rsidR="004F5B65" w:rsidRPr="003B398C" w:rsidRDefault="004F5B65" w:rsidP="001D2E8C">
      <w:pPr>
        <w:jc w:val="right"/>
        <w:rPr>
          <w:rFonts w:ascii="Book Antiqua" w:eastAsia="MS Mincho" w:hAnsi="Book Antiqua"/>
          <w:b/>
          <w:color w:val="000000" w:themeColor="text1"/>
          <w:sz w:val="22"/>
          <w:szCs w:val="22"/>
          <w:lang w:val="sr-Latn-RS" w:eastAsia="sr-Latn-CS"/>
        </w:rPr>
      </w:pPr>
    </w:p>
    <w:p w14:paraId="355E0AA7" w14:textId="34A28383" w:rsidR="004F5B65" w:rsidRPr="003B398C" w:rsidRDefault="004F5B65" w:rsidP="001D2E8C">
      <w:pPr>
        <w:jc w:val="both"/>
        <w:rPr>
          <w:rFonts w:ascii="Book Antiqua" w:eastAsia="MS Mincho" w:hAnsi="Book Antiqua"/>
          <w:color w:val="000000" w:themeColor="text1"/>
          <w:sz w:val="22"/>
          <w:szCs w:val="22"/>
          <w:lang w:val="sr-Latn-RS" w:eastAsia="sr-Latn-CS"/>
        </w:rPr>
      </w:pPr>
      <w:r w:rsidRPr="003B398C">
        <w:rPr>
          <w:rFonts w:ascii="Book Antiqua" w:eastAsia="MS Mincho" w:hAnsi="Book Antiqua"/>
          <w:color w:val="000000" w:themeColor="text1"/>
          <w:sz w:val="22"/>
          <w:szCs w:val="22"/>
          <w:lang w:val="sr-Latn-RS" w:eastAsia="sr-Latn-CS"/>
        </w:rPr>
        <w:t xml:space="preserve">Na osnovu člana 92 </w:t>
      </w:r>
      <w:r w:rsidRPr="003B398C">
        <w:rPr>
          <w:rFonts w:eastAsia="MS Mincho"/>
          <w:color w:val="000000" w:themeColor="text1"/>
          <w:sz w:val="22"/>
          <w:szCs w:val="22"/>
          <w:lang w:val="sr-Latn-RS" w:eastAsia="sr-Latn-CS"/>
        </w:rPr>
        <w:t>​​</w:t>
      </w:r>
      <w:r w:rsidRPr="003B398C">
        <w:rPr>
          <w:rFonts w:ascii="Book Antiqua" w:eastAsia="MS Mincho" w:hAnsi="Book Antiqua"/>
          <w:color w:val="000000" w:themeColor="text1"/>
          <w:sz w:val="22"/>
          <w:szCs w:val="22"/>
          <w:lang w:val="sr-Latn-RS" w:eastAsia="sr-Latn-CS"/>
        </w:rPr>
        <w:t xml:space="preserve">stav 4 i </w:t>
      </w:r>
      <w:r w:rsidRPr="003B398C">
        <w:rPr>
          <w:rFonts w:ascii="Book Antiqua" w:eastAsia="MS Mincho" w:hAnsi="Book Antiqua" w:cs="Book Antiqua"/>
          <w:color w:val="000000" w:themeColor="text1"/>
          <w:sz w:val="22"/>
          <w:szCs w:val="22"/>
          <w:lang w:val="sr-Latn-RS" w:eastAsia="sr-Latn-CS"/>
        </w:rPr>
        <w:t>č</w:t>
      </w:r>
      <w:r w:rsidRPr="003B398C">
        <w:rPr>
          <w:rFonts w:ascii="Book Antiqua" w:eastAsia="MS Mincho" w:hAnsi="Book Antiqua"/>
          <w:color w:val="000000" w:themeColor="text1"/>
          <w:sz w:val="22"/>
          <w:szCs w:val="22"/>
          <w:lang w:val="sr-Latn-RS" w:eastAsia="sr-Latn-CS"/>
        </w:rPr>
        <w:t xml:space="preserve">lana 93 stav (4) Ustava Republike Kosovo, na osnovu člana 4 Uredbe br. 02/2021 o oblastima administrativne odgovornosti </w:t>
      </w:r>
      <w:r>
        <w:rPr>
          <w:rFonts w:ascii="Book Antiqua" w:eastAsia="MS Mincho" w:hAnsi="Book Antiqua"/>
          <w:color w:val="000000" w:themeColor="text1"/>
          <w:sz w:val="22"/>
          <w:szCs w:val="22"/>
          <w:lang w:val="sr-Latn-RS" w:eastAsia="sr-Latn-CS"/>
        </w:rPr>
        <w:t xml:space="preserve">Ureda </w:t>
      </w:r>
      <w:r w:rsidRPr="003B398C">
        <w:rPr>
          <w:rFonts w:ascii="Book Antiqua" w:eastAsia="MS Mincho" w:hAnsi="Book Antiqua"/>
          <w:color w:val="000000" w:themeColor="text1"/>
          <w:sz w:val="22"/>
          <w:szCs w:val="22"/>
          <w:lang w:val="sr-Latn-RS" w:eastAsia="sr-Latn-CS"/>
        </w:rPr>
        <w:t xml:space="preserve">premijera i ministarstava, </w:t>
      </w:r>
      <w:r>
        <w:rPr>
          <w:rFonts w:ascii="Book Antiqua" w:eastAsia="MS Mincho" w:hAnsi="Book Antiqua"/>
          <w:color w:val="000000" w:themeColor="text1"/>
          <w:sz w:val="22"/>
          <w:szCs w:val="22"/>
          <w:lang w:val="sr-Latn-RS" w:eastAsia="sr-Latn-CS"/>
        </w:rPr>
        <w:t>izmenjene i dopunjene Uredbom b</w:t>
      </w:r>
      <w:r w:rsidRPr="00F55063">
        <w:rPr>
          <w:rFonts w:ascii="Book Antiqua" w:hAnsi="Book Antiqua"/>
        </w:rPr>
        <w:t xml:space="preserve">r. 04/2021, </w:t>
      </w:r>
      <w:r w:rsidRPr="003B398C">
        <w:rPr>
          <w:rFonts w:ascii="Book Antiqua" w:eastAsia="MS Mincho" w:hAnsi="Book Antiqua"/>
          <w:color w:val="000000" w:themeColor="text1"/>
          <w:sz w:val="22"/>
          <w:szCs w:val="22"/>
          <w:lang w:val="sr-Latn-RS" w:eastAsia="sr-Latn-CS"/>
        </w:rPr>
        <w:t xml:space="preserve">u skladu sa članom </w:t>
      </w:r>
      <w:r w:rsidR="00F31F97">
        <w:rPr>
          <w:rFonts w:ascii="Book Antiqua" w:eastAsia="MS Mincho" w:hAnsi="Book Antiqua"/>
          <w:color w:val="000000" w:themeColor="text1"/>
          <w:sz w:val="22"/>
          <w:szCs w:val="22"/>
          <w:lang w:val="sr-Latn-RS" w:eastAsia="sr-Latn-CS"/>
        </w:rPr>
        <w:t xml:space="preserve">17 i </w:t>
      </w:r>
      <w:r w:rsidRPr="003B398C">
        <w:rPr>
          <w:rFonts w:ascii="Book Antiqua" w:eastAsia="MS Mincho" w:hAnsi="Book Antiqua"/>
          <w:color w:val="000000" w:themeColor="text1"/>
          <w:sz w:val="22"/>
          <w:szCs w:val="22"/>
          <w:lang w:val="sr-Latn-RS" w:eastAsia="sr-Latn-CS"/>
        </w:rPr>
        <w:t xml:space="preserve">19 Poslovnika o radu Vlade Republike Kosovo br. 09/2011 </w:t>
      </w:r>
      <w:r>
        <w:rPr>
          <w:rFonts w:ascii="Book Antiqua" w:eastAsia="MS Mincho" w:hAnsi="Book Antiqua"/>
          <w:color w:val="000000" w:themeColor="text1"/>
          <w:sz w:val="22"/>
          <w:szCs w:val="22"/>
          <w:lang w:val="sr-Latn-RS" w:eastAsia="sr-Latn-CS"/>
        </w:rPr>
        <w:t xml:space="preserve">Vlada Republike Kosovo </w:t>
      </w:r>
      <w:r w:rsidRPr="003B398C">
        <w:rPr>
          <w:rFonts w:ascii="Book Antiqua" w:eastAsia="MS Mincho" w:hAnsi="Book Antiqua"/>
          <w:color w:val="000000" w:themeColor="text1"/>
          <w:sz w:val="22"/>
          <w:szCs w:val="22"/>
          <w:lang w:val="sr-Latn-RS" w:eastAsia="sr-Latn-CS"/>
        </w:rPr>
        <w:t xml:space="preserve">na sednici održanoj </w:t>
      </w:r>
      <w:r w:rsidR="00F31F97">
        <w:rPr>
          <w:rFonts w:ascii="Book Antiqua" w:eastAsia="MS Mincho" w:hAnsi="Book Antiqua"/>
          <w:color w:val="000000" w:themeColor="text1"/>
          <w:sz w:val="22"/>
          <w:szCs w:val="22"/>
          <w:lang w:val="sr-Latn-RS" w:eastAsia="sr-Latn-CS"/>
        </w:rPr>
        <w:t>30</w:t>
      </w:r>
      <w:r w:rsidRPr="003B398C">
        <w:rPr>
          <w:rFonts w:ascii="Book Antiqua" w:eastAsia="MS Mincho" w:hAnsi="Book Antiqua"/>
          <w:color w:val="000000" w:themeColor="text1"/>
          <w:sz w:val="22"/>
          <w:szCs w:val="22"/>
          <w:lang w:val="sr-Latn-RS" w:eastAsia="sr-Latn-CS"/>
        </w:rPr>
        <w:t xml:space="preserve">. </w:t>
      </w:r>
      <w:r>
        <w:rPr>
          <w:rFonts w:ascii="Book Antiqua" w:eastAsia="MS Mincho" w:hAnsi="Book Antiqua"/>
          <w:color w:val="000000" w:themeColor="text1"/>
          <w:sz w:val="22"/>
          <w:szCs w:val="22"/>
          <w:lang w:val="sr-Latn-RS" w:eastAsia="sr-Latn-CS"/>
        </w:rPr>
        <w:t>novembra</w:t>
      </w:r>
      <w:r w:rsidRPr="003B398C">
        <w:rPr>
          <w:rFonts w:ascii="Book Antiqua" w:eastAsia="MS Mincho" w:hAnsi="Book Antiqua"/>
          <w:color w:val="000000" w:themeColor="text1"/>
          <w:sz w:val="22"/>
          <w:szCs w:val="22"/>
          <w:lang w:val="sr-Latn-RS" w:eastAsia="sr-Latn-CS"/>
        </w:rPr>
        <w:t xml:space="preserve"> 2021. godine, donosi sledeću:</w:t>
      </w:r>
    </w:p>
    <w:p w14:paraId="73CB7205" w14:textId="77777777" w:rsidR="004F5B65" w:rsidRPr="003B398C" w:rsidRDefault="004F5B65" w:rsidP="001D2E8C">
      <w:pPr>
        <w:jc w:val="both"/>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 xml:space="preserve">                                                                  </w:t>
      </w:r>
    </w:p>
    <w:p w14:paraId="5EE22359" w14:textId="77777777" w:rsidR="004F5B65" w:rsidRDefault="004F5B65" w:rsidP="001D2E8C">
      <w:pPr>
        <w:jc w:val="center"/>
        <w:rPr>
          <w:rFonts w:ascii="Book Antiqua" w:eastAsia="MS Mincho" w:hAnsi="Book Antiqua"/>
          <w:b/>
          <w:color w:val="000000" w:themeColor="text1"/>
          <w:sz w:val="22"/>
          <w:szCs w:val="22"/>
          <w:lang w:val="sr-Latn-RS" w:eastAsia="sr-Latn-CS"/>
        </w:rPr>
      </w:pPr>
    </w:p>
    <w:p w14:paraId="2472FF26"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p>
    <w:p w14:paraId="6AB32B45"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r w:rsidRPr="003B398C">
        <w:rPr>
          <w:rFonts w:ascii="Book Antiqua" w:eastAsia="MS Mincho" w:hAnsi="Book Antiqua"/>
          <w:b/>
          <w:color w:val="000000" w:themeColor="text1"/>
          <w:sz w:val="22"/>
          <w:szCs w:val="22"/>
          <w:lang w:val="sr-Latn-RS" w:eastAsia="sr-Latn-CS"/>
        </w:rPr>
        <w:t>O D L U K U</w:t>
      </w:r>
    </w:p>
    <w:p w14:paraId="768FE76E" w14:textId="77777777" w:rsidR="004F5B65" w:rsidRPr="003B398C" w:rsidRDefault="004F5B65" w:rsidP="001D2E8C">
      <w:pPr>
        <w:jc w:val="center"/>
        <w:rPr>
          <w:rFonts w:ascii="Book Antiqua" w:eastAsia="MS Mincho" w:hAnsi="Book Antiqua"/>
          <w:b/>
          <w:color w:val="000000" w:themeColor="text1"/>
          <w:sz w:val="22"/>
          <w:szCs w:val="22"/>
          <w:lang w:val="sr-Latn-RS" w:eastAsia="sr-Latn-CS"/>
        </w:rPr>
      </w:pPr>
    </w:p>
    <w:p w14:paraId="09AE6059" w14:textId="77777777" w:rsidR="004F5B65" w:rsidRDefault="004F5B65" w:rsidP="001D2E8C">
      <w:pPr>
        <w:rPr>
          <w:rFonts w:ascii="Book Antiqua" w:eastAsia="MS Mincho" w:hAnsi="Book Antiqua"/>
          <w:b/>
          <w:color w:val="000000" w:themeColor="text1"/>
          <w:sz w:val="22"/>
          <w:szCs w:val="22"/>
          <w:lang w:val="sr-Latn-RS" w:eastAsia="sr-Latn-CS"/>
        </w:rPr>
      </w:pPr>
    </w:p>
    <w:p w14:paraId="01B2F3B4" w14:textId="77777777" w:rsidR="004F5B65" w:rsidRPr="003B398C" w:rsidRDefault="004F5B65" w:rsidP="001D2E8C">
      <w:pPr>
        <w:rPr>
          <w:rFonts w:ascii="Book Antiqua" w:eastAsia="MS Mincho" w:hAnsi="Book Antiqua"/>
          <w:b/>
          <w:color w:val="000000" w:themeColor="text1"/>
          <w:sz w:val="22"/>
          <w:szCs w:val="22"/>
          <w:lang w:val="sr-Latn-RS" w:eastAsia="sr-Latn-CS"/>
        </w:rPr>
      </w:pPr>
    </w:p>
    <w:p w14:paraId="240E03E7" w14:textId="3C981621" w:rsidR="00F31F97" w:rsidRPr="00F31F97" w:rsidRDefault="00F31F97" w:rsidP="00F31F97">
      <w:pPr>
        <w:pStyle w:val="ListParagraph"/>
        <w:numPr>
          <w:ilvl w:val="0"/>
          <w:numId w:val="19"/>
        </w:numPr>
        <w:rPr>
          <w:rFonts w:ascii="Book Antiqua" w:eastAsia="MS Mincho" w:hAnsi="Book Antiqua"/>
          <w:color w:val="000000" w:themeColor="text1"/>
          <w:sz w:val="22"/>
          <w:szCs w:val="22"/>
          <w:lang w:val="sr-Latn-RS" w:eastAsia="sr-Latn-CS"/>
        </w:rPr>
      </w:pPr>
      <w:r w:rsidRPr="00F31F97">
        <w:rPr>
          <w:rFonts w:ascii="Book Antiqua" w:eastAsia="MS Mincho" w:hAnsi="Book Antiqua"/>
          <w:color w:val="000000" w:themeColor="text1"/>
          <w:sz w:val="22"/>
          <w:szCs w:val="22"/>
          <w:lang w:val="sr-Latn-RS" w:eastAsia="sr-Latn-CS"/>
        </w:rPr>
        <w:t xml:space="preserve"> Poništava se Odluka Vlade Republike Kosovo br. 11/106 od 11.06.2019.</w:t>
      </w:r>
    </w:p>
    <w:p w14:paraId="6AB400DF" w14:textId="77777777" w:rsidR="00F31F97" w:rsidRDefault="00F31F97" w:rsidP="00F31F97">
      <w:pPr>
        <w:rPr>
          <w:rFonts w:ascii="Book Antiqua" w:eastAsia="MS Mincho" w:hAnsi="Book Antiqua"/>
          <w:color w:val="000000" w:themeColor="text1"/>
          <w:sz w:val="22"/>
          <w:szCs w:val="22"/>
          <w:lang w:val="sr-Latn-RS" w:eastAsia="sr-Latn-CS"/>
        </w:rPr>
      </w:pPr>
    </w:p>
    <w:p w14:paraId="0F238EF3" w14:textId="1F141C4C" w:rsidR="00F31F97" w:rsidRDefault="00F31F97" w:rsidP="00F31F97">
      <w:pPr>
        <w:pStyle w:val="ListParagraph"/>
        <w:numPr>
          <w:ilvl w:val="0"/>
          <w:numId w:val="19"/>
        </w:numPr>
        <w:rPr>
          <w:rFonts w:ascii="Book Antiqua" w:eastAsia="MS Mincho" w:hAnsi="Book Antiqua"/>
          <w:color w:val="000000" w:themeColor="text1"/>
          <w:sz w:val="22"/>
          <w:szCs w:val="22"/>
          <w:lang w:val="sr-Latn-RS" w:eastAsia="sr-Latn-CS"/>
        </w:rPr>
      </w:pPr>
      <w:r w:rsidRPr="00F31F97">
        <w:rPr>
          <w:rFonts w:ascii="Book Antiqua" w:eastAsia="MS Mincho" w:hAnsi="Book Antiqua"/>
          <w:color w:val="000000" w:themeColor="text1"/>
          <w:sz w:val="22"/>
          <w:szCs w:val="22"/>
          <w:lang w:val="sr-Latn-RS" w:eastAsia="sr-Latn-CS"/>
        </w:rPr>
        <w:t>Poništavaju se svi upravni i pravni postupci koji su preduzeti na osnovu Odluke poništene tačkom 1. ove odluke.</w:t>
      </w:r>
    </w:p>
    <w:p w14:paraId="618E5F42" w14:textId="77777777" w:rsidR="00F31F97" w:rsidRPr="00F31F97" w:rsidRDefault="00F31F97" w:rsidP="00F31F97">
      <w:pPr>
        <w:pStyle w:val="ListParagraph"/>
        <w:ind w:left="360"/>
        <w:rPr>
          <w:rFonts w:ascii="Book Antiqua" w:eastAsia="MS Mincho" w:hAnsi="Book Antiqua"/>
          <w:color w:val="000000" w:themeColor="text1"/>
          <w:sz w:val="22"/>
          <w:szCs w:val="22"/>
          <w:lang w:val="sr-Latn-RS" w:eastAsia="sr-Latn-CS"/>
        </w:rPr>
      </w:pPr>
    </w:p>
    <w:p w14:paraId="71BC6744" w14:textId="77777777" w:rsidR="00F31F97" w:rsidRDefault="00F31F97" w:rsidP="00F31F97">
      <w:pPr>
        <w:pStyle w:val="ListParagraph"/>
        <w:numPr>
          <w:ilvl w:val="0"/>
          <w:numId w:val="19"/>
        </w:numPr>
        <w:rPr>
          <w:rFonts w:ascii="Book Antiqua" w:eastAsia="MS Mincho" w:hAnsi="Book Antiqua"/>
          <w:color w:val="000000" w:themeColor="text1"/>
          <w:sz w:val="22"/>
          <w:szCs w:val="22"/>
          <w:lang w:val="sr-Latn-RS" w:eastAsia="sr-Latn-CS"/>
        </w:rPr>
      </w:pPr>
      <w:r w:rsidRPr="00F31F97">
        <w:rPr>
          <w:rFonts w:ascii="Book Antiqua" w:eastAsia="MS Mincho" w:hAnsi="Book Antiqua"/>
          <w:color w:val="000000" w:themeColor="text1"/>
          <w:sz w:val="22"/>
          <w:szCs w:val="22"/>
          <w:lang w:val="sr-Latn-RS" w:eastAsia="sr-Latn-CS"/>
        </w:rPr>
        <w:t>Ministarstvo odbrane i druge nadležne institucije dužne su da sprovode ovu odluku.</w:t>
      </w:r>
    </w:p>
    <w:p w14:paraId="63D28F2A" w14:textId="77777777" w:rsidR="00F31F97" w:rsidRPr="00F31F97" w:rsidRDefault="00F31F97" w:rsidP="00F31F97">
      <w:pPr>
        <w:pStyle w:val="ListParagraph"/>
        <w:rPr>
          <w:rFonts w:ascii="Book Antiqua" w:eastAsia="MS Mincho" w:hAnsi="Book Antiqua"/>
          <w:color w:val="000000" w:themeColor="text1"/>
          <w:sz w:val="22"/>
          <w:szCs w:val="22"/>
          <w:lang w:val="sr-Latn-RS" w:eastAsia="sr-Latn-CS"/>
        </w:rPr>
      </w:pPr>
    </w:p>
    <w:p w14:paraId="693E8C63" w14:textId="58AA451A" w:rsidR="004F5B65" w:rsidRPr="00F31F97" w:rsidRDefault="004F5B65" w:rsidP="00F31F97">
      <w:pPr>
        <w:pStyle w:val="ListParagraph"/>
        <w:numPr>
          <w:ilvl w:val="0"/>
          <w:numId w:val="19"/>
        </w:numPr>
        <w:rPr>
          <w:rFonts w:ascii="Book Antiqua" w:eastAsia="MS Mincho" w:hAnsi="Book Antiqua"/>
          <w:color w:val="000000" w:themeColor="text1"/>
          <w:sz w:val="22"/>
          <w:szCs w:val="22"/>
          <w:lang w:val="sr-Latn-RS" w:eastAsia="sr-Latn-CS"/>
        </w:rPr>
      </w:pPr>
      <w:r w:rsidRPr="00F31F97">
        <w:rPr>
          <w:rFonts w:ascii="Book Antiqua" w:eastAsia="MS Mincho" w:hAnsi="Book Antiqua"/>
          <w:color w:val="000000" w:themeColor="text1"/>
          <w:sz w:val="22"/>
          <w:szCs w:val="22"/>
          <w:lang w:val="sr-Latn-RS" w:eastAsia="sr-Latn-CS"/>
        </w:rPr>
        <w:t>Odluka stupa na snagu danom objavljivanja u Službenom listu Republike Kosovo.</w:t>
      </w:r>
    </w:p>
    <w:p w14:paraId="1F9C9B17" w14:textId="77777777" w:rsidR="004F5B65" w:rsidRPr="003B398C" w:rsidRDefault="004F5B65" w:rsidP="001D2E8C">
      <w:pPr>
        <w:rPr>
          <w:rFonts w:ascii="Book Antiqua" w:eastAsia="MS Mincho" w:hAnsi="Book Antiqua"/>
          <w:color w:val="000000" w:themeColor="text1"/>
          <w:sz w:val="22"/>
          <w:szCs w:val="22"/>
          <w:lang w:val="sr-Latn-RS" w:eastAsia="sr-Latn-CS"/>
        </w:rPr>
      </w:pPr>
    </w:p>
    <w:p w14:paraId="55F69520" w14:textId="77777777" w:rsidR="004F5B65" w:rsidRPr="003B398C" w:rsidRDefault="004F5B65" w:rsidP="001D2E8C">
      <w:pPr>
        <w:rPr>
          <w:rFonts w:ascii="Book Antiqua" w:eastAsia="MS Mincho" w:hAnsi="Book Antiqua"/>
          <w:b/>
          <w:color w:val="000000" w:themeColor="text1"/>
          <w:sz w:val="22"/>
          <w:szCs w:val="22"/>
          <w:lang w:val="sr-Latn-RS" w:eastAsia="sr-Latn-CS"/>
        </w:rPr>
      </w:pPr>
    </w:p>
    <w:p w14:paraId="6FC3C94F" w14:textId="77777777" w:rsidR="004F5B65" w:rsidRPr="003B398C" w:rsidRDefault="004F5B65" w:rsidP="00125EAF">
      <w:pPr>
        <w:pStyle w:val="ListParagraph"/>
        <w:numPr>
          <w:ilvl w:val="1"/>
          <w:numId w:val="16"/>
        </w:numPr>
        <w:jc w:val="center"/>
        <w:rPr>
          <w:rFonts w:ascii="Book Antiqua" w:hAnsi="Book Antiqua"/>
          <w:vanish/>
          <w:color w:val="000000" w:themeColor="text1"/>
          <w:sz w:val="22"/>
          <w:szCs w:val="22"/>
          <w:lang w:val="sr-Latn-RS"/>
        </w:rPr>
      </w:pPr>
    </w:p>
    <w:p w14:paraId="450ECFFD" w14:textId="77777777" w:rsidR="004F5B65" w:rsidRPr="003B398C" w:rsidRDefault="004F5B65" w:rsidP="001D2E8C">
      <w:pPr>
        <w:pStyle w:val="ListParagraph"/>
        <w:ind w:left="3600" w:firstLine="720"/>
        <w:jc w:val="both"/>
        <w:outlineLvl w:val="0"/>
        <w:rPr>
          <w:rFonts w:ascii="Book Antiqua" w:hAnsi="Book Antiqua"/>
          <w:color w:val="000000" w:themeColor="text1"/>
          <w:sz w:val="22"/>
          <w:szCs w:val="22"/>
          <w:lang w:val="sr-Latn-RS"/>
        </w:rPr>
      </w:pPr>
    </w:p>
    <w:p w14:paraId="644DF327" w14:textId="77777777" w:rsidR="004F5B65" w:rsidRPr="003B398C" w:rsidRDefault="004F5B65" w:rsidP="001D2E8C">
      <w:pPr>
        <w:pStyle w:val="ListParagraph"/>
        <w:ind w:left="3600" w:firstLine="72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w:t>
      </w:r>
      <w:r w:rsidRPr="003B398C">
        <w:rPr>
          <w:rFonts w:ascii="Book Antiqua" w:hAnsi="Book Antiqua"/>
          <w:b/>
          <w:color w:val="000000" w:themeColor="text1"/>
          <w:sz w:val="22"/>
          <w:szCs w:val="22"/>
          <w:lang w:val="sr-Latn-RS"/>
        </w:rPr>
        <w:t>Albin KURTI</w:t>
      </w:r>
    </w:p>
    <w:p w14:paraId="1D75FBA2" w14:textId="77777777" w:rsidR="004F5B65" w:rsidRPr="003B398C" w:rsidRDefault="004F5B65" w:rsidP="001D2E8C">
      <w:pPr>
        <w:pStyle w:val="ListParagraph"/>
        <w:ind w:left="4320" w:firstLine="720"/>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_________________________________</w:t>
      </w:r>
    </w:p>
    <w:p w14:paraId="52432EDF" w14:textId="77777777" w:rsidR="004F5B65" w:rsidRPr="003B398C" w:rsidRDefault="004F5B65" w:rsidP="001D2E8C">
      <w:pPr>
        <w:pStyle w:val="ListParagraph"/>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Premijer Republike Kosova</w:t>
      </w:r>
    </w:p>
    <w:p w14:paraId="766A039D" w14:textId="77777777" w:rsidR="004F5B65" w:rsidRPr="003B398C" w:rsidRDefault="004F5B65" w:rsidP="001D2E8C">
      <w:pPr>
        <w:pStyle w:val="ListParagraph"/>
        <w:jc w:val="both"/>
        <w:rPr>
          <w:rFonts w:ascii="Book Antiqua" w:hAnsi="Book Antiqua"/>
          <w:color w:val="000000" w:themeColor="text1"/>
          <w:sz w:val="22"/>
          <w:szCs w:val="22"/>
          <w:lang w:val="sr-Latn-RS"/>
        </w:rPr>
      </w:pPr>
    </w:p>
    <w:p w14:paraId="5C199FBC" w14:textId="77777777" w:rsidR="004F5B65" w:rsidRPr="003B398C" w:rsidRDefault="004F5B65" w:rsidP="001D2E8C">
      <w:pPr>
        <w:pStyle w:val="ListParagraph"/>
        <w:jc w:val="both"/>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Dostavlja se:</w:t>
      </w:r>
    </w:p>
    <w:p w14:paraId="5E11D952" w14:textId="77777777" w:rsidR="004F5B65" w:rsidRPr="003B398C" w:rsidRDefault="004F5B65" w:rsidP="001D2E8C">
      <w:pPr>
        <w:jc w:val="both"/>
        <w:rPr>
          <w:rFonts w:ascii="Book Antiqua" w:hAnsi="Book Antiqua"/>
          <w:color w:val="000000" w:themeColor="text1"/>
          <w:sz w:val="22"/>
          <w:szCs w:val="22"/>
          <w:lang w:val="sr-Latn-RS"/>
        </w:rPr>
      </w:pPr>
    </w:p>
    <w:p w14:paraId="6DCAF973"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b/>
          <w:color w:val="000000" w:themeColor="text1"/>
          <w:sz w:val="22"/>
          <w:szCs w:val="22"/>
          <w:lang w:val="sr-Latn-RS"/>
        </w:rPr>
        <w:t xml:space="preserve">• </w:t>
      </w:r>
      <w:r w:rsidRPr="003B398C">
        <w:rPr>
          <w:rFonts w:ascii="Book Antiqua" w:hAnsi="Book Antiqua"/>
          <w:color w:val="000000" w:themeColor="text1"/>
          <w:sz w:val="22"/>
          <w:szCs w:val="22"/>
          <w:lang w:val="sr-Latn-RS"/>
        </w:rPr>
        <w:t>Zamenicima Premijera</w:t>
      </w:r>
    </w:p>
    <w:p w14:paraId="1ED0A8BD"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Svim ministarstvima (ministrima)</w:t>
      </w:r>
    </w:p>
    <w:p w14:paraId="45E62D28" w14:textId="77777777" w:rsidR="004F5B65" w:rsidRPr="003B398C" w:rsidRDefault="004F5B65" w:rsidP="001D2E8C">
      <w:pPr>
        <w:autoSpaceDE w:val="0"/>
        <w:autoSpaceDN w:val="0"/>
        <w:adjustRightInd w:val="0"/>
        <w:jc w:val="both"/>
        <w:outlineLvl w:val="0"/>
        <w:rPr>
          <w:rFonts w:ascii="Book Antiqua" w:hAnsi="Book Antiqua"/>
          <w:color w:val="000000" w:themeColor="text1"/>
          <w:sz w:val="22"/>
          <w:szCs w:val="22"/>
          <w:lang w:val="sr-Latn-RS"/>
        </w:rPr>
      </w:pPr>
      <w:r w:rsidRPr="003B398C">
        <w:rPr>
          <w:rFonts w:ascii="Book Antiqua" w:hAnsi="Book Antiqua"/>
          <w:color w:val="000000" w:themeColor="text1"/>
          <w:sz w:val="22"/>
          <w:szCs w:val="22"/>
          <w:lang w:val="sr-Latn-RS"/>
        </w:rPr>
        <w:t xml:space="preserve">• Generalnom sekretaru UP-a </w:t>
      </w:r>
    </w:p>
    <w:p w14:paraId="2A5F30D9" w14:textId="77777777" w:rsidR="004F5B65" w:rsidRDefault="004F5B65" w:rsidP="001D2E8C">
      <w:pPr>
        <w:rPr>
          <w:lang w:val="sr-Latn-RS"/>
        </w:rPr>
      </w:pPr>
      <w:r w:rsidRPr="003B398C">
        <w:rPr>
          <w:rFonts w:ascii="Book Antiqua" w:hAnsi="Book Antiqua"/>
          <w:color w:val="000000" w:themeColor="text1"/>
          <w:sz w:val="22"/>
          <w:szCs w:val="22"/>
          <w:lang w:val="sr-Latn-RS"/>
        </w:rPr>
        <w:t>• Arhivi Vlade</w:t>
      </w:r>
    </w:p>
    <w:p w14:paraId="14789AF3" w14:textId="77777777" w:rsidR="004F5B65" w:rsidRDefault="004F5B65" w:rsidP="001D2E8C">
      <w:pPr>
        <w:rPr>
          <w:lang w:val="sr-Latn-RS"/>
        </w:rPr>
      </w:pPr>
    </w:p>
    <w:sectPr w:rsidR="004F5B65" w:rsidSect="00095C9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7FCA" w14:textId="77777777" w:rsidR="0047389D" w:rsidRDefault="0047389D" w:rsidP="001C0116">
      <w:r>
        <w:separator/>
      </w:r>
    </w:p>
  </w:endnote>
  <w:endnote w:type="continuationSeparator" w:id="0">
    <w:p w14:paraId="7AADDF3A" w14:textId="77777777" w:rsidR="0047389D" w:rsidRDefault="0047389D" w:rsidP="001C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59C8" w14:textId="77777777" w:rsidR="0047389D" w:rsidRDefault="0047389D" w:rsidP="001C0116">
      <w:r>
        <w:separator/>
      </w:r>
    </w:p>
  </w:footnote>
  <w:footnote w:type="continuationSeparator" w:id="0">
    <w:p w14:paraId="7F6D27ED" w14:textId="77777777" w:rsidR="0047389D" w:rsidRDefault="0047389D" w:rsidP="001C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2F"/>
    <w:multiLevelType w:val="hybridMultilevel"/>
    <w:tmpl w:val="32682CEE"/>
    <w:lvl w:ilvl="0" w:tplc="112033E6">
      <w:start w:val="70"/>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F5195"/>
    <w:multiLevelType w:val="hybridMultilevel"/>
    <w:tmpl w:val="0E66C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6426B"/>
    <w:multiLevelType w:val="multilevel"/>
    <w:tmpl w:val="A23A1EF8"/>
    <w:lvl w:ilvl="0">
      <w:start w:val="1"/>
      <w:numFmt w:val="decimal"/>
      <w:lvlText w:val="%1."/>
      <w:lvlJc w:val="left"/>
      <w:pPr>
        <w:ind w:left="360" w:hanging="360"/>
      </w:pPr>
      <w:rPr>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DA80CE4"/>
    <w:multiLevelType w:val="multilevel"/>
    <w:tmpl w:val="A23A1EF8"/>
    <w:lvl w:ilvl="0">
      <w:start w:val="1"/>
      <w:numFmt w:val="decimal"/>
      <w:lvlText w:val="%1."/>
      <w:lvlJc w:val="left"/>
      <w:pPr>
        <w:ind w:left="360" w:hanging="360"/>
      </w:pPr>
      <w:rPr>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2D136B4B"/>
    <w:multiLevelType w:val="hybridMultilevel"/>
    <w:tmpl w:val="F524F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955891"/>
    <w:multiLevelType w:val="hybridMultilevel"/>
    <w:tmpl w:val="3D4E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969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E019CB"/>
    <w:multiLevelType w:val="hybridMultilevel"/>
    <w:tmpl w:val="7CE8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F2957"/>
    <w:multiLevelType w:val="multilevel"/>
    <w:tmpl w:val="39166CDE"/>
    <w:lvl w:ilvl="0">
      <w:start w:val="26"/>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4ACA747B"/>
    <w:multiLevelType w:val="hybridMultilevel"/>
    <w:tmpl w:val="C792A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00448"/>
    <w:multiLevelType w:val="hybridMultilevel"/>
    <w:tmpl w:val="B9A22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827E64"/>
    <w:multiLevelType w:val="hybridMultilevel"/>
    <w:tmpl w:val="576A01C8"/>
    <w:lvl w:ilvl="0" w:tplc="42D412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B23F0D"/>
    <w:multiLevelType w:val="multilevel"/>
    <w:tmpl w:val="35985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A1C1058"/>
    <w:multiLevelType w:val="hybridMultilevel"/>
    <w:tmpl w:val="2C60B15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F1700"/>
    <w:multiLevelType w:val="multilevel"/>
    <w:tmpl w:val="0FC0875A"/>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560" w:hanging="1440"/>
      </w:pPr>
    </w:lvl>
  </w:abstractNum>
  <w:abstractNum w:abstractNumId="15">
    <w:nsid w:val="6EBE4141"/>
    <w:multiLevelType w:val="hybridMultilevel"/>
    <w:tmpl w:val="468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84A50"/>
    <w:multiLevelType w:val="hybridMultilevel"/>
    <w:tmpl w:val="327C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A71F2"/>
    <w:multiLevelType w:val="hybridMultilevel"/>
    <w:tmpl w:val="F4900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CE0361"/>
    <w:multiLevelType w:val="hybridMultilevel"/>
    <w:tmpl w:val="DB865A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2"/>
  </w:num>
  <w:num w:numId="4">
    <w:abstractNumId w:val="10"/>
  </w:num>
  <w:num w:numId="5">
    <w:abstractNumId w:val="1"/>
  </w:num>
  <w:num w:numId="6">
    <w:abstractNumId w:val="18"/>
  </w:num>
  <w:num w:numId="7">
    <w:abstractNumId w:val="7"/>
  </w:num>
  <w:num w:numId="8">
    <w:abstractNumId w:val="14"/>
  </w:num>
  <w:num w:numId="9">
    <w:abstractNumId w:val="2"/>
  </w:num>
  <w:num w:numId="10">
    <w:abstractNumId w:val="15"/>
  </w:num>
  <w:num w:numId="11">
    <w:abstractNumId w:val="0"/>
  </w:num>
  <w:num w:numId="12">
    <w:abstractNumId w:val="3"/>
  </w:num>
  <w:num w:numId="13">
    <w:abstractNumId w:val="8"/>
  </w:num>
  <w:num w:numId="14">
    <w:abstractNumId w:val="4"/>
  </w:num>
  <w:num w:numId="15">
    <w:abstractNumId w:val="13"/>
  </w:num>
  <w:num w:numId="16">
    <w:abstractNumId w:val="17"/>
  </w:num>
  <w:num w:numId="17">
    <w:abstractNumId w:val="11"/>
  </w:num>
  <w:num w:numId="18">
    <w:abstractNumId w:val="5"/>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wMDQwNDUyNDY1NbNU0lEKTi0uzszPAykwNKgFAERYQyAtAAAA"/>
  </w:docVars>
  <w:rsids>
    <w:rsidRoot w:val="001F4EAA"/>
    <w:rsid w:val="00000BEA"/>
    <w:rsid w:val="000214BF"/>
    <w:rsid w:val="00027216"/>
    <w:rsid w:val="00034721"/>
    <w:rsid w:val="00051D55"/>
    <w:rsid w:val="00053B9B"/>
    <w:rsid w:val="00057D50"/>
    <w:rsid w:val="00066B8A"/>
    <w:rsid w:val="0006714E"/>
    <w:rsid w:val="00082E3B"/>
    <w:rsid w:val="00084F64"/>
    <w:rsid w:val="00095C98"/>
    <w:rsid w:val="000A1DFF"/>
    <w:rsid w:val="000A39A3"/>
    <w:rsid w:val="000A3F50"/>
    <w:rsid w:val="000A6768"/>
    <w:rsid w:val="000B28A1"/>
    <w:rsid w:val="000B3E44"/>
    <w:rsid w:val="000B41C4"/>
    <w:rsid w:val="000B5059"/>
    <w:rsid w:val="000B54D5"/>
    <w:rsid w:val="000B67F3"/>
    <w:rsid w:val="000E74A9"/>
    <w:rsid w:val="000F240E"/>
    <w:rsid w:val="000F2CE2"/>
    <w:rsid w:val="000F38CB"/>
    <w:rsid w:val="00100C07"/>
    <w:rsid w:val="00103498"/>
    <w:rsid w:val="00106313"/>
    <w:rsid w:val="001063DE"/>
    <w:rsid w:val="001172DC"/>
    <w:rsid w:val="00125EAF"/>
    <w:rsid w:val="00137F89"/>
    <w:rsid w:val="00145A98"/>
    <w:rsid w:val="00147803"/>
    <w:rsid w:val="00151C43"/>
    <w:rsid w:val="00154180"/>
    <w:rsid w:val="00155939"/>
    <w:rsid w:val="0016194E"/>
    <w:rsid w:val="00176370"/>
    <w:rsid w:val="001764F1"/>
    <w:rsid w:val="001765B5"/>
    <w:rsid w:val="00177C2A"/>
    <w:rsid w:val="00192EC8"/>
    <w:rsid w:val="001A2035"/>
    <w:rsid w:val="001A2602"/>
    <w:rsid w:val="001A36BD"/>
    <w:rsid w:val="001B13E1"/>
    <w:rsid w:val="001B34C6"/>
    <w:rsid w:val="001B5FE1"/>
    <w:rsid w:val="001C0116"/>
    <w:rsid w:val="001C3B40"/>
    <w:rsid w:val="001D22EE"/>
    <w:rsid w:val="001D2E8C"/>
    <w:rsid w:val="001D71C2"/>
    <w:rsid w:val="001E4B06"/>
    <w:rsid w:val="001E5475"/>
    <w:rsid w:val="001F4EAA"/>
    <w:rsid w:val="001F6BEB"/>
    <w:rsid w:val="002001D5"/>
    <w:rsid w:val="002125C9"/>
    <w:rsid w:val="002159B7"/>
    <w:rsid w:val="0021615A"/>
    <w:rsid w:val="00220CEF"/>
    <w:rsid w:val="00222A83"/>
    <w:rsid w:val="0022354A"/>
    <w:rsid w:val="0022543D"/>
    <w:rsid w:val="00233C75"/>
    <w:rsid w:val="00243A75"/>
    <w:rsid w:val="0024662F"/>
    <w:rsid w:val="00247162"/>
    <w:rsid w:val="002501B0"/>
    <w:rsid w:val="00260740"/>
    <w:rsid w:val="00261A34"/>
    <w:rsid w:val="00265853"/>
    <w:rsid w:val="0027277D"/>
    <w:rsid w:val="0027405C"/>
    <w:rsid w:val="002776C4"/>
    <w:rsid w:val="00283115"/>
    <w:rsid w:val="002913A2"/>
    <w:rsid w:val="00296B8C"/>
    <w:rsid w:val="002B0807"/>
    <w:rsid w:val="002B3B11"/>
    <w:rsid w:val="002B54EE"/>
    <w:rsid w:val="002B617A"/>
    <w:rsid w:val="002C3F00"/>
    <w:rsid w:val="002D3EA6"/>
    <w:rsid w:val="002D7CCE"/>
    <w:rsid w:val="002E166A"/>
    <w:rsid w:val="002E6944"/>
    <w:rsid w:val="002E7990"/>
    <w:rsid w:val="002F05B8"/>
    <w:rsid w:val="002F4206"/>
    <w:rsid w:val="002F735A"/>
    <w:rsid w:val="002F751B"/>
    <w:rsid w:val="00300368"/>
    <w:rsid w:val="003006F8"/>
    <w:rsid w:val="00301727"/>
    <w:rsid w:val="00302A8B"/>
    <w:rsid w:val="003057D0"/>
    <w:rsid w:val="00305A1D"/>
    <w:rsid w:val="0030603F"/>
    <w:rsid w:val="00306A55"/>
    <w:rsid w:val="00317D41"/>
    <w:rsid w:val="00321168"/>
    <w:rsid w:val="00322397"/>
    <w:rsid w:val="00326C54"/>
    <w:rsid w:val="00327AA0"/>
    <w:rsid w:val="003334F0"/>
    <w:rsid w:val="00337DFA"/>
    <w:rsid w:val="003413BA"/>
    <w:rsid w:val="00345712"/>
    <w:rsid w:val="00347654"/>
    <w:rsid w:val="00367C85"/>
    <w:rsid w:val="00380881"/>
    <w:rsid w:val="00390467"/>
    <w:rsid w:val="003921B7"/>
    <w:rsid w:val="0039784F"/>
    <w:rsid w:val="003A2900"/>
    <w:rsid w:val="003B398C"/>
    <w:rsid w:val="003B62BB"/>
    <w:rsid w:val="003C1298"/>
    <w:rsid w:val="003C5717"/>
    <w:rsid w:val="003E0C96"/>
    <w:rsid w:val="003E5334"/>
    <w:rsid w:val="003E5BB5"/>
    <w:rsid w:val="003E7FDE"/>
    <w:rsid w:val="00401952"/>
    <w:rsid w:val="0041319D"/>
    <w:rsid w:val="00413856"/>
    <w:rsid w:val="0041440A"/>
    <w:rsid w:val="004155BA"/>
    <w:rsid w:val="0042194F"/>
    <w:rsid w:val="004219C7"/>
    <w:rsid w:val="00422111"/>
    <w:rsid w:val="00425E7A"/>
    <w:rsid w:val="0043346F"/>
    <w:rsid w:val="004340ED"/>
    <w:rsid w:val="0044027A"/>
    <w:rsid w:val="00445B9B"/>
    <w:rsid w:val="00446976"/>
    <w:rsid w:val="0044753F"/>
    <w:rsid w:val="00450021"/>
    <w:rsid w:val="00450B94"/>
    <w:rsid w:val="00463818"/>
    <w:rsid w:val="004651A5"/>
    <w:rsid w:val="00465ABD"/>
    <w:rsid w:val="00465C70"/>
    <w:rsid w:val="004718D0"/>
    <w:rsid w:val="00471D98"/>
    <w:rsid w:val="0047389D"/>
    <w:rsid w:val="00473E77"/>
    <w:rsid w:val="004831EC"/>
    <w:rsid w:val="0048472F"/>
    <w:rsid w:val="00492599"/>
    <w:rsid w:val="004A384C"/>
    <w:rsid w:val="004B0159"/>
    <w:rsid w:val="004B45B9"/>
    <w:rsid w:val="004C3911"/>
    <w:rsid w:val="004C585E"/>
    <w:rsid w:val="004D014F"/>
    <w:rsid w:val="004D5D86"/>
    <w:rsid w:val="004E2407"/>
    <w:rsid w:val="004E4DDA"/>
    <w:rsid w:val="004E720C"/>
    <w:rsid w:val="004F3788"/>
    <w:rsid w:val="004F3B63"/>
    <w:rsid w:val="004F5B65"/>
    <w:rsid w:val="004F7F6B"/>
    <w:rsid w:val="00500B44"/>
    <w:rsid w:val="00505E56"/>
    <w:rsid w:val="00506F2A"/>
    <w:rsid w:val="00507959"/>
    <w:rsid w:val="00507D10"/>
    <w:rsid w:val="00511545"/>
    <w:rsid w:val="00512E24"/>
    <w:rsid w:val="0052034A"/>
    <w:rsid w:val="0052301E"/>
    <w:rsid w:val="005235D8"/>
    <w:rsid w:val="00527E4E"/>
    <w:rsid w:val="005317EC"/>
    <w:rsid w:val="005319DF"/>
    <w:rsid w:val="00533D97"/>
    <w:rsid w:val="00537A8F"/>
    <w:rsid w:val="00537FA1"/>
    <w:rsid w:val="00542C2F"/>
    <w:rsid w:val="00551A94"/>
    <w:rsid w:val="00552977"/>
    <w:rsid w:val="00553BFB"/>
    <w:rsid w:val="005658A9"/>
    <w:rsid w:val="00565E76"/>
    <w:rsid w:val="00570595"/>
    <w:rsid w:val="00570900"/>
    <w:rsid w:val="00572F96"/>
    <w:rsid w:val="0057415C"/>
    <w:rsid w:val="005764B3"/>
    <w:rsid w:val="00582DF2"/>
    <w:rsid w:val="00583364"/>
    <w:rsid w:val="005915C7"/>
    <w:rsid w:val="005A36FD"/>
    <w:rsid w:val="005A5ED8"/>
    <w:rsid w:val="005B40B5"/>
    <w:rsid w:val="005B536A"/>
    <w:rsid w:val="005B621D"/>
    <w:rsid w:val="005B7822"/>
    <w:rsid w:val="005C3C98"/>
    <w:rsid w:val="005C443E"/>
    <w:rsid w:val="005C541D"/>
    <w:rsid w:val="005D1D92"/>
    <w:rsid w:val="005D5AFE"/>
    <w:rsid w:val="005E036C"/>
    <w:rsid w:val="005E754A"/>
    <w:rsid w:val="005F3876"/>
    <w:rsid w:val="005F5DB4"/>
    <w:rsid w:val="00603C3B"/>
    <w:rsid w:val="0060441F"/>
    <w:rsid w:val="00607489"/>
    <w:rsid w:val="00612D1D"/>
    <w:rsid w:val="00613667"/>
    <w:rsid w:val="00615AA2"/>
    <w:rsid w:val="006237C9"/>
    <w:rsid w:val="00625436"/>
    <w:rsid w:val="00637284"/>
    <w:rsid w:val="006374A2"/>
    <w:rsid w:val="00640F63"/>
    <w:rsid w:val="0064442D"/>
    <w:rsid w:val="00645F62"/>
    <w:rsid w:val="00652E2D"/>
    <w:rsid w:val="00655D2B"/>
    <w:rsid w:val="00663C47"/>
    <w:rsid w:val="00664C11"/>
    <w:rsid w:val="00665AF3"/>
    <w:rsid w:val="00674ED8"/>
    <w:rsid w:val="00686812"/>
    <w:rsid w:val="00690BD1"/>
    <w:rsid w:val="00695B13"/>
    <w:rsid w:val="006A000E"/>
    <w:rsid w:val="006A0556"/>
    <w:rsid w:val="006A0B33"/>
    <w:rsid w:val="006A1E68"/>
    <w:rsid w:val="006A2270"/>
    <w:rsid w:val="006A38A9"/>
    <w:rsid w:val="006B07E3"/>
    <w:rsid w:val="006B7767"/>
    <w:rsid w:val="006B7C47"/>
    <w:rsid w:val="006C3866"/>
    <w:rsid w:val="006C3E3F"/>
    <w:rsid w:val="006C5BD0"/>
    <w:rsid w:val="006D2CBC"/>
    <w:rsid w:val="006E005A"/>
    <w:rsid w:val="006E06E4"/>
    <w:rsid w:val="006F42F6"/>
    <w:rsid w:val="00712ABA"/>
    <w:rsid w:val="00716309"/>
    <w:rsid w:val="00716807"/>
    <w:rsid w:val="00722268"/>
    <w:rsid w:val="00722440"/>
    <w:rsid w:val="00725E70"/>
    <w:rsid w:val="00734736"/>
    <w:rsid w:val="00734E9C"/>
    <w:rsid w:val="00735C92"/>
    <w:rsid w:val="0075139D"/>
    <w:rsid w:val="00751DC3"/>
    <w:rsid w:val="00752EDF"/>
    <w:rsid w:val="0075407F"/>
    <w:rsid w:val="007677C8"/>
    <w:rsid w:val="0077355B"/>
    <w:rsid w:val="00774111"/>
    <w:rsid w:val="00774A8E"/>
    <w:rsid w:val="007751FF"/>
    <w:rsid w:val="00776442"/>
    <w:rsid w:val="007837A5"/>
    <w:rsid w:val="007872F5"/>
    <w:rsid w:val="0079283B"/>
    <w:rsid w:val="00795A2F"/>
    <w:rsid w:val="007A4409"/>
    <w:rsid w:val="007B05DC"/>
    <w:rsid w:val="007C19D5"/>
    <w:rsid w:val="007C73DF"/>
    <w:rsid w:val="007D3F61"/>
    <w:rsid w:val="007E111E"/>
    <w:rsid w:val="007E6DE0"/>
    <w:rsid w:val="0080076A"/>
    <w:rsid w:val="00812A6D"/>
    <w:rsid w:val="008154C8"/>
    <w:rsid w:val="00832F51"/>
    <w:rsid w:val="00833570"/>
    <w:rsid w:val="00834067"/>
    <w:rsid w:val="00837300"/>
    <w:rsid w:val="00840E70"/>
    <w:rsid w:val="00843624"/>
    <w:rsid w:val="00845B3F"/>
    <w:rsid w:val="00847981"/>
    <w:rsid w:val="00855D4C"/>
    <w:rsid w:val="00871AFA"/>
    <w:rsid w:val="00872325"/>
    <w:rsid w:val="0088004D"/>
    <w:rsid w:val="00881BC7"/>
    <w:rsid w:val="00884123"/>
    <w:rsid w:val="008905CC"/>
    <w:rsid w:val="00891522"/>
    <w:rsid w:val="008978B3"/>
    <w:rsid w:val="00897BEB"/>
    <w:rsid w:val="00897DC3"/>
    <w:rsid w:val="008A0EA6"/>
    <w:rsid w:val="008A17DB"/>
    <w:rsid w:val="008A4636"/>
    <w:rsid w:val="008A77D9"/>
    <w:rsid w:val="008B155F"/>
    <w:rsid w:val="008B3D87"/>
    <w:rsid w:val="008B422B"/>
    <w:rsid w:val="008C1872"/>
    <w:rsid w:val="008D05A2"/>
    <w:rsid w:val="008D13BD"/>
    <w:rsid w:val="008E167F"/>
    <w:rsid w:val="008F2270"/>
    <w:rsid w:val="008F3583"/>
    <w:rsid w:val="008F5173"/>
    <w:rsid w:val="008F529C"/>
    <w:rsid w:val="008F57C9"/>
    <w:rsid w:val="008F6F13"/>
    <w:rsid w:val="009009E3"/>
    <w:rsid w:val="00901B9E"/>
    <w:rsid w:val="00902883"/>
    <w:rsid w:val="00906532"/>
    <w:rsid w:val="00912293"/>
    <w:rsid w:val="0091395E"/>
    <w:rsid w:val="00924526"/>
    <w:rsid w:val="00925765"/>
    <w:rsid w:val="00927DDA"/>
    <w:rsid w:val="00933722"/>
    <w:rsid w:val="00934F53"/>
    <w:rsid w:val="009355D1"/>
    <w:rsid w:val="0093681E"/>
    <w:rsid w:val="00946644"/>
    <w:rsid w:val="00947D76"/>
    <w:rsid w:val="00954B61"/>
    <w:rsid w:val="009554CE"/>
    <w:rsid w:val="00962BA2"/>
    <w:rsid w:val="009666C1"/>
    <w:rsid w:val="00967529"/>
    <w:rsid w:val="00970E0C"/>
    <w:rsid w:val="0097216B"/>
    <w:rsid w:val="00980F56"/>
    <w:rsid w:val="00983B1C"/>
    <w:rsid w:val="00984203"/>
    <w:rsid w:val="009861A5"/>
    <w:rsid w:val="0099027F"/>
    <w:rsid w:val="0099120A"/>
    <w:rsid w:val="0099149E"/>
    <w:rsid w:val="009916FD"/>
    <w:rsid w:val="00992370"/>
    <w:rsid w:val="00993C59"/>
    <w:rsid w:val="00996DC8"/>
    <w:rsid w:val="009977F2"/>
    <w:rsid w:val="009A0964"/>
    <w:rsid w:val="009A14C0"/>
    <w:rsid w:val="009A1989"/>
    <w:rsid w:val="009A2590"/>
    <w:rsid w:val="009A25D1"/>
    <w:rsid w:val="009A2B7F"/>
    <w:rsid w:val="009A60A1"/>
    <w:rsid w:val="009B0965"/>
    <w:rsid w:val="009B1B3D"/>
    <w:rsid w:val="009B585C"/>
    <w:rsid w:val="009B6F3E"/>
    <w:rsid w:val="009C09C2"/>
    <w:rsid w:val="009C16FF"/>
    <w:rsid w:val="009C498D"/>
    <w:rsid w:val="009C56FD"/>
    <w:rsid w:val="009D2C1A"/>
    <w:rsid w:val="009D3620"/>
    <w:rsid w:val="009D3A2A"/>
    <w:rsid w:val="009D6B0E"/>
    <w:rsid w:val="009E1427"/>
    <w:rsid w:val="009F0894"/>
    <w:rsid w:val="009F2BBE"/>
    <w:rsid w:val="009F331E"/>
    <w:rsid w:val="009F3A00"/>
    <w:rsid w:val="009F6BE1"/>
    <w:rsid w:val="009F7235"/>
    <w:rsid w:val="00A0250D"/>
    <w:rsid w:val="00A04386"/>
    <w:rsid w:val="00A0778A"/>
    <w:rsid w:val="00A12BD6"/>
    <w:rsid w:val="00A17E05"/>
    <w:rsid w:val="00A20201"/>
    <w:rsid w:val="00A26407"/>
    <w:rsid w:val="00A346BA"/>
    <w:rsid w:val="00A3533C"/>
    <w:rsid w:val="00A43CE6"/>
    <w:rsid w:val="00A43EEB"/>
    <w:rsid w:val="00A47298"/>
    <w:rsid w:val="00A51BA9"/>
    <w:rsid w:val="00A52AAA"/>
    <w:rsid w:val="00A5547E"/>
    <w:rsid w:val="00A62FF0"/>
    <w:rsid w:val="00A70E5B"/>
    <w:rsid w:val="00A75E18"/>
    <w:rsid w:val="00A7607C"/>
    <w:rsid w:val="00A82B3E"/>
    <w:rsid w:val="00A86DCC"/>
    <w:rsid w:val="00A907ED"/>
    <w:rsid w:val="00A9379A"/>
    <w:rsid w:val="00A95D13"/>
    <w:rsid w:val="00A96231"/>
    <w:rsid w:val="00AA2277"/>
    <w:rsid w:val="00AA285F"/>
    <w:rsid w:val="00AA5E9F"/>
    <w:rsid w:val="00AB54E7"/>
    <w:rsid w:val="00AD0307"/>
    <w:rsid w:val="00AD296F"/>
    <w:rsid w:val="00AE5D60"/>
    <w:rsid w:val="00AE72EF"/>
    <w:rsid w:val="00AF0805"/>
    <w:rsid w:val="00AF3900"/>
    <w:rsid w:val="00AF3A12"/>
    <w:rsid w:val="00AF7502"/>
    <w:rsid w:val="00B016D8"/>
    <w:rsid w:val="00B1794D"/>
    <w:rsid w:val="00B27BD4"/>
    <w:rsid w:val="00B30201"/>
    <w:rsid w:val="00B303EE"/>
    <w:rsid w:val="00B35425"/>
    <w:rsid w:val="00B41412"/>
    <w:rsid w:val="00B4224D"/>
    <w:rsid w:val="00B42C0E"/>
    <w:rsid w:val="00B44934"/>
    <w:rsid w:val="00B473C9"/>
    <w:rsid w:val="00B55089"/>
    <w:rsid w:val="00B56963"/>
    <w:rsid w:val="00B61A6F"/>
    <w:rsid w:val="00B70C08"/>
    <w:rsid w:val="00B755CF"/>
    <w:rsid w:val="00B8364F"/>
    <w:rsid w:val="00B8767A"/>
    <w:rsid w:val="00B93FC1"/>
    <w:rsid w:val="00B94C12"/>
    <w:rsid w:val="00BA605F"/>
    <w:rsid w:val="00BB2428"/>
    <w:rsid w:val="00BB5932"/>
    <w:rsid w:val="00BB7B9A"/>
    <w:rsid w:val="00BC1ADB"/>
    <w:rsid w:val="00BC34C2"/>
    <w:rsid w:val="00BF194A"/>
    <w:rsid w:val="00BF518D"/>
    <w:rsid w:val="00BF5A85"/>
    <w:rsid w:val="00C01FCC"/>
    <w:rsid w:val="00C12566"/>
    <w:rsid w:val="00C206E1"/>
    <w:rsid w:val="00C24D2F"/>
    <w:rsid w:val="00C30901"/>
    <w:rsid w:val="00C3675C"/>
    <w:rsid w:val="00C36E6E"/>
    <w:rsid w:val="00C37C84"/>
    <w:rsid w:val="00C437C8"/>
    <w:rsid w:val="00C519E5"/>
    <w:rsid w:val="00C52249"/>
    <w:rsid w:val="00C54C98"/>
    <w:rsid w:val="00C54D59"/>
    <w:rsid w:val="00C62353"/>
    <w:rsid w:val="00C64F14"/>
    <w:rsid w:val="00C862E0"/>
    <w:rsid w:val="00C91047"/>
    <w:rsid w:val="00CA0910"/>
    <w:rsid w:val="00CA4BD1"/>
    <w:rsid w:val="00CA5375"/>
    <w:rsid w:val="00CC71BA"/>
    <w:rsid w:val="00CD0AE5"/>
    <w:rsid w:val="00CF030B"/>
    <w:rsid w:val="00CF0469"/>
    <w:rsid w:val="00CF3E28"/>
    <w:rsid w:val="00D0001A"/>
    <w:rsid w:val="00D03BAB"/>
    <w:rsid w:val="00D101AD"/>
    <w:rsid w:val="00D171F9"/>
    <w:rsid w:val="00D2061D"/>
    <w:rsid w:val="00D27AF6"/>
    <w:rsid w:val="00D31796"/>
    <w:rsid w:val="00D31F1F"/>
    <w:rsid w:val="00D326CF"/>
    <w:rsid w:val="00D34A72"/>
    <w:rsid w:val="00D36747"/>
    <w:rsid w:val="00D47C16"/>
    <w:rsid w:val="00D55870"/>
    <w:rsid w:val="00D55D5E"/>
    <w:rsid w:val="00D61C8B"/>
    <w:rsid w:val="00D63030"/>
    <w:rsid w:val="00D70DDA"/>
    <w:rsid w:val="00D71FF8"/>
    <w:rsid w:val="00D744D5"/>
    <w:rsid w:val="00D86A7D"/>
    <w:rsid w:val="00D90314"/>
    <w:rsid w:val="00DA10FA"/>
    <w:rsid w:val="00DB2DCD"/>
    <w:rsid w:val="00DB388C"/>
    <w:rsid w:val="00DB6844"/>
    <w:rsid w:val="00DC26B1"/>
    <w:rsid w:val="00DC2B5E"/>
    <w:rsid w:val="00DC7637"/>
    <w:rsid w:val="00DD0131"/>
    <w:rsid w:val="00DD0A99"/>
    <w:rsid w:val="00DD58E0"/>
    <w:rsid w:val="00DE089D"/>
    <w:rsid w:val="00DF2CE4"/>
    <w:rsid w:val="00DF3857"/>
    <w:rsid w:val="00DF4389"/>
    <w:rsid w:val="00E01B06"/>
    <w:rsid w:val="00E10AB3"/>
    <w:rsid w:val="00E10C87"/>
    <w:rsid w:val="00E10CE2"/>
    <w:rsid w:val="00E15A37"/>
    <w:rsid w:val="00E22D00"/>
    <w:rsid w:val="00E24CF9"/>
    <w:rsid w:val="00E31792"/>
    <w:rsid w:val="00E324FE"/>
    <w:rsid w:val="00E326DB"/>
    <w:rsid w:val="00E34708"/>
    <w:rsid w:val="00E37B5B"/>
    <w:rsid w:val="00E41C69"/>
    <w:rsid w:val="00E4214F"/>
    <w:rsid w:val="00E4504E"/>
    <w:rsid w:val="00E453D6"/>
    <w:rsid w:val="00E50A39"/>
    <w:rsid w:val="00E51079"/>
    <w:rsid w:val="00E55EA0"/>
    <w:rsid w:val="00E566C5"/>
    <w:rsid w:val="00E64CB4"/>
    <w:rsid w:val="00E744A5"/>
    <w:rsid w:val="00E80BB1"/>
    <w:rsid w:val="00E8581A"/>
    <w:rsid w:val="00E96F01"/>
    <w:rsid w:val="00EA09F8"/>
    <w:rsid w:val="00EB720A"/>
    <w:rsid w:val="00EB79CC"/>
    <w:rsid w:val="00EC00B8"/>
    <w:rsid w:val="00EC2241"/>
    <w:rsid w:val="00EC2CCC"/>
    <w:rsid w:val="00EC4548"/>
    <w:rsid w:val="00EC56CD"/>
    <w:rsid w:val="00ED5F35"/>
    <w:rsid w:val="00EE1B6E"/>
    <w:rsid w:val="00EE1DCE"/>
    <w:rsid w:val="00EF12FA"/>
    <w:rsid w:val="00F02065"/>
    <w:rsid w:val="00F0629B"/>
    <w:rsid w:val="00F073A6"/>
    <w:rsid w:val="00F07C07"/>
    <w:rsid w:val="00F10E07"/>
    <w:rsid w:val="00F11C00"/>
    <w:rsid w:val="00F133AF"/>
    <w:rsid w:val="00F16A1E"/>
    <w:rsid w:val="00F1739F"/>
    <w:rsid w:val="00F22A43"/>
    <w:rsid w:val="00F27780"/>
    <w:rsid w:val="00F31437"/>
    <w:rsid w:val="00F31F97"/>
    <w:rsid w:val="00F33CBA"/>
    <w:rsid w:val="00F34D59"/>
    <w:rsid w:val="00F4073D"/>
    <w:rsid w:val="00F41FF2"/>
    <w:rsid w:val="00F439FC"/>
    <w:rsid w:val="00F53CC3"/>
    <w:rsid w:val="00F651D8"/>
    <w:rsid w:val="00F84988"/>
    <w:rsid w:val="00F87272"/>
    <w:rsid w:val="00F922B6"/>
    <w:rsid w:val="00F9343F"/>
    <w:rsid w:val="00F94866"/>
    <w:rsid w:val="00F94F20"/>
    <w:rsid w:val="00F962C5"/>
    <w:rsid w:val="00F97AA2"/>
    <w:rsid w:val="00FA1763"/>
    <w:rsid w:val="00FA2F08"/>
    <w:rsid w:val="00FB114B"/>
    <w:rsid w:val="00FB13B5"/>
    <w:rsid w:val="00FB4594"/>
    <w:rsid w:val="00FB52B1"/>
    <w:rsid w:val="00FB5FE2"/>
    <w:rsid w:val="00FB7CF3"/>
    <w:rsid w:val="00FC00AD"/>
    <w:rsid w:val="00FC2C3F"/>
    <w:rsid w:val="00FC4A35"/>
    <w:rsid w:val="00FC6635"/>
    <w:rsid w:val="00FF4A20"/>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AA"/>
    <w:pPr>
      <w:spacing w:after="0" w:line="240" w:lineRule="auto"/>
    </w:pPr>
    <w:rPr>
      <w:rFonts w:ascii="Times New Roman" w:eastAsia="Times New Roman" w:hAnsi="Times New Roman" w:cs="Times New Roman"/>
      <w:sz w:val="24"/>
      <w:szCs w:val="24"/>
      <w:lang w:val="sq-AL"/>
    </w:rPr>
  </w:style>
  <w:style w:type="paragraph" w:styleId="Heading5">
    <w:name w:val="heading 5"/>
    <w:basedOn w:val="Normal"/>
    <w:link w:val="Heading5Char"/>
    <w:uiPriority w:val="9"/>
    <w:semiHidden/>
    <w:unhideWhenUsed/>
    <w:qFormat/>
    <w:rsid w:val="00D2061D"/>
    <w:pPr>
      <w:spacing w:before="100" w:beforeAutospacing="1" w:after="100" w:afterAutospacing="1"/>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1F4EAA"/>
    <w:pPr>
      <w:ind w:left="720"/>
      <w:contextualSpacing/>
    </w:pPr>
  </w:style>
  <w:style w:type="table" w:styleId="TableGrid">
    <w:name w:val="Table Grid"/>
    <w:basedOn w:val="TableNormal"/>
    <w:uiPriority w:val="39"/>
    <w:rsid w:val="001F4EA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0116"/>
    <w:pPr>
      <w:tabs>
        <w:tab w:val="center" w:pos="4680"/>
        <w:tab w:val="right" w:pos="9360"/>
      </w:tabs>
    </w:pPr>
  </w:style>
  <w:style w:type="character" w:customStyle="1" w:styleId="HeaderChar">
    <w:name w:val="Header Char"/>
    <w:basedOn w:val="DefaultParagraphFont"/>
    <w:link w:val="Header"/>
    <w:uiPriority w:val="99"/>
    <w:rsid w:val="001C0116"/>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C0116"/>
    <w:pPr>
      <w:tabs>
        <w:tab w:val="center" w:pos="4680"/>
        <w:tab w:val="right" w:pos="9360"/>
      </w:tabs>
    </w:pPr>
  </w:style>
  <w:style w:type="character" w:customStyle="1" w:styleId="FooterChar">
    <w:name w:val="Footer Char"/>
    <w:basedOn w:val="DefaultParagraphFont"/>
    <w:link w:val="Footer"/>
    <w:uiPriority w:val="99"/>
    <w:rsid w:val="001C011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14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98"/>
    <w:rPr>
      <w:rFonts w:ascii="Segoe UI" w:eastAsia="Times New Roman" w:hAnsi="Segoe UI" w:cs="Segoe UI"/>
      <w:sz w:val="18"/>
      <w:szCs w:val="18"/>
      <w:lang w:val="sq-AL"/>
    </w:rPr>
  </w:style>
  <w:style w:type="paragraph" w:styleId="Title">
    <w:name w:val="Title"/>
    <w:basedOn w:val="Normal"/>
    <w:link w:val="TitleChar"/>
    <w:qFormat/>
    <w:rsid w:val="00E64CB4"/>
    <w:pPr>
      <w:jc w:val="center"/>
    </w:pPr>
    <w:rPr>
      <w:rFonts w:eastAsia="MS Mincho"/>
      <w:b/>
      <w:bCs/>
    </w:rPr>
  </w:style>
  <w:style w:type="character" w:customStyle="1" w:styleId="TitleChar">
    <w:name w:val="Title Char"/>
    <w:basedOn w:val="DefaultParagraphFont"/>
    <w:link w:val="Title"/>
    <w:rsid w:val="00E64CB4"/>
    <w:rPr>
      <w:rFonts w:ascii="Times New Roman" w:eastAsia="MS Mincho" w:hAnsi="Times New Roman" w:cs="Times New Roman"/>
      <w:b/>
      <w:bCs/>
      <w:sz w:val="24"/>
      <w:szCs w:val="24"/>
      <w:lang w:val="sq-AL"/>
    </w:rPr>
  </w:style>
  <w:style w:type="paragraph" w:styleId="NormalWeb">
    <w:name w:val="Normal (Web)"/>
    <w:basedOn w:val="Normal"/>
    <w:uiPriority w:val="99"/>
    <w:unhideWhenUsed/>
    <w:rsid w:val="00F84988"/>
    <w:rPr>
      <w:rFonts w:eastAsiaTheme="minorHAnsi"/>
      <w:lang w:eastAsia="sq-AL"/>
    </w:rPr>
  </w:style>
  <w:style w:type="character" w:styleId="Strong">
    <w:name w:val="Strong"/>
    <w:basedOn w:val="DefaultParagraphFont"/>
    <w:uiPriority w:val="22"/>
    <w:qFormat/>
    <w:rsid w:val="00F84988"/>
    <w:rPr>
      <w:b/>
      <w:bCs/>
    </w:rPr>
  </w:style>
  <w:style w:type="paragraph" w:styleId="PlainText">
    <w:name w:val="Plain Text"/>
    <w:basedOn w:val="Normal"/>
    <w:link w:val="PlainTextChar"/>
    <w:uiPriority w:val="99"/>
    <w:semiHidden/>
    <w:unhideWhenUsed/>
    <w:rsid w:val="005D1D9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D1D92"/>
    <w:rPr>
      <w:rFonts w:ascii="Calibri" w:hAnsi="Calibri"/>
      <w:szCs w:val="21"/>
    </w:rPr>
  </w:style>
  <w:style w:type="table" w:customStyle="1" w:styleId="TableGridLight1">
    <w:name w:val="Table Grid Light1"/>
    <w:basedOn w:val="TableNormal"/>
    <w:uiPriority w:val="40"/>
    <w:rsid w:val="00BC34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msonormal">
    <w:name w:val="x_msonormal"/>
    <w:basedOn w:val="Normal"/>
    <w:uiPriority w:val="99"/>
    <w:semiHidden/>
    <w:rsid w:val="007677C8"/>
    <w:rPr>
      <w:rFonts w:eastAsiaTheme="minorHAnsi"/>
      <w:lang w:eastAsia="sq-AL"/>
    </w:rPr>
  </w:style>
  <w:style w:type="paragraph" w:customStyle="1" w:styleId="xmsolistparagraph">
    <w:name w:val="x_msolistparagraph"/>
    <w:basedOn w:val="Normal"/>
    <w:uiPriority w:val="99"/>
    <w:rsid w:val="00E10AB3"/>
    <w:rPr>
      <w:rFonts w:eastAsiaTheme="minorHAnsi"/>
      <w:lang w:val="en-US"/>
    </w:rPr>
  </w:style>
  <w:style w:type="character" w:customStyle="1" w:styleId="Heading5Char">
    <w:name w:val="Heading 5 Char"/>
    <w:basedOn w:val="DefaultParagraphFont"/>
    <w:link w:val="Heading5"/>
    <w:uiPriority w:val="9"/>
    <w:semiHidden/>
    <w:rsid w:val="00D2061D"/>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4651A5"/>
    <w:rPr>
      <w:sz w:val="16"/>
      <w:szCs w:val="16"/>
    </w:rPr>
  </w:style>
  <w:style w:type="paragraph" w:styleId="CommentText">
    <w:name w:val="annotation text"/>
    <w:basedOn w:val="Normal"/>
    <w:link w:val="CommentTextChar"/>
    <w:uiPriority w:val="99"/>
    <w:unhideWhenUsed/>
    <w:qFormat/>
    <w:rsid w:val="004651A5"/>
    <w:rPr>
      <w:sz w:val="20"/>
      <w:szCs w:val="20"/>
    </w:rPr>
  </w:style>
  <w:style w:type="character" w:customStyle="1" w:styleId="CommentTextChar">
    <w:name w:val="Comment Text Char"/>
    <w:basedOn w:val="DefaultParagraphFont"/>
    <w:link w:val="CommentText"/>
    <w:uiPriority w:val="99"/>
    <w:qFormat/>
    <w:rsid w:val="004651A5"/>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4651A5"/>
    <w:rPr>
      <w:b/>
      <w:bCs/>
    </w:rPr>
  </w:style>
  <w:style w:type="character" w:customStyle="1" w:styleId="CommentSubjectChar">
    <w:name w:val="Comment Subject Char"/>
    <w:basedOn w:val="CommentTextChar"/>
    <w:link w:val="CommentSubject"/>
    <w:uiPriority w:val="99"/>
    <w:semiHidden/>
    <w:rsid w:val="004651A5"/>
    <w:rPr>
      <w:rFonts w:ascii="Times New Roman" w:eastAsia="Times New Roman" w:hAnsi="Times New Roman" w:cs="Times New Roman"/>
      <w:b/>
      <w:bCs/>
      <w:sz w:val="20"/>
      <w:szCs w:val="20"/>
      <w:lang w:val="sq-AL"/>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3A2900"/>
    <w:rPr>
      <w:rFonts w:ascii="Times New Roman" w:eastAsia="Times New Roman"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AA"/>
    <w:pPr>
      <w:spacing w:after="0" w:line="240" w:lineRule="auto"/>
    </w:pPr>
    <w:rPr>
      <w:rFonts w:ascii="Times New Roman" w:eastAsia="Times New Roman" w:hAnsi="Times New Roman" w:cs="Times New Roman"/>
      <w:sz w:val="24"/>
      <w:szCs w:val="24"/>
      <w:lang w:val="sq-AL"/>
    </w:rPr>
  </w:style>
  <w:style w:type="paragraph" w:styleId="Heading5">
    <w:name w:val="heading 5"/>
    <w:basedOn w:val="Normal"/>
    <w:link w:val="Heading5Char"/>
    <w:uiPriority w:val="9"/>
    <w:semiHidden/>
    <w:unhideWhenUsed/>
    <w:qFormat/>
    <w:rsid w:val="00D2061D"/>
    <w:pPr>
      <w:spacing w:before="100" w:beforeAutospacing="1" w:after="100" w:afterAutospacing="1"/>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1F4EAA"/>
    <w:pPr>
      <w:ind w:left="720"/>
      <w:contextualSpacing/>
    </w:pPr>
  </w:style>
  <w:style w:type="table" w:styleId="TableGrid">
    <w:name w:val="Table Grid"/>
    <w:basedOn w:val="TableNormal"/>
    <w:uiPriority w:val="39"/>
    <w:rsid w:val="001F4EA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0116"/>
    <w:pPr>
      <w:tabs>
        <w:tab w:val="center" w:pos="4680"/>
        <w:tab w:val="right" w:pos="9360"/>
      </w:tabs>
    </w:pPr>
  </w:style>
  <w:style w:type="character" w:customStyle="1" w:styleId="HeaderChar">
    <w:name w:val="Header Char"/>
    <w:basedOn w:val="DefaultParagraphFont"/>
    <w:link w:val="Header"/>
    <w:uiPriority w:val="99"/>
    <w:rsid w:val="001C0116"/>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C0116"/>
    <w:pPr>
      <w:tabs>
        <w:tab w:val="center" w:pos="4680"/>
        <w:tab w:val="right" w:pos="9360"/>
      </w:tabs>
    </w:pPr>
  </w:style>
  <w:style w:type="character" w:customStyle="1" w:styleId="FooterChar">
    <w:name w:val="Footer Char"/>
    <w:basedOn w:val="DefaultParagraphFont"/>
    <w:link w:val="Footer"/>
    <w:uiPriority w:val="99"/>
    <w:rsid w:val="001C011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14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98"/>
    <w:rPr>
      <w:rFonts w:ascii="Segoe UI" w:eastAsia="Times New Roman" w:hAnsi="Segoe UI" w:cs="Segoe UI"/>
      <w:sz w:val="18"/>
      <w:szCs w:val="18"/>
      <w:lang w:val="sq-AL"/>
    </w:rPr>
  </w:style>
  <w:style w:type="paragraph" w:styleId="Title">
    <w:name w:val="Title"/>
    <w:basedOn w:val="Normal"/>
    <w:link w:val="TitleChar"/>
    <w:qFormat/>
    <w:rsid w:val="00E64CB4"/>
    <w:pPr>
      <w:jc w:val="center"/>
    </w:pPr>
    <w:rPr>
      <w:rFonts w:eastAsia="MS Mincho"/>
      <w:b/>
      <w:bCs/>
    </w:rPr>
  </w:style>
  <w:style w:type="character" w:customStyle="1" w:styleId="TitleChar">
    <w:name w:val="Title Char"/>
    <w:basedOn w:val="DefaultParagraphFont"/>
    <w:link w:val="Title"/>
    <w:rsid w:val="00E64CB4"/>
    <w:rPr>
      <w:rFonts w:ascii="Times New Roman" w:eastAsia="MS Mincho" w:hAnsi="Times New Roman" w:cs="Times New Roman"/>
      <w:b/>
      <w:bCs/>
      <w:sz w:val="24"/>
      <w:szCs w:val="24"/>
      <w:lang w:val="sq-AL"/>
    </w:rPr>
  </w:style>
  <w:style w:type="paragraph" w:styleId="NormalWeb">
    <w:name w:val="Normal (Web)"/>
    <w:basedOn w:val="Normal"/>
    <w:uiPriority w:val="99"/>
    <w:unhideWhenUsed/>
    <w:rsid w:val="00F84988"/>
    <w:rPr>
      <w:rFonts w:eastAsiaTheme="minorHAnsi"/>
      <w:lang w:eastAsia="sq-AL"/>
    </w:rPr>
  </w:style>
  <w:style w:type="character" w:styleId="Strong">
    <w:name w:val="Strong"/>
    <w:basedOn w:val="DefaultParagraphFont"/>
    <w:uiPriority w:val="22"/>
    <w:qFormat/>
    <w:rsid w:val="00F84988"/>
    <w:rPr>
      <w:b/>
      <w:bCs/>
    </w:rPr>
  </w:style>
  <w:style w:type="paragraph" w:styleId="PlainText">
    <w:name w:val="Plain Text"/>
    <w:basedOn w:val="Normal"/>
    <w:link w:val="PlainTextChar"/>
    <w:uiPriority w:val="99"/>
    <w:semiHidden/>
    <w:unhideWhenUsed/>
    <w:rsid w:val="005D1D9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D1D92"/>
    <w:rPr>
      <w:rFonts w:ascii="Calibri" w:hAnsi="Calibri"/>
      <w:szCs w:val="21"/>
    </w:rPr>
  </w:style>
  <w:style w:type="table" w:customStyle="1" w:styleId="TableGridLight1">
    <w:name w:val="Table Grid Light1"/>
    <w:basedOn w:val="TableNormal"/>
    <w:uiPriority w:val="40"/>
    <w:rsid w:val="00BC34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msonormal">
    <w:name w:val="x_msonormal"/>
    <w:basedOn w:val="Normal"/>
    <w:uiPriority w:val="99"/>
    <w:semiHidden/>
    <w:rsid w:val="007677C8"/>
    <w:rPr>
      <w:rFonts w:eastAsiaTheme="minorHAnsi"/>
      <w:lang w:eastAsia="sq-AL"/>
    </w:rPr>
  </w:style>
  <w:style w:type="paragraph" w:customStyle="1" w:styleId="xmsolistparagraph">
    <w:name w:val="x_msolistparagraph"/>
    <w:basedOn w:val="Normal"/>
    <w:uiPriority w:val="99"/>
    <w:rsid w:val="00E10AB3"/>
    <w:rPr>
      <w:rFonts w:eastAsiaTheme="minorHAnsi"/>
      <w:lang w:val="en-US"/>
    </w:rPr>
  </w:style>
  <w:style w:type="character" w:customStyle="1" w:styleId="Heading5Char">
    <w:name w:val="Heading 5 Char"/>
    <w:basedOn w:val="DefaultParagraphFont"/>
    <w:link w:val="Heading5"/>
    <w:uiPriority w:val="9"/>
    <w:semiHidden/>
    <w:rsid w:val="00D2061D"/>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4651A5"/>
    <w:rPr>
      <w:sz w:val="16"/>
      <w:szCs w:val="16"/>
    </w:rPr>
  </w:style>
  <w:style w:type="paragraph" w:styleId="CommentText">
    <w:name w:val="annotation text"/>
    <w:basedOn w:val="Normal"/>
    <w:link w:val="CommentTextChar"/>
    <w:uiPriority w:val="99"/>
    <w:unhideWhenUsed/>
    <w:qFormat/>
    <w:rsid w:val="004651A5"/>
    <w:rPr>
      <w:sz w:val="20"/>
      <w:szCs w:val="20"/>
    </w:rPr>
  </w:style>
  <w:style w:type="character" w:customStyle="1" w:styleId="CommentTextChar">
    <w:name w:val="Comment Text Char"/>
    <w:basedOn w:val="DefaultParagraphFont"/>
    <w:link w:val="CommentText"/>
    <w:uiPriority w:val="99"/>
    <w:qFormat/>
    <w:rsid w:val="004651A5"/>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4651A5"/>
    <w:rPr>
      <w:b/>
      <w:bCs/>
    </w:rPr>
  </w:style>
  <w:style w:type="character" w:customStyle="1" w:styleId="CommentSubjectChar">
    <w:name w:val="Comment Subject Char"/>
    <w:basedOn w:val="CommentTextChar"/>
    <w:link w:val="CommentSubject"/>
    <w:uiPriority w:val="99"/>
    <w:semiHidden/>
    <w:rsid w:val="004651A5"/>
    <w:rPr>
      <w:rFonts w:ascii="Times New Roman" w:eastAsia="Times New Roman" w:hAnsi="Times New Roman" w:cs="Times New Roman"/>
      <w:b/>
      <w:bCs/>
      <w:sz w:val="20"/>
      <w:szCs w:val="20"/>
      <w:lang w:val="sq-AL"/>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3A2900"/>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69">
      <w:bodyDiv w:val="1"/>
      <w:marLeft w:val="0"/>
      <w:marRight w:val="0"/>
      <w:marTop w:val="0"/>
      <w:marBottom w:val="0"/>
      <w:divBdr>
        <w:top w:val="none" w:sz="0" w:space="0" w:color="auto"/>
        <w:left w:val="none" w:sz="0" w:space="0" w:color="auto"/>
        <w:bottom w:val="none" w:sz="0" w:space="0" w:color="auto"/>
        <w:right w:val="none" w:sz="0" w:space="0" w:color="auto"/>
      </w:divBdr>
    </w:div>
    <w:div w:id="37442047">
      <w:bodyDiv w:val="1"/>
      <w:marLeft w:val="0"/>
      <w:marRight w:val="0"/>
      <w:marTop w:val="0"/>
      <w:marBottom w:val="0"/>
      <w:divBdr>
        <w:top w:val="none" w:sz="0" w:space="0" w:color="auto"/>
        <w:left w:val="none" w:sz="0" w:space="0" w:color="auto"/>
        <w:bottom w:val="none" w:sz="0" w:space="0" w:color="auto"/>
        <w:right w:val="none" w:sz="0" w:space="0" w:color="auto"/>
      </w:divBdr>
    </w:div>
    <w:div w:id="53627295">
      <w:bodyDiv w:val="1"/>
      <w:marLeft w:val="0"/>
      <w:marRight w:val="0"/>
      <w:marTop w:val="0"/>
      <w:marBottom w:val="0"/>
      <w:divBdr>
        <w:top w:val="none" w:sz="0" w:space="0" w:color="auto"/>
        <w:left w:val="none" w:sz="0" w:space="0" w:color="auto"/>
        <w:bottom w:val="none" w:sz="0" w:space="0" w:color="auto"/>
        <w:right w:val="none" w:sz="0" w:space="0" w:color="auto"/>
      </w:divBdr>
    </w:div>
    <w:div w:id="79568663">
      <w:bodyDiv w:val="1"/>
      <w:marLeft w:val="0"/>
      <w:marRight w:val="0"/>
      <w:marTop w:val="0"/>
      <w:marBottom w:val="0"/>
      <w:divBdr>
        <w:top w:val="none" w:sz="0" w:space="0" w:color="auto"/>
        <w:left w:val="none" w:sz="0" w:space="0" w:color="auto"/>
        <w:bottom w:val="none" w:sz="0" w:space="0" w:color="auto"/>
        <w:right w:val="none" w:sz="0" w:space="0" w:color="auto"/>
      </w:divBdr>
    </w:div>
    <w:div w:id="111091844">
      <w:bodyDiv w:val="1"/>
      <w:marLeft w:val="0"/>
      <w:marRight w:val="0"/>
      <w:marTop w:val="0"/>
      <w:marBottom w:val="0"/>
      <w:divBdr>
        <w:top w:val="none" w:sz="0" w:space="0" w:color="auto"/>
        <w:left w:val="none" w:sz="0" w:space="0" w:color="auto"/>
        <w:bottom w:val="none" w:sz="0" w:space="0" w:color="auto"/>
        <w:right w:val="none" w:sz="0" w:space="0" w:color="auto"/>
      </w:divBdr>
    </w:div>
    <w:div w:id="125441438">
      <w:bodyDiv w:val="1"/>
      <w:marLeft w:val="0"/>
      <w:marRight w:val="0"/>
      <w:marTop w:val="0"/>
      <w:marBottom w:val="0"/>
      <w:divBdr>
        <w:top w:val="none" w:sz="0" w:space="0" w:color="auto"/>
        <w:left w:val="none" w:sz="0" w:space="0" w:color="auto"/>
        <w:bottom w:val="none" w:sz="0" w:space="0" w:color="auto"/>
        <w:right w:val="none" w:sz="0" w:space="0" w:color="auto"/>
      </w:divBdr>
    </w:div>
    <w:div w:id="126432286">
      <w:bodyDiv w:val="1"/>
      <w:marLeft w:val="0"/>
      <w:marRight w:val="0"/>
      <w:marTop w:val="0"/>
      <w:marBottom w:val="0"/>
      <w:divBdr>
        <w:top w:val="none" w:sz="0" w:space="0" w:color="auto"/>
        <w:left w:val="none" w:sz="0" w:space="0" w:color="auto"/>
        <w:bottom w:val="none" w:sz="0" w:space="0" w:color="auto"/>
        <w:right w:val="none" w:sz="0" w:space="0" w:color="auto"/>
      </w:divBdr>
    </w:div>
    <w:div w:id="176892225">
      <w:bodyDiv w:val="1"/>
      <w:marLeft w:val="0"/>
      <w:marRight w:val="0"/>
      <w:marTop w:val="0"/>
      <w:marBottom w:val="0"/>
      <w:divBdr>
        <w:top w:val="none" w:sz="0" w:space="0" w:color="auto"/>
        <w:left w:val="none" w:sz="0" w:space="0" w:color="auto"/>
        <w:bottom w:val="none" w:sz="0" w:space="0" w:color="auto"/>
        <w:right w:val="none" w:sz="0" w:space="0" w:color="auto"/>
      </w:divBdr>
    </w:div>
    <w:div w:id="187841220">
      <w:bodyDiv w:val="1"/>
      <w:marLeft w:val="0"/>
      <w:marRight w:val="0"/>
      <w:marTop w:val="0"/>
      <w:marBottom w:val="0"/>
      <w:divBdr>
        <w:top w:val="none" w:sz="0" w:space="0" w:color="auto"/>
        <w:left w:val="none" w:sz="0" w:space="0" w:color="auto"/>
        <w:bottom w:val="none" w:sz="0" w:space="0" w:color="auto"/>
        <w:right w:val="none" w:sz="0" w:space="0" w:color="auto"/>
      </w:divBdr>
    </w:div>
    <w:div w:id="245070041">
      <w:bodyDiv w:val="1"/>
      <w:marLeft w:val="0"/>
      <w:marRight w:val="0"/>
      <w:marTop w:val="0"/>
      <w:marBottom w:val="0"/>
      <w:divBdr>
        <w:top w:val="none" w:sz="0" w:space="0" w:color="auto"/>
        <w:left w:val="none" w:sz="0" w:space="0" w:color="auto"/>
        <w:bottom w:val="none" w:sz="0" w:space="0" w:color="auto"/>
        <w:right w:val="none" w:sz="0" w:space="0" w:color="auto"/>
      </w:divBdr>
    </w:div>
    <w:div w:id="269974639">
      <w:bodyDiv w:val="1"/>
      <w:marLeft w:val="0"/>
      <w:marRight w:val="0"/>
      <w:marTop w:val="0"/>
      <w:marBottom w:val="0"/>
      <w:divBdr>
        <w:top w:val="none" w:sz="0" w:space="0" w:color="auto"/>
        <w:left w:val="none" w:sz="0" w:space="0" w:color="auto"/>
        <w:bottom w:val="none" w:sz="0" w:space="0" w:color="auto"/>
        <w:right w:val="none" w:sz="0" w:space="0" w:color="auto"/>
      </w:divBdr>
    </w:div>
    <w:div w:id="298345084">
      <w:bodyDiv w:val="1"/>
      <w:marLeft w:val="0"/>
      <w:marRight w:val="0"/>
      <w:marTop w:val="0"/>
      <w:marBottom w:val="0"/>
      <w:divBdr>
        <w:top w:val="none" w:sz="0" w:space="0" w:color="auto"/>
        <w:left w:val="none" w:sz="0" w:space="0" w:color="auto"/>
        <w:bottom w:val="none" w:sz="0" w:space="0" w:color="auto"/>
        <w:right w:val="none" w:sz="0" w:space="0" w:color="auto"/>
      </w:divBdr>
    </w:div>
    <w:div w:id="350036939">
      <w:bodyDiv w:val="1"/>
      <w:marLeft w:val="0"/>
      <w:marRight w:val="0"/>
      <w:marTop w:val="0"/>
      <w:marBottom w:val="0"/>
      <w:divBdr>
        <w:top w:val="none" w:sz="0" w:space="0" w:color="auto"/>
        <w:left w:val="none" w:sz="0" w:space="0" w:color="auto"/>
        <w:bottom w:val="none" w:sz="0" w:space="0" w:color="auto"/>
        <w:right w:val="none" w:sz="0" w:space="0" w:color="auto"/>
      </w:divBdr>
    </w:div>
    <w:div w:id="357245673">
      <w:bodyDiv w:val="1"/>
      <w:marLeft w:val="0"/>
      <w:marRight w:val="0"/>
      <w:marTop w:val="0"/>
      <w:marBottom w:val="0"/>
      <w:divBdr>
        <w:top w:val="none" w:sz="0" w:space="0" w:color="auto"/>
        <w:left w:val="none" w:sz="0" w:space="0" w:color="auto"/>
        <w:bottom w:val="none" w:sz="0" w:space="0" w:color="auto"/>
        <w:right w:val="none" w:sz="0" w:space="0" w:color="auto"/>
      </w:divBdr>
    </w:div>
    <w:div w:id="371267347">
      <w:bodyDiv w:val="1"/>
      <w:marLeft w:val="0"/>
      <w:marRight w:val="0"/>
      <w:marTop w:val="0"/>
      <w:marBottom w:val="0"/>
      <w:divBdr>
        <w:top w:val="none" w:sz="0" w:space="0" w:color="auto"/>
        <w:left w:val="none" w:sz="0" w:space="0" w:color="auto"/>
        <w:bottom w:val="none" w:sz="0" w:space="0" w:color="auto"/>
        <w:right w:val="none" w:sz="0" w:space="0" w:color="auto"/>
      </w:divBdr>
    </w:div>
    <w:div w:id="391539759">
      <w:bodyDiv w:val="1"/>
      <w:marLeft w:val="0"/>
      <w:marRight w:val="0"/>
      <w:marTop w:val="0"/>
      <w:marBottom w:val="0"/>
      <w:divBdr>
        <w:top w:val="none" w:sz="0" w:space="0" w:color="auto"/>
        <w:left w:val="none" w:sz="0" w:space="0" w:color="auto"/>
        <w:bottom w:val="none" w:sz="0" w:space="0" w:color="auto"/>
        <w:right w:val="none" w:sz="0" w:space="0" w:color="auto"/>
      </w:divBdr>
    </w:div>
    <w:div w:id="422339302">
      <w:bodyDiv w:val="1"/>
      <w:marLeft w:val="0"/>
      <w:marRight w:val="0"/>
      <w:marTop w:val="0"/>
      <w:marBottom w:val="0"/>
      <w:divBdr>
        <w:top w:val="none" w:sz="0" w:space="0" w:color="auto"/>
        <w:left w:val="none" w:sz="0" w:space="0" w:color="auto"/>
        <w:bottom w:val="none" w:sz="0" w:space="0" w:color="auto"/>
        <w:right w:val="none" w:sz="0" w:space="0" w:color="auto"/>
      </w:divBdr>
    </w:div>
    <w:div w:id="457187688">
      <w:bodyDiv w:val="1"/>
      <w:marLeft w:val="0"/>
      <w:marRight w:val="0"/>
      <w:marTop w:val="0"/>
      <w:marBottom w:val="0"/>
      <w:divBdr>
        <w:top w:val="none" w:sz="0" w:space="0" w:color="auto"/>
        <w:left w:val="none" w:sz="0" w:space="0" w:color="auto"/>
        <w:bottom w:val="none" w:sz="0" w:space="0" w:color="auto"/>
        <w:right w:val="none" w:sz="0" w:space="0" w:color="auto"/>
      </w:divBdr>
    </w:div>
    <w:div w:id="464781718">
      <w:bodyDiv w:val="1"/>
      <w:marLeft w:val="0"/>
      <w:marRight w:val="0"/>
      <w:marTop w:val="0"/>
      <w:marBottom w:val="0"/>
      <w:divBdr>
        <w:top w:val="none" w:sz="0" w:space="0" w:color="auto"/>
        <w:left w:val="none" w:sz="0" w:space="0" w:color="auto"/>
        <w:bottom w:val="none" w:sz="0" w:space="0" w:color="auto"/>
        <w:right w:val="none" w:sz="0" w:space="0" w:color="auto"/>
      </w:divBdr>
    </w:div>
    <w:div w:id="471144598">
      <w:bodyDiv w:val="1"/>
      <w:marLeft w:val="0"/>
      <w:marRight w:val="0"/>
      <w:marTop w:val="0"/>
      <w:marBottom w:val="0"/>
      <w:divBdr>
        <w:top w:val="none" w:sz="0" w:space="0" w:color="auto"/>
        <w:left w:val="none" w:sz="0" w:space="0" w:color="auto"/>
        <w:bottom w:val="none" w:sz="0" w:space="0" w:color="auto"/>
        <w:right w:val="none" w:sz="0" w:space="0" w:color="auto"/>
      </w:divBdr>
    </w:div>
    <w:div w:id="530723593">
      <w:bodyDiv w:val="1"/>
      <w:marLeft w:val="0"/>
      <w:marRight w:val="0"/>
      <w:marTop w:val="0"/>
      <w:marBottom w:val="0"/>
      <w:divBdr>
        <w:top w:val="none" w:sz="0" w:space="0" w:color="auto"/>
        <w:left w:val="none" w:sz="0" w:space="0" w:color="auto"/>
        <w:bottom w:val="none" w:sz="0" w:space="0" w:color="auto"/>
        <w:right w:val="none" w:sz="0" w:space="0" w:color="auto"/>
      </w:divBdr>
    </w:div>
    <w:div w:id="541669535">
      <w:bodyDiv w:val="1"/>
      <w:marLeft w:val="0"/>
      <w:marRight w:val="0"/>
      <w:marTop w:val="0"/>
      <w:marBottom w:val="0"/>
      <w:divBdr>
        <w:top w:val="none" w:sz="0" w:space="0" w:color="auto"/>
        <w:left w:val="none" w:sz="0" w:space="0" w:color="auto"/>
        <w:bottom w:val="none" w:sz="0" w:space="0" w:color="auto"/>
        <w:right w:val="none" w:sz="0" w:space="0" w:color="auto"/>
      </w:divBdr>
    </w:div>
    <w:div w:id="669215044">
      <w:bodyDiv w:val="1"/>
      <w:marLeft w:val="0"/>
      <w:marRight w:val="0"/>
      <w:marTop w:val="0"/>
      <w:marBottom w:val="0"/>
      <w:divBdr>
        <w:top w:val="none" w:sz="0" w:space="0" w:color="auto"/>
        <w:left w:val="none" w:sz="0" w:space="0" w:color="auto"/>
        <w:bottom w:val="none" w:sz="0" w:space="0" w:color="auto"/>
        <w:right w:val="none" w:sz="0" w:space="0" w:color="auto"/>
      </w:divBdr>
    </w:div>
    <w:div w:id="694581187">
      <w:bodyDiv w:val="1"/>
      <w:marLeft w:val="0"/>
      <w:marRight w:val="0"/>
      <w:marTop w:val="0"/>
      <w:marBottom w:val="0"/>
      <w:divBdr>
        <w:top w:val="none" w:sz="0" w:space="0" w:color="auto"/>
        <w:left w:val="none" w:sz="0" w:space="0" w:color="auto"/>
        <w:bottom w:val="none" w:sz="0" w:space="0" w:color="auto"/>
        <w:right w:val="none" w:sz="0" w:space="0" w:color="auto"/>
      </w:divBdr>
    </w:div>
    <w:div w:id="697898374">
      <w:bodyDiv w:val="1"/>
      <w:marLeft w:val="0"/>
      <w:marRight w:val="0"/>
      <w:marTop w:val="0"/>
      <w:marBottom w:val="0"/>
      <w:divBdr>
        <w:top w:val="none" w:sz="0" w:space="0" w:color="auto"/>
        <w:left w:val="none" w:sz="0" w:space="0" w:color="auto"/>
        <w:bottom w:val="none" w:sz="0" w:space="0" w:color="auto"/>
        <w:right w:val="none" w:sz="0" w:space="0" w:color="auto"/>
      </w:divBdr>
    </w:div>
    <w:div w:id="751582395">
      <w:bodyDiv w:val="1"/>
      <w:marLeft w:val="0"/>
      <w:marRight w:val="0"/>
      <w:marTop w:val="0"/>
      <w:marBottom w:val="0"/>
      <w:divBdr>
        <w:top w:val="none" w:sz="0" w:space="0" w:color="auto"/>
        <w:left w:val="none" w:sz="0" w:space="0" w:color="auto"/>
        <w:bottom w:val="none" w:sz="0" w:space="0" w:color="auto"/>
        <w:right w:val="none" w:sz="0" w:space="0" w:color="auto"/>
      </w:divBdr>
    </w:div>
    <w:div w:id="752358067">
      <w:bodyDiv w:val="1"/>
      <w:marLeft w:val="0"/>
      <w:marRight w:val="0"/>
      <w:marTop w:val="0"/>
      <w:marBottom w:val="0"/>
      <w:divBdr>
        <w:top w:val="none" w:sz="0" w:space="0" w:color="auto"/>
        <w:left w:val="none" w:sz="0" w:space="0" w:color="auto"/>
        <w:bottom w:val="none" w:sz="0" w:space="0" w:color="auto"/>
        <w:right w:val="none" w:sz="0" w:space="0" w:color="auto"/>
      </w:divBdr>
    </w:div>
    <w:div w:id="812910876">
      <w:bodyDiv w:val="1"/>
      <w:marLeft w:val="0"/>
      <w:marRight w:val="0"/>
      <w:marTop w:val="0"/>
      <w:marBottom w:val="0"/>
      <w:divBdr>
        <w:top w:val="none" w:sz="0" w:space="0" w:color="auto"/>
        <w:left w:val="none" w:sz="0" w:space="0" w:color="auto"/>
        <w:bottom w:val="none" w:sz="0" w:space="0" w:color="auto"/>
        <w:right w:val="none" w:sz="0" w:space="0" w:color="auto"/>
      </w:divBdr>
    </w:div>
    <w:div w:id="827090295">
      <w:bodyDiv w:val="1"/>
      <w:marLeft w:val="0"/>
      <w:marRight w:val="0"/>
      <w:marTop w:val="0"/>
      <w:marBottom w:val="0"/>
      <w:divBdr>
        <w:top w:val="none" w:sz="0" w:space="0" w:color="auto"/>
        <w:left w:val="none" w:sz="0" w:space="0" w:color="auto"/>
        <w:bottom w:val="none" w:sz="0" w:space="0" w:color="auto"/>
        <w:right w:val="none" w:sz="0" w:space="0" w:color="auto"/>
      </w:divBdr>
    </w:div>
    <w:div w:id="834882381">
      <w:bodyDiv w:val="1"/>
      <w:marLeft w:val="0"/>
      <w:marRight w:val="0"/>
      <w:marTop w:val="0"/>
      <w:marBottom w:val="0"/>
      <w:divBdr>
        <w:top w:val="none" w:sz="0" w:space="0" w:color="auto"/>
        <w:left w:val="none" w:sz="0" w:space="0" w:color="auto"/>
        <w:bottom w:val="none" w:sz="0" w:space="0" w:color="auto"/>
        <w:right w:val="none" w:sz="0" w:space="0" w:color="auto"/>
      </w:divBdr>
    </w:div>
    <w:div w:id="856769489">
      <w:bodyDiv w:val="1"/>
      <w:marLeft w:val="0"/>
      <w:marRight w:val="0"/>
      <w:marTop w:val="0"/>
      <w:marBottom w:val="0"/>
      <w:divBdr>
        <w:top w:val="none" w:sz="0" w:space="0" w:color="auto"/>
        <w:left w:val="none" w:sz="0" w:space="0" w:color="auto"/>
        <w:bottom w:val="none" w:sz="0" w:space="0" w:color="auto"/>
        <w:right w:val="none" w:sz="0" w:space="0" w:color="auto"/>
      </w:divBdr>
    </w:div>
    <w:div w:id="861361119">
      <w:bodyDiv w:val="1"/>
      <w:marLeft w:val="0"/>
      <w:marRight w:val="0"/>
      <w:marTop w:val="0"/>
      <w:marBottom w:val="0"/>
      <w:divBdr>
        <w:top w:val="none" w:sz="0" w:space="0" w:color="auto"/>
        <w:left w:val="none" w:sz="0" w:space="0" w:color="auto"/>
        <w:bottom w:val="none" w:sz="0" w:space="0" w:color="auto"/>
        <w:right w:val="none" w:sz="0" w:space="0" w:color="auto"/>
      </w:divBdr>
    </w:div>
    <w:div w:id="889390074">
      <w:bodyDiv w:val="1"/>
      <w:marLeft w:val="0"/>
      <w:marRight w:val="0"/>
      <w:marTop w:val="0"/>
      <w:marBottom w:val="0"/>
      <w:divBdr>
        <w:top w:val="none" w:sz="0" w:space="0" w:color="auto"/>
        <w:left w:val="none" w:sz="0" w:space="0" w:color="auto"/>
        <w:bottom w:val="none" w:sz="0" w:space="0" w:color="auto"/>
        <w:right w:val="none" w:sz="0" w:space="0" w:color="auto"/>
      </w:divBdr>
    </w:div>
    <w:div w:id="904990300">
      <w:bodyDiv w:val="1"/>
      <w:marLeft w:val="0"/>
      <w:marRight w:val="0"/>
      <w:marTop w:val="0"/>
      <w:marBottom w:val="0"/>
      <w:divBdr>
        <w:top w:val="none" w:sz="0" w:space="0" w:color="auto"/>
        <w:left w:val="none" w:sz="0" w:space="0" w:color="auto"/>
        <w:bottom w:val="none" w:sz="0" w:space="0" w:color="auto"/>
        <w:right w:val="none" w:sz="0" w:space="0" w:color="auto"/>
      </w:divBdr>
    </w:div>
    <w:div w:id="905381206">
      <w:bodyDiv w:val="1"/>
      <w:marLeft w:val="0"/>
      <w:marRight w:val="0"/>
      <w:marTop w:val="0"/>
      <w:marBottom w:val="0"/>
      <w:divBdr>
        <w:top w:val="none" w:sz="0" w:space="0" w:color="auto"/>
        <w:left w:val="none" w:sz="0" w:space="0" w:color="auto"/>
        <w:bottom w:val="none" w:sz="0" w:space="0" w:color="auto"/>
        <w:right w:val="none" w:sz="0" w:space="0" w:color="auto"/>
      </w:divBdr>
    </w:div>
    <w:div w:id="910576599">
      <w:bodyDiv w:val="1"/>
      <w:marLeft w:val="0"/>
      <w:marRight w:val="0"/>
      <w:marTop w:val="0"/>
      <w:marBottom w:val="0"/>
      <w:divBdr>
        <w:top w:val="none" w:sz="0" w:space="0" w:color="auto"/>
        <w:left w:val="none" w:sz="0" w:space="0" w:color="auto"/>
        <w:bottom w:val="none" w:sz="0" w:space="0" w:color="auto"/>
        <w:right w:val="none" w:sz="0" w:space="0" w:color="auto"/>
      </w:divBdr>
    </w:div>
    <w:div w:id="924189152">
      <w:bodyDiv w:val="1"/>
      <w:marLeft w:val="0"/>
      <w:marRight w:val="0"/>
      <w:marTop w:val="0"/>
      <w:marBottom w:val="0"/>
      <w:divBdr>
        <w:top w:val="none" w:sz="0" w:space="0" w:color="auto"/>
        <w:left w:val="none" w:sz="0" w:space="0" w:color="auto"/>
        <w:bottom w:val="none" w:sz="0" w:space="0" w:color="auto"/>
        <w:right w:val="none" w:sz="0" w:space="0" w:color="auto"/>
      </w:divBdr>
    </w:div>
    <w:div w:id="949511244">
      <w:bodyDiv w:val="1"/>
      <w:marLeft w:val="0"/>
      <w:marRight w:val="0"/>
      <w:marTop w:val="0"/>
      <w:marBottom w:val="0"/>
      <w:divBdr>
        <w:top w:val="none" w:sz="0" w:space="0" w:color="auto"/>
        <w:left w:val="none" w:sz="0" w:space="0" w:color="auto"/>
        <w:bottom w:val="none" w:sz="0" w:space="0" w:color="auto"/>
        <w:right w:val="none" w:sz="0" w:space="0" w:color="auto"/>
      </w:divBdr>
    </w:div>
    <w:div w:id="962232068">
      <w:bodyDiv w:val="1"/>
      <w:marLeft w:val="0"/>
      <w:marRight w:val="0"/>
      <w:marTop w:val="0"/>
      <w:marBottom w:val="0"/>
      <w:divBdr>
        <w:top w:val="none" w:sz="0" w:space="0" w:color="auto"/>
        <w:left w:val="none" w:sz="0" w:space="0" w:color="auto"/>
        <w:bottom w:val="none" w:sz="0" w:space="0" w:color="auto"/>
        <w:right w:val="none" w:sz="0" w:space="0" w:color="auto"/>
      </w:divBdr>
    </w:div>
    <w:div w:id="992375166">
      <w:bodyDiv w:val="1"/>
      <w:marLeft w:val="0"/>
      <w:marRight w:val="0"/>
      <w:marTop w:val="0"/>
      <w:marBottom w:val="0"/>
      <w:divBdr>
        <w:top w:val="none" w:sz="0" w:space="0" w:color="auto"/>
        <w:left w:val="none" w:sz="0" w:space="0" w:color="auto"/>
        <w:bottom w:val="none" w:sz="0" w:space="0" w:color="auto"/>
        <w:right w:val="none" w:sz="0" w:space="0" w:color="auto"/>
      </w:divBdr>
    </w:div>
    <w:div w:id="1049306660">
      <w:bodyDiv w:val="1"/>
      <w:marLeft w:val="0"/>
      <w:marRight w:val="0"/>
      <w:marTop w:val="0"/>
      <w:marBottom w:val="0"/>
      <w:divBdr>
        <w:top w:val="none" w:sz="0" w:space="0" w:color="auto"/>
        <w:left w:val="none" w:sz="0" w:space="0" w:color="auto"/>
        <w:bottom w:val="none" w:sz="0" w:space="0" w:color="auto"/>
        <w:right w:val="none" w:sz="0" w:space="0" w:color="auto"/>
      </w:divBdr>
    </w:div>
    <w:div w:id="1050498315">
      <w:bodyDiv w:val="1"/>
      <w:marLeft w:val="0"/>
      <w:marRight w:val="0"/>
      <w:marTop w:val="0"/>
      <w:marBottom w:val="0"/>
      <w:divBdr>
        <w:top w:val="none" w:sz="0" w:space="0" w:color="auto"/>
        <w:left w:val="none" w:sz="0" w:space="0" w:color="auto"/>
        <w:bottom w:val="none" w:sz="0" w:space="0" w:color="auto"/>
        <w:right w:val="none" w:sz="0" w:space="0" w:color="auto"/>
      </w:divBdr>
    </w:div>
    <w:div w:id="1060597210">
      <w:bodyDiv w:val="1"/>
      <w:marLeft w:val="0"/>
      <w:marRight w:val="0"/>
      <w:marTop w:val="0"/>
      <w:marBottom w:val="0"/>
      <w:divBdr>
        <w:top w:val="none" w:sz="0" w:space="0" w:color="auto"/>
        <w:left w:val="none" w:sz="0" w:space="0" w:color="auto"/>
        <w:bottom w:val="none" w:sz="0" w:space="0" w:color="auto"/>
        <w:right w:val="none" w:sz="0" w:space="0" w:color="auto"/>
      </w:divBdr>
    </w:div>
    <w:div w:id="1103182398">
      <w:bodyDiv w:val="1"/>
      <w:marLeft w:val="0"/>
      <w:marRight w:val="0"/>
      <w:marTop w:val="0"/>
      <w:marBottom w:val="0"/>
      <w:divBdr>
        <w:top w:val="none" w:sz="0" w:space="0" w:color="auto"/>
        <w:left w:val="none" w:sz="0" w:space="0" w:color="auto"/>
        <w:bottom w:val="none" w:sz="0" w:space="0" w:color="auto"/>
        <w:right w:val="none" w:sz="0" w:space="0" w:color="auto"/>
      </w:divBdr>
    </w:div>
    <w:div w:id="1115176244">
      <w:bodyDiv w:val="1"/>
      <w:marLeft w:val="0"/>
      <w:marRight w:val="0"/>
      <w:marTop w:val="0"/>
      <w:marBottom w:val="0"/>
      <w:divBdr>
        <w:top w:val="none" w:sz="0" w:space="0" w:color="auto"/>
        <w:left w:val="none" w:sz="0" w:space="0" w:color="auto"/>
        <w:bottom w:val="none" w:sz="0" w:space="0" w:color="auto"/>
        <w:right w:val="none" w:sz="0" w:space="0" w:color="auto"/>
      </w:divBdr>
    </w:div>
    <w:div w:id="1165052733">
      <w:bodyDiv w:val="1"/>
      <w:marLeft w:val="0"/>
      <w:marRight w:val="0"/>
      <w:marTop w:val="0"/>
      <w:marBottom w:val="0"/>
      <w:divBdr>
        <w:top w:val="none" w:sz="0" w:space="0" w:color="auto"/>
        <w:left w:val="none" w:sz="0" w:space="0" w:color="auto"/>
        <w:bottom w:val="none" w:sz="0" w:space="0" w:color="auto"/>
        <w:right w:val="none" w:sz="0" w:space="0" w:color="auto"/>
      </w:divBdr>
    </w:div>
    <w:div w:id="1193497301">
      <w:bodyDiv w:val="1"/>
      <w:marLeft w:val="0"/>
      <w:marRight w:val="0"/>
      <w:marTop w:val="0"/>
      <w:marBottom w:val="0"/>
      <w:divBdr>
        <w:top w:val="none" w:sz="0" w:space="0" w:color="auto"/>
        <w:left w:val="none" w:sz="0" w:space="0" w:color="auto"/>
        <w:bottom w:val="none" w:sz="0" w:space="0" w:color="auto"/>
        <w:right w:val="none" w:sz="0" w:space="0" w:color="auto"/>
      </w:divBdr>
    </w:div>
    <w:div w:id="1201894083">
      <w:bodyDiv w:val="1"/>
      <w:marLeft w:val="0"/>
      <w:marRight w:val="0"/>
      <w:marTop w:val="0"/>
      <w:marBottom w:val="0"/>
      <w:divBdr>
        <w:top w:val="none" w:sz="0" w:space="0" w:color="auto"/>
        <w:left w:val="none" w:sz="0" w:space="0" w:color="auto"/>
        <w:bottom w:val="none" w:sz="0" w:space="0" w:color="auto"/>
        <w:right w:val="none" w:sz="0" w:space="0" w:color="auto"/>
      </w:divBdr>
    </w:div>
    <w:div w:id="1209800944">
      <w:bodyDiv w:val="1"/>
      <w:marLeft w:val="0"/>
      <w:marRight w:val="0"/>
      <w:marTop w:val="0"/>
      <w:marBottom w:val="0"/>
      <w:divBdr>
        <w:top w:val="none" w:sz="0" w:space="0" w:color="auto"/>
        <w:left w:val="none" w:sz="0" w:space="0" w:color="auto"/>
        <w:bottom w:val="none" w:sz="0" w:space="0" w:color="auto"/>
        <w:right w:val="none" w:sz="0" w:space="0" w:color="auto"/>
      </w:divBdr>
    </w:div>
    <w:div w:id="1215266406">
      <w:bodyDiv w:val="1"/>
      <w:marLeft w:val="0"/>
      <w:marRight w:val="0"/>
      <w:marTop w:val="0"/>
      <w:marBottom w:val="0"/>
      <w:divBdr>
        <w:top w:val="none" w:sz="0" w:space="0" w:color="auto"/>
        <w:left w:val="none" w:sz="0" w:space="0" w:color="auto"/>
        <w:bottom w:val="none" w:sz="0" w:space="0" w:color="auto"/>
        <w:right w:val="none" w:sz="0" w:space="0" w:color="auto"/>
      </w:divBdr>
    </w:div>
    <w:div w:id="1246960681">
      <w:bodyDiv w:val="1"/>
      <w:marLeft w:val="0"/>
      <w:marRight w:val="0"/>
      <w:marTop w:val="0"/>
      <w:marBottom w:val="0"/>
      <w:divBdr>
        <w:top w:val="none" w:sz="0" w:space="0" w:color="auto"/>
        <w:left w:val="none" w:sz="0" w:space="0" w:color="auto"/>
        <w:bottom w:val="none" w:sz="0" w:space="0" w:color="auto"/>
        <w:right w:val="none" w:sz="0" w:space="0" w:color="auto"/>
      </w:divBdr>
    </w:div>
    <w:div w:id="1273778122">
      <w:bodyDiv w:val="1"/>
      <w:marLeft w:val="0"/>
      <w:marRight w:val="0"/>
      <w:marTop w:val="0"/>
      <w:marBottom w:val="0"/>
      <w:divBdr>
        <w:top w:val="none" w:sz="0" w:space="0" w:color="auto"/>
        <w:left w:val="none" w:sz="0" w:space="0" w:color="auto"/>
        <w:bottom w:val="none" w:sz="0" w:space="0" w:color="auto"/>
        <w:right w:val="none" w:sz="0" w:space="0" w:color="auto"/>
      </w:divBdr>
    </w:div>
    <w:div w:id="1296452245">
      <w:bodyDiv w:val="1"/>
      <w:marLeft w:val="0"/>
      <w:marRight w:val="0"/>
      <w:marTop w:val="0"/>
      <w:marBottom w:val="0"/>
      <w:divBdr>
        <w:top w:val="none" w:sz="0" w:space="0" w:color="auto"/>
        <w:left w:val="none" w:sz="0" w:space="0" w:color="auto"/>
        <w:bottom w:val="none" w:sz="0" w:space="0" w:color="auto"/>
        <w:right w:val="none" w:sz="0" w:space="0" w:color="auto"/>
      </w:divBdr>
    </w:div>
    <w:div w:id="1310986786">
      <w:bodyDiv w:val="1"/>
      <w:marLeft w:val="0"/>
      <w:marRight w:val="0"/>
      <w:marTop w:val="0"/>
      <w:marBottom w:val="0"/>
      <w:divBdr>
        <w:top w:val="none" w:sz="0" w:space="0" w:color="auto"/>
        <w:left w:val="none" w:sz="0" w:space="0" w:color="auto"/>
        <w:bottom w:val="none" w:sz="0" w:space="0" w:color="auto"/>
        <w:right w:val="none" w:sz="0" w:space="0" w:color="auto"/>
      </w:divBdr>
    </w:div>
    <w:div w:id="1346861071">
      <w:bodyDiv w:val="1"/>
      <w:marLeft w:val="0"/>
      <w:marRight w:val="0"/>
      <w:marTop w:val="0"/>
      <w:marBottom w:val="0"/>
      <w:divBdr>
        <w:top w:val="none" w:sz="0" w:space="0" w:color="auto"/>
        <w:left w:val="none" w:sz="0" w:space="0" w:color="auto"/>
        <w:bottom w:val="none" w:sz="0" w:space="0" w:color="auto"/>
        <w:right w:val="none" w:sz="0" w:space="0" w:color="auto"/>
      </w:divBdr>
    </w:div>
    <w:div w:id="1413091122">
      <w:bodyDiv w:val="1"/>
      <w:marLeft w:val="0"/>
      <w:marRight w:val="0"/>
      <w:marTop w:val="0"/>
      <w:marBottom w:val="0"/>
      <w:divBdr>
        <w:top w:val="none" w:sz="0" w:space="0" w:color="auto"/>
        <w:left w:val="none" w:sz="0" w:space="0" w:color="auto"/>
        <w:bottom w:val="none" w:sz="0" w:space="0" w:color="auto"/>
        <w:right w:val="none" w:sz="0" w:space="0" w:color="auto"/>
      </w:divBdr>
    </w:div>
    <w:div w:id="1505628577">
      <w:bodyDiv w:val="1"/>
      <w:marLeft w:val="0"/>
      <w:marRight w:val="0"/>
      <w:marTop w:val="0"/>
      <w:marBottom w:val="0"/>
      <w:divBdr>
        <w:top w:val="none" w:sz="0" w:space="0" w:color="auto"/>
        <w:left w:val="none" w:sz="0" w:space="0" w:color="auto"/>
        <w:bottom w:val="none" w:sz="0" w:space="0" w:color="auto"/>
        <w:right w:val="none" w:sz="0" w:space="0" w:color="auto"/>
      </w:divBdr>
    </w:div>
    <w:div w:id="1518228333">
      <w:bodyDiv w:val="1"/>
      <w:marLeft w:val="0"/>
      <w:marRight w:val="0"/>
      <w:marTop w:val="0"/>
      <w:marBottom w:val="0"/>
      <w:divBdr>
        <w:top w:val="none" w:sz="0" w:space="0" w:color="auto"/>
        <w:left w:val="none" w:sz="0" w:space="0" w:color="auto"/>
        <w:bottom w:val="none" w:sz="0" w:space="0" w:color="auto"/>
        <w:right w:val="none" w:sz="0" w:space="0" w:color="auto"/>
      </w:divBdr>
    </w:div>
    <w:div w:id="1534688200">
      <w:bodyDiv w:val="1"/>
      <w:marLeft w:val="0"/>
      <w:marRight w:val="0"/>
      <w:marTop w:val="0"/>
      <w:marBottom w:val="0"/>
      <w:divBdr>
        <w:top w:val="none" w:sz="0" w:space="0" w:color="auto"/>
        <w:left w:val="none" w:sz="0" w:space="0" w:color="auto"/>
        <w:bottom w:val="none" w:sz="0" w:space="0" w:color="auto"/>
        <w:right w:val="none" w:sz="0" w:space="0" w:color="auto"/>
      </w:divBdr>
    </w:div>
    <w:div w:id="1541504549">
      <w:bodyDiv w:val="1"/>
      <w:marLeft w:val="0"/>
      <w:marRight w:val="0"/>
      <w:marTop w:val="0"/>
      <w:marBottom w:val="0"/>
      <w:divBdr>
        <w:top w:val="none" w:sz="0" w:space="0" w:color="auto"/>
        <w:left w:val="none" w:sz="0" w:space="0" w:color="auto"/>
        <w:bottom w:val="none" w:sz="0" w:space="0" w:color="auto"/>
        <w:right w:val="none" w:sz="0" w:space="0" w:color="auto"/>
      </w:divBdr>
    </w:div>
    <w:div w:id="1589345906">
      <w:bodyDiv w:val="1"/>
      <w:marLeft w:val="0"/>
      <w:marRight w:val="0"/>
      <w:marTop w:val="0"/>
      <w:marBottom w:val="0"/>
      <w:divBdr>
        <w:top w:val="none" w:sz="0" w:space="0" w:color="auto"/>
        <w:left w:val="none" w:sz="0" w:space="0" w:color="auto"/>
        <w:bottom w:val="none" w:sz="0" w:space="0" w:color="auto"/>
        <w:right w:val="none" w:sz="0" w:space="0" w:color="auto"/>
      </w:divBdr>
    </w:div>
    <w:div w:id="1607956339">
      <w:bodyDiv w:val="1"/>
      <w:marLeft w:val="0"/>
      <w:marRight w:val="0"/>
      <w:marTop w:val="0"/>
      <w:marBottom w:val="0"/>
      <w:divBdr>
        <w:top w:val="none" w:sz="0" w:space="0" w:color="auto"/>
        <w:left w:val="none" w:sz="0" w:space="0" w:color="auto"/>
        <w:bottom w:val="none" w:sz="0" w:space="0" w:color="auto"/>
        <w:right w:val="none" w:sz="0" w:space="0" w:color="auto"/>
      </w:divBdr>
    </w:div>
    <w:div w:id="1642298391">
      <w:bodyDiv w:val="1"/>
      <w:marLeft w:val="0"/>
      <w:marRight w:val="0"/>
      <w:marTop w:val="0"/>
      <w:marBottom w:val="0"/>
      <w:divBdr>
        <w:top w:val="none" w:sz="0" w:space="0" w:color="auto"/>
        <w:left w:val="none" w:sz="0" w:space="0" w:color="auto"/>
        <w:bottom w:val="none" w:sz="0" w:space="0" w:color="auto"/>
        <w:right w:val="none" w:sz="0" w:space="0" w:color="auto"/>
      </w:divBdr>
    </w:div>
    <w:div w:id="1643732218">
      <w:bodyDiv w:val="1"/>
      <w:marLeft w:val="0"/>
      <w:marRight w:val="0"/>
      <w:marTop w:val="0"/>
      <w:marBottom w:val="0"/>
      <w:divBdr>
        <w:top w:val="none" w:sz="0" w:space="0" w:color="auto"/>
        <w:left w:val="none" w:sz="0" w:space="0" w:color="auto"/>
        <w:bottom w:val="none" w:sz="0" w:space="0" w:color="auto"/>
        <w:right w:val="none" w:sz="0" w:space="0" w:color="auto"/>
      </w:divBdr>
    </w:div>
    <w:div w:id="1692023213">
      <w:bodyDiv w:val="1"/>
      <w:marLeft w:val="0"/>
      <w:marRight w:val="0"/>
      <w:marTop w:val="0"/>
      <w:marBottom w:val="0"/>
      <w:divBdr>
        <w:top w:val="none" w:sz="0" w:space="0" w:color="auto"/>
        <w:left w:val="none" w:sz="0" w:space="0" w:color="auto"/>
        <w:bottom w:val="none" w:sz="0" w:space="0" w:color="auto"/>
        <w:right w:val="none" w:sz="0" w:space="0" w:color="auto"/>
      </w:divBdr>
    </w:div>
    <w:div w:id="1692145397">
      <w:bodyDiv w:val="1"/>
      <w:marLeft w:val="0"/>
      <w:marRight w:val="0"/>
      <w:marTop w:val="0"/>
      <w:marBottom w:val="0"/>
      <w:divBdr>
        <w:top w:val="none" w:sz="0" w:space="0" w:color="auto"/>
        <w:left w:val="none" w:sz="0" w:space="0" w:color="auto"/>
        <w:bottom w:val="none" w:sz="0" w:space="0" w:color="auto"/>
        <w:right w:val="none" w:sz="0" w:space="0" w:color="auto"/>
      </w:divBdr>
    </w:div>
    <w:div w:id="1692954363">
      <w:bodyDiv w:val="1"/>
      <w:marLeft w:val="0"/>
      <w:marRight w:val="0"/>
      <w:marTop w:val="0"/>
      <w:marBottom w:val="0"/>
      <w:divBdr>
        <w:top w:val="none" w:sz="0" w:space="0" w:color="auto"/>
        <w:left w:val="none" w:sz="0" w:space="0" w:color="auto"/>
        <w:bottom w:val="none" w:sz="0" w:space="0" w:color="auto"/>
        <w:right w:val="none" w:sz="0" w:space="0" w:color="auto"/>
      </w:divBdr>
    </w:div>
    <w:div w:id="1789740329">
      <w:bodyDiv w:val="1"/>
      <w:marLeft w:val="0"/>
      <w:marRight w:val="0"/>
      <w:marTop w:val="0"/>
      <w:marBottom w:val="0"/>
      <w:divBdr>
        <w:top w:val="none" w:sz="0" w:space="0" w:color="auto"/>
        <w:left w:val="none" w:sz="0" w:space="0" w:color="auto"/>
        <w:bottom w:val="none" w:sz="0" w:space="0" w:color="auto"/>
        <w:right w:val="none" w:sz="0" w:space="0" w:color="auto"/>
      </w:divBdr>
    </w:div>
    <w:div w:id="1862547375">
      <w:bodyDiv w:val="1"/>
      <w:marLeft w:val="0"/>
      <w:marRight w:val="0"/>
      <w:marTop w:val="0"/>
      <w:marBottom w:val="0"/>
      <w:divBdr>
        <w:top w:val="none" w:sz="0" w:space="0" w:color="auto"/>
        <w:left w:val="none" w:sz="0" w:space="0" w:color="auto"/>
        <w:bottom w:val="none" w:sz="0" w:space="0" w:color="auto"/>
        <w:right w:val="none" w:sz="0" w:space="0" w:color="auto"/>
      </w:divBdr>
    </w:div>
    <w:div w:id="1993174778">
      <w:bodyDiv w:val="1"/>
      <w:marLeft w:val="0"/>
      <w:marRight w:val="0"/>
      <w:marTop w:val="0"/>
      <w:marBottom w:val="0"/>
      <w:divBdr>
        <w:top w:val="none" w:sz="0" w:space="0" w:color="auto"/>
        <w:left w:val="none" w:sz="0" w:space="0" w:color="auto"/>
        <w:bottom w:val="none" w:sz="0" w:space="0" w:color="auto"/>
        <w:right w:val="none" w:sz="0" w:space="0" w:color="auto"/>
      </w:divBdr>
    </w:div>
    <w:div w:id="1996760940">
      <w:bodyDiv w:val="1"/>
      <w:marLeft w:val="0"/>
      <w:marRight w:val="0"/>
      <w:marTop w:val="0"/>
      <w:marBottom w:val="0"/>
      <w:divBdr>
        <w:top w:val="none" w:sz="0" w:space="0" w:color="auto"/>
        <w:left w:val="none" w:sz="0" w:space="0" w:color="auto"/>
        <w:bottom w:val="none" w:sz="0" w:space="0" w:color="auto"/>
        <w:right w:val="none" w:sz="0" w:space="0" w:color="auto"/>
      </w:divBdr>
    </w:div>
    <w:div w:id="2043171228">
      <w:bodyDiv w:val="1"/>
      <w:marLeft w:val="0"/>
      <w:marRight w:val="0"/>
      <w:marTop w:val="0"/>
      <w:marBottom w:val="0"/>
      <w:divBdr>
        <w:top w:val="none" w:sz="0" w:space="0" w:color="auto"/>
        <w:left w:val="none" w:sz="0" w:space="0" w:color="auto"/>
        <w:bottom w:val="none" w:sz="0" w:space="0" w:color="auto"/>
        <w:right w:val="none" w:sz="0" w:space="0" w:color="auto"/>
      </w:divBdr>
    </w:div>
    <w:div w:id="2057002985">
      <w:bodyDiv w:val="1"/>
      <w:marLeft w:val="0"/>
      <w:marRight w:val="0"/>
      <w:marTop w:val="0"/>
      <w:marBottom w:val="0"/>
      <w:divBdr>
        <w:top w:val="none" w:sz="0" w:space="0" w:color="auto"/>
        <w:left w:val="none" w:sz="0" w:space="0" w:color="auto"/>
        <w:bottom w:val="none" w:sz="0" w:space="0" w:color="auto"/>
        <w:right w:val="none" w:sz="0" w:space="0" w:color="auto"/>
      </w:divBdr>
    </w:div>
    <w:div w:id="2114396210">
      <w:bodyDiv w:val="1"/>
      <w:marLeft w:val="0"/>
      <w:marRight w:val="0"/>
      <w:marTop w:val="0"/>
      <w:marBottom w:val="0"/>
      <w:divBdr>
        <w:top w:val="none" w:sz="0" w:space="0" w:color="auto"/>
        <w:left w:val="none" w:sz="0" w:space="0" w:color="auto"/>
        <w:bottom w:val="none" w:sz="0" w:space="0" w:color="auto"/>
        <w:right w:val="none" w:sz="0" w:space="0" w:color="auto"/>
      </w:divBdr>
    </w:div>
    <w:div w:id="21449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0D6F-DE75-4233-B5B5-3780765A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 Qorraj</dc:creator>
  <cp:keywords/>
  <cp:lastModifiedBy>Jehona Derguti</cp:lastModifiedBy>
  <cp:revision>4</cp:revision>
  <cp:lastPrinted>2021-12-01T08:58:00Z</cp:lastPrinted>
  <dcterms:created xsi:type="dcterms:W3CDTF">2021-11-30T19:18:00Z</dcterms:created>
  <dcterms:modified xsi:type="dcterms:W3CDTF">2021-12-01T09:33:00Z</dcterms:modified>
</cp:coreProperties>
</file>