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79" w:rsidRPr="009E7660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AC985FC" wp14:editId="3025F608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3D46D6" w:rsidRPr="009E7660" w:rsidRDefault="003D46D6" w:rsidP="003D46D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3D46D6" w:rsidRPr="009E7660" w:rsidRDefault="003D46D6" w:rsidP="003D46D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3D46D6" w:rsidRPr="009E7660" w:rsidRDefault="003D46D6" w:rsidP="003D46D6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9517F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9517F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3D46D6" w:rsidRPr="009E7660" w:rsidRDefault="003D46D6" w:rsidP="003D46D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9517F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3D46D6" w:rsidRPr="009E7660" w:rsidRDefault="003D46D6" w:rsidP="003D46D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3D46D6" w:rsidRPr="006C0E56" w:rsidRDefault="003D46D6" w:rsidP="003D46D6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F07D3D">
        <w:rPr>
          <w:rFonts w:ascii="Book Antiqua" w:hAnsi="Book Antiqua"/>
          <w:color w:val="000000"/>
        </w:rPr>
        <w:t xml:space="preserve">Na osnovu člana 92 stav 4 člana 93 stav (4) i člana 119 stav 9 Ustava Republike Kosovo, člana 5 stav 1 u vezi sa članom 19 stav 3 i članom 43 Zakona br. 03/L-087 o </w:t>
      </w:r>
      <w:r>
        <w:rPr>
          <w:rFonts w:ascii="Book Antiqua" w:hAnsi="Book Antiqua"/>
          <w:color w:val="000000"/>
        </w:rPr>
        <w:t xml:space="preserve">javnim </w:t>
      </w:r>
      <w:r w:rsidRPr="00F07D3D">
        <w:rPr>
          <w:rFonts w:ascii="Book Antiqua" w:hAnsi="Book Antiqua"/>
          <w:color w:val="000000"/>
        </w:rPr>
        <w:t>preduzećima, izmenjen</w:t>
      </w:r>
      <w:r>
        <w:rPr>
          <w:rFonts w:ascii="Book Antiqua" w:hAnsi="Book Antiqua"/>
          <w:color w:val="000000"/>
        </w:rPr>
        <w:t xml:space="preserve">im i dopunjenim </w:t>
      </w:r>
      <w:r w:rsidRPr="00F07D3D">
        <w:rPr>
          <w:rFonts w:ascii="Book Antiqua" w:hAnsi="Book Antiqua"/>
          <w:color w:val="000000"/>
        </w:rPr>
        <w:t>Zakonom br. 04/-111 i 05/L-009, na osnovu člana 4, stav 2.4 Uredbe br. 05/2020 o oblastima administrativne odgovornosti Kancelarije premijera i ministarstava, u skladu sa članovima 17 i 19 Poslovnika Vlade Republike Kosov</w:t>
      </w:r>
      <w:r w:rsidR="003443A2">
        <w:rPr>
          <w:rFonts w:ascii="Book Antiqua" w:hAnsi="Book Antiqua"/>
          <w:color w:val="000000"/>
        </w:rPr>
        <w:t>o</w:t>
      </w:r>
      <w:r w:rsidRPr="00F07D3D">
        <w:rPr>
          <w:rFonts w:ascii="Book Antiqua" w:hAnsi="Book Antiqua"/>
          <w:color w:val="000000"/>
        </w:rPr>
        <w:t xml:space="preserve"> br. 09/2011. Vlada Republike Kosovo </w:t>
      </w:r>
      <w:r>
        <w:rPr>
          <w:rFonts w:ascii="Book Antiqua" w:hAnsi="Book Antiqua"/>
          <w:color w:val="000000"/>
        </w:rPr>
        <w:t xml:space="preserve">na dužnosti je </w:t>
      </w:r>
      <w:r w:rsidRPr="00F07D3D">
        <w:rPr>
          <w:rFonts w:ascii="Book Antiqua" w:hAnsi="Book Antiqua"/>
          <w:color w:val="000000"/>
        </w:rPr>
        <w:t>na svom sastanku održanom 2</w:t>
      </w:r>
      <w:r w:rsidR="003443A2">
        <w:rPr>
          <w:rFonts w:ascii="Book Antiqua" w:hAnsi="Book Antiqua"/>
          <w:color w:val="000000"/>
        </w:rPr>
        <w:t>3</w:t>
      </w:r>
      <w:r w:rsidRPr="00F07D3D">
        <w:rPr>
          <w:rFonts w:ascii="Book Antiqua" w:hAnsi="Book Antiqua"/>
          <w:color w:val="000000"/>
        </w:rPr>
        <w:t>. aprila 2020. godine dono</w:t>
      </w:r>
      <w:r>
        <w:rPr>
          <w:rFonts w:ascii="Book Antiqua" w:hAnsi="Book Antiqua"/>
          <w:color w:val="000000"/>
        </w:rPr>
        <w:t xml:space="preserve">ela </w:t>
      </w:r>
      <w:r w:rsidRPr="00F07D3D">
        <w:rPr>
          <w:rFonts w:ascii="Book Antiqua" w:hAnsi="Book Antiqua"/>
          <w:color w:val="000000"/>
        </w:rPr>
        <w:t>sledeć</w:t>
      </w:r>
      <w:r>
        <w:rPr>
          <w:rFonts w:ascii="Book Antiqua" w:hAnsi="Book Antiqua"/>
          <w:color w:val="000000"/>
        </w:rPr>
        <w:t>u</w:t>
      </w:r>
      <w:r w:rsidRPr="00F07D3D">
        <w:rPr>
          <w:rFonts w:ascii="Book Antiqua" w:hAnsi="Book Antiqua"/>
          <w:color w:val="000000"/>
        </w:rPr>
        <w:t>:</w:t>
      </w:r>
    </w:p>
    <w:p w:rsidR="003D46D6" w:rsidRPr="009E7660" w:rsidRDefault="003D46D6" w:rsidP="003D46D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3D46D6" w:rsidRPr="009D7319" w:rsidRDefault="003D46D6" w:rsidP="003D46D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Smenjen je 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Upravni odbor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direktora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Centralnog javnog preduzeća „</w:t>
      </w:r>
      <w:r w:rsidR="009517F0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Elektroenergetska korporacija</w:t>
      </w:r>
      <w:r w:rsidRPr="009D7319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“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A.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D.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Privremeni odbor preduzeća iz tačke 1.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se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imenuje u sledečem sastavu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: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517F0" w:rsidRDefault="009517F0" w:rsidP="009517F0">
      <w:pPr>
        <w:tabs>
          <w:tab w:val="left" w:pos="364"/>
        </w:tabs>
        <w:overflowPunct w:val="0"/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</w:t>
      </w:r>
      <w:r w:rsidR="003D46D6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2.1. </w:t>
      </w:r>
      <w:r>
        <w:rPr>
          <w:rFonts w:ascii="Book Antiqua" w:eastAsia="Book Antiqua" w:hAnsi="Book Antiqua" w:cs="Book Antiqua"/>
          <w:color w:val="000000"/>
        </w:rPr>
        <w:t>Rrezarta Pllana</w:t>
      </w:r>
      <w:r w:rsidRPr="006C0E5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predsedavajuća i </w:t>
      </w:r>
      <w:r w:rsidRPr="006C0E56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</w:t>
      </w:r>
      <w:r w:rsidRPr="006C0E56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k</w:t>
      </w:r>
      <w:r w:rsidRPr="006C0E56">
        <w:rPr>
          <w:rFonts w:ascii="Book Antiqua" w:eastAsia="Book Antiqua" w:hAnsi="Book Antiqua" w:cs="Book Antiqua"/>
          <w:color w:val="000000"/>
        </w:rPr>
        <w:t>tor</w:t>
      </w:r>
      <w:r>
        <w:rPr>
          <w:rFonts w:ascii="Book Antiqua" w:eastAsia="Book Antiqua" w:hAnsi="Book Antiqua" w:cs="Book Antiqua"/>
          <w:color w:val="000000"/>
        </w:rPr>
        <w:t>ica</w:t>
      </w:r>
      <w:r w:rsidRPr="006C0E56">
        <w:rPr>
          <w:rFonts w:ascii="Book Antiqua" w:eastAsia="Book Antiqua" w:hAnsi="Book Antiqua" w:cs="Book Antiqua"/>
          <w:color w:val="000000"/>
        </w:rPr>
        <w:t>;</w:t>
      </w:r>
    </w:p>
    <w:p w:rsidR="009517F0" w:rsidRDefault="009517F0" w:rsidP="009517F0">
      <w:pPr>
        <w:tabs>
          <w:tab w:val="left" w:pos="364"/>
        </w:tabs>
        <w:overflowPunct w:val="0"/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ab/>
        <w:t>2.2. Merita Kasapolli</w:t>
      </w:r>
      <w:r w:rsidRPr="00520A67">
        <w:rPr>
          <w:rFonts w:ascii="Book Antiqua" w:eastAsia="Book Antiqua" w:hAnsi="Book Antiqua" w:cs="Book Antiqua"/>
          <w:color w:val="000000"/>
        </w:rPr>
        <w:t>, d</w:t>
      </w:r>
      <w:r>
        <w:rPr>
          <w:rFonts w:ascii="Book Antiqua" w:eastAsia="Book Antiqua" w:hAnsi="Book Antiqua" w:cs="Book Antiqua"/>
          <w:color w:val="000000"/>
        </w:rPr>
        <w:t>i</w:t>
      </w:r>
      <w:r w:rsidRPr="00520A67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k</w:t>
      </w:r>
      <w:r w:rsidRPr="00520A67">
        <w:rPr>
          <w:rFonts w:ascii="Book Antiqua" w:eastAsia="Book Antiqua" w:hAnsi="Book Antiqua" w:cs="Book Antiqua"/>
          <w:color w:val="000000"/>
        </w:rPr>
        <w:t>tor</w:t>
      </w:r>
      <w:r>
        <w:rPr>
          <w:rFonts w:ascii="Book Antiqua" w:eastAsia="Book Antiqua" w:hAnsi="Book Antiqua" w:cs="Book Antiqua"/>
          <w:color w:val="000000"/>
        </w:rPr>
        <w:t>ica</w:t>
      </w:r>
      <w:r w:rsidRPr="00520A67">
        <w:rPr>
          <w:rFonts w:ascii="Book Antiqua" w:eastAsia="Book Antiqua" w:hAnsi="Book Antiqua" w:cs="Book Antiqua"/>
          <w:color w:val="000000"/>
        </w:rPr>
        <w:t>;</w:t>
      </w:r>
    </w:p>
    <w:p w:rsidR="009517F0" w:rsidRPr="009517F0" w:rsidRDefault="009517F0" w:rsidP="009517F0">
      <w:pPr>
        <w:tabs>
          <w:tab w:val="left" w:pos="364"/>
        </w:tabs>
        <w:overflowPunct w:val="0"/>
        <w:spacing w:after="0" w:line="240" w:lineRule="auto"/>
        <w:ind w:left="3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2.3 </w:t>
      </w:r>
      <w:r w:rsidRPr="009517F0">
        <w:rPr>
          <w:rFonts w:ascii="Book Antiqua" w:hAnsi="Book Antiqua"/>
        </w:rPr>
        <w:t>Arbnor Pula</w:t>
      </w:r>
      <w:r w:rsidRPr="009517F0">
        <w:rPr>
          <w:rFonts w:ascii="Book Antiqua" w:eastAsia="Book Antiqua" w:hAnsi="Book Antiqua" w:cs="Book Antiqua"/>
          <w:color w:val="000000"/>
        </w:rPr>
        <w:t>, d</w:t>
      </w:r>
      <w:r>
        <w:rPr>
          <w:rFonts w:ascii="Book Antiqua" w:eastAsia="Book Antiqua" w:hAnsi="Book Antiqua" w:cs="Book Antiqua"/>
          <w:color w:val="000000"/>
        </w:rPr>
        <w:t>irek</w:t>
      </w:r>
      <w:r w:rsidRPr="009517F0">
        <w:rPr>
          <w:rFonts w:ascii="Book Antiqua" w:eastAsia="Book Antiqua" w:hAnsi="Book Antiqua" w:cs="Book Antiqua"/>
          <w:color w:val="000000"/>
        </w:rPr>
        <w:t xml:space="preserve">tor, </w:t>
      </w:r>
      <w:r>
        <w:rPr>
          <w:rFonts w:ascii="Book Antiqua" w:eastAsia="Book Antiqua" w:hAnsi="Book Antiqua" w:cs="Book Antiqua"/>
          <w:color w:val="000000"/>
        </w:rPr>
        <w:t>i</w:t>
      </w:r>
    </w:p>
    <w:p w:rsidR="003D46D6" w:rsidRPr="009D7319" w:rsidRDefault="009517F0" w:rsidP="009517F0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>
        <w:rPr>
          <w:rFonts w:ascii="Book Antiqua" w:hAnsi="Book Antiqua"/>
        </w:rPr>
        <w:t>2.4. Bezat Halilaj</w:t>
      </w:r>
      <w:r w:rsidRPr="00520A67">
        <w:rPr>
          <w:rFonts w:ascii="Book Antiqua" w:eastAsia="Book Antiqua" w:hAnsi="Book Antiqua" w:cs="Book Antiqua"/>
          <w:color w:val="000000"/>
        </w:rPr>
        <w:t>, d</w:t>
      </w:r>
      <w:r>
        <w:rPr>
          <w:rFonts w:ascii="Book Antiqua" w:eastAsia="Book Antiqua" w:hAnsi="Book Antiqua" w:cs="Book Antiqua"/>
          <w:color w:val="000000"/>
        </w:rPr>
        <w:t>i</w:t>
      </w:r>
      <w:r w:rsidRPr="00520A67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k</w:t>
      </w:r>
      <w:r w:rsidRPr="00520A67">
        <w:rPr>
          <w:rFonts w:ascii="Book Antiqua" w:eastAsia="Book Antiqua" w:hAnsi="Book Antiqua" w:cs="Book Antiqua"/>
          <w:color w:val="000000"/>
        </w:rPr>
        <w:t>tor</w:t>
      </w:r>
      <w:r w:rsidR="003D46D6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.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</w:t>
      </w:r>
      <w:r w:rsidRPr="009D731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OBRAZLOŽENJE</w:t>
      </w:r>
    </w:p>
    <w:p w:rsidR="009D7319" w:rsidRDefault="009D7319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Iz razloga navedenih u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memorandumu sa objašnjenjima 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minist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r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ke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ekonomije, zapošljavanja, trgovine, industrije, preduzetništva i strateških investicija, Vlada je odlučila kao u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dispozitivu </w:t>
      </w:r>
    </w:p>
    <w:p w:rsidR="003D46D6" w:rsidRPr="009E7660" w:rsidRDefault="003D46D6" w:rsidP="003D46D6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Albin KURTI</w:t>
      </w:r>
    </w:p>
    <w:p w:rsidR="003D46D6" w:rsidRPr="009E7660" w:rsidRDefault="003D46D6" w:rsidP="003D46D6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D46D6" w:rsidRPr="009E7660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3D46D6" w:rsidRPr="009E7660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3D46D6" w:rsidRPr="009E7660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3D46D6" w:rsidRPr="009E7660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3D46D6" w:rsidRPr="009E7660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D46D6" w:rsidRPr="009517F0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9517F0" w:rsidRPr="009D7319" w:rsidRDefault="009517F0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Preduzeću EEK (KEK) A.D.</w:t>
      </w:r>
    </w:p>
    <w:p w:rsidR="009D7319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9D7319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117579" w:rsidRDefault="0011757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117579" w:rsidRDefault="0011757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5B898C9C" wp14:editId="46E427D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9D7319" w:rsidRPr="009E7660" w:rsidRDefault="009D7319" w:rsidP="009D731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9D7319" w:rsidRPr="009E7660" w:rsidRDefault="009D7319" w:rsidP="009D731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D7319" w:rsidRPr="009E7660" w:rsidRDefault="009D7319" w:rsidP="009D731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9517F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9517F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6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9517F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9D7319" w:rsidRPr="006C0E56" w:rsidRDefault="009D7319" w:rsidP="009D731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F07D3D">
        <w:rPr>
          <w:rFonts w:ascii="Book Antiqua" w:hAnsi="Book Antiqua"/>
          <w:color w:val="000000"/>
        </w:rPr>
        <w:t xml:space="preserve">Na osnovu člana 92 stav 4 člana 93 stav (4) i člana 119 stav 9 Ustava Republike Kosovo, člana 5 stav 1 u vezi sa članom 19 stav 3 i članom 43 Zakona br. 03/L-087 o </w:t>
      </w:r>
      <w:r>
        <w:rPr>
          <w:rFonts w:ascii="Book Antiqua" w:hAnsi="Book Antiqua"/>
          <w:color w:val="000000"/>
        </w:rPr>
        <w:t xml:space="preserve">javnim </w:t>
      </w:r>
      <w:r w:rsidRPr="00F07D3D">
        <w:rPr>
          <w:rFonts w:ascii="Book Antiqua" w:hAnsi="Book Antiqua"/>
          <w:color w:val="000000"/>
        </w:rPr>
        <w:t>preduzećima, izmenjen</w:t>
      </w:r>
      <w:r>
        <w:rPr>
          <w:rFonts w:ascii="Book Antiqua" w:hAnsi="Book Antiqua"/>
          <w:color w:val="000000"/>
        </w:rPr>
        <w:t xml:space="preserve">im i dopunjenim </w:t>
      </w:r>
      <w:r w:rsidRPr="00F07D3D">
        <w:rPr>
          <w:rFonts w:ascii="Book Antiqua" w:hAnsi="Book Antiqua"/>
          <w:color w:val="000000"/>
        </w:rPr>
        <w:t xml:space="preserve">Zakonom br. 04/-111 i 05/L-009, na osnovu člana 4, stav 2.4 Uredbe br. 05/2020 o oblastima administrativne odgovornosti Kancelarije premijera i ministarstava, u skladu sa članovima 17 i 19 Poslovnika Vlade Republike Kosova br. 09/2011. Vlada Republike Kosovo </w:t>
      </w:r>
      <w:r>
        <w:rPr>
          <w:rFonts w:ascii="Book Antiqua" w:hAnsi="Book Antiqua"/>
          <w:color w:val="000000"/>
        </w:rPr>
        <w:t xml:space="preserve">mna dužnosti je </w:t>
      </w:r>
      <w:r w:rsidRPr="00F07D3D">
        <w:rPr>
          <w:rFonts w:ascii="Book Antiqua" w:hAnsi="Book Antiqua"/>
          <w:color w:val="000000"/>
        </w:rPr>
        <w:t>na svom sastanku održanom 2</w:t>
      </w:r>
      <w:r w:rsidR="009517F0">
        <w:rPr>
          <w:rFonts w:ascii="Book Antiqua" w:hAnsi="Book Antiqua"/>
          <w:color w:val="000000"/>
        </w:rPr>
        <w:t>3</w:t>
      </w:r>
      <w:r w:rsidRPr="00F07D3D">
        <w:rPr>
          <w:rFonts w:ascii="Book Antiqua" w:hAnsi="Book Antiqua"/>
          <w:color w:val="000000"/>
        </w:rPr>
        <w:t>.</w:t>
      </w:r>
      <w:r w:rsidR="009517F0">
        <w:rPr>
          <w:rFonts w:ascii="Book Antiqua" w:hAnsi="Book Antiqua"/>
          <w:color w:val="000000"/>
        </w:rPr>
        <w:t xml:space="preserve"> aprila 2020. godine done</w:t>
      </w:r>
      <w:r>
        <w:rPr>
          <w:rFonts w:ascii="Book Antiqua" w:hAnsi="Book Antiqua"/>
          <w:color w:val="000000"/>
        </w:rPr>
        <w:t xml:space="preserve">la </w:t>
      </w:r>
      <w:r w:rsidRPr="00F07D3D">
        <w:rPr>
          <w:rFonts w:ascii="Book Antiqua" w:hAnsi="Book Antiqua"/>
          <w:color w:val="000000"/>
        </w:rPr>
        <w:t>sledeć</w:t>
      </w:r>
      <w:r>
        <w:rPr>
          <w:rFonts w:ascii="Book Antiqua" w:hAnsi="Book Antiqua"/>
          <w:color w:val="000000"/>
        </w:rPr>
        <w:t>u</w:t>
      </w:r>
      <w:r w:rsidRPr="00F07D3D">
        <w:rPr>
          <w:rFonts w:ascii="Book Antiqua" w:hAnsi="Book Antiqua"/>
          <w:color w:val="000000"/>
        </w:rPr>
        <w:t>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D7319" w:rsidRPr="000F5DED" w:rsidRDefault="009D7319" w:rsidP="009D73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 Smenjen je Upravni odbor direktora Centralnog javnog preduzeća</w:t>
      </w:r>
      <w:r w:rsidR="00CE3A6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NHP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„</w:t>
      </w:r>
      <w:r w:rsidR="00CE3A6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Ibar Lepenac</w:t>
      </w:r>
      <w:r w:rsidRPr="009D7319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“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A.D.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Privremeni odbor preduzeća iz tačke 1. se imenuje u sledečem sastavu: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CE3A69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</w:pP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 xml:space="preserve">2.1. Ajshe Zeneli-Bytyqi, 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predsedavajuća 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 xml:space="preserve"> 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tor;</w:t>
      </w:r>
    </w:p>
    <w:p w:rsidR="00CE3A69" w:rsidRPr="00CE3A69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</w:pP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2.2. Alban Fetahu, 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tor;</w:t>
      </w:r>
    </w:p>
    <w:p w:rsidR="00CE3A69" w:rsidRPr="00CE3A69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</w:pP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2.3. Bekim Selimi, 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 xml:space="preserve">tor, 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</w:p>
    <w:p w:rsidR="00CE3A69" w:rsidRPr="00CE3A69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</w:pP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2.4. Nazmi Pllana, 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tor.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</w:t>
      </w:r>
      <w:r w:rsidRPr="009D731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OBRAZLOŽENJE</w:t>
      </w:r>
    </w:p>
    <w:p w:rsid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Iz razloga navedenih u memorandumu sa objašnjenjima ministarke ekonomije, zapošljavanja, trgovine, industrije, preduzetništva i strateških investicija, Vlada je odlučila kao u dispozitivu </w:t>
      </w:r>
    </w:p>
    <w:p w:rsidR="00CE3A69" w:rsidRDefault="00CE3A6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D7319" w:rsidRPr="009E7660" w:rsidRDefault="009D7319" w:rsidP="009D731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Albin KURTI</w:t>
      </w:r>
    </w:p>
    <w:p w:rsidR="009D7319" w:rsidRPr="009E7660" w:rsidRDefault="009D7319" w:rsidP="009D731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9D7319" w:rsidRPr="00CE3A69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CE3A69" w:rsidRPr="009D7319" w:rsidRDefault="00CE3A6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NHP “ Ibar Lepenac“</w:t>
      </w: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CE3A69" w:rsidRDefault="00CE3A69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2B6BC88F" wp14:editId="60F9E872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CE3A69" w:rsidRPr="009E7660" w:rsidRDefault="00CE3A69" w:rsidP="00CE3A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CE3A69" w:rsidRPr="009E7660" w:rsidRDefault="00CE3A69" w:rsidP="00CE3A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CE3A69" w:rsidRPr="009E7660" w:rsidRDefault="00CE3A69" w:rsidP="00CE3A6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CE3A69" w:rsidRPr="009E7660" w:rsidRDefault="00CE3A69" w:rsidP="00CE3A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CE3A69" w:rsidRPr="009E7660" w:rsidRDefault="00CE3A69" w:rsidP="00CE3A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CE3A69" w:rsidRPr="006C0E56" w:rsidRDefault="00CE3A69" w:rsidP="00CE3A6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F07D3D">
        <w:rPr>
          <w:rFonts w:ascii="Book Antiqua" w:hAnsi="Book Antiqua"/>
          <w:color w:val="000000"/>
        </w:rPr>
        <w:t xml:space="preserve">Na osnovu člana 92 stav 4 člana 93 stav (4) i člana 119 stav 9 Ustava Republike Kosovo, člana 5 stav 1 u vezi sa članom 19 stav 3 i članom 43 Zakona br. 03/L-087 o </w:t>
      </w:r>
      <w:r>
        <w:rPr>
          <w:rFonts w:ascii="Book Antiqua" w:hAnsi="Book Antiqua"/>
          <w:color w:val="000000"/>
        </w:rPr>
        <w:t xml:space="preserve">javnim </w:t>
      </w:r>
      <w:r w:rsidRPr="00F07D3D">
        <w:rPr>
          <w:rFonts w:ascii="Book Antiqua" w:hAnsi="Book Antiqua"/>
          <w:color w:val="000000"/>
        </w:rPr>
        <w:t>preduzećima, izmenjen</w:t>
      </w:r>
      <w:r>
        <w:rPr>
          <w:rFonts w:ascii="Book Antiqua" w:hAnsi="Book Antiqua"/>
          <w:color w:val="000000"/>
        </w:rPr>
        <w:t xml:space="preserve">im i dopunjenim </w:t>
      </w:r>
      <w:r w:rsidRPr="00F07D3D">
        <w:rPr>
          <w:rFonts w:ascii="Book Antiqua" w:hAnsi="Book Antiqua"/>
          <w:color w:val="000000"/>
        </w:rPr>
        <w:t xml:space="preserve">Zakonom br. 04/-111 i 05/L-009, na osnovu člana 4, stav 2.4 Uredbe br. 05/2020 o oblastima administrativne odgovornosti Kancelarije premijera i ministarstava, u skladu sa članovima 17 i 19 Poslovnika Vlade Republike Kosova br. 09/2011. Vlada Republike Kosovo </w:t>
      </w:r>
      <w:r>
        <w:rPr>
          <w:rFonts w:ascii="Book Antiqua" w:hAnsi="Book Antiqua"/>
          <w:color w:val="000000"/>
        </w:rPr>
        <w:t xml:space="preserve">na dužnosti je </w:t>
      </w:r>
      <w:r w:rsidRPr="00F07D3D">
        <w:rPr>
          <w:rFonts w:ascii="Book Antiqua" w:hAnsi="Book Antiqua"/>
          <w:color w:val="000000"/>
        </w:rPr>
        <w:t>na svom sastanku održanom 2</w:t>
      </w:r>
      <w:r>
        <w:rPr>
          <w:rFonts w:ascii="Book Antiqua" w:hAnsi="Book Antiqua"/>
          <w:color w:val="000000"/>
        </w:rPr>
        <w:t>3</w:t>
      </w:r>
      <w:r w:rsidRPr="00F07D3D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 xml:space="preserve"> aprila 2020. godine donela </w:t>
      </w:r>
      <w:r w:rsidRPr="00F07D3D">
        <w:rPr>
          <w:rFonts w:ascii="Book Antiqua" w:hAnsi="Book Antiqua"/>
          <w:color w:val="000000"/>
        </w:rPr>
        <w:t>sledeć</w:t>
      </w:r>
      <w:r>
        <w:rPr>
          <w:rFonts w:ascii="Book Antiqua" w:hAnsi="Book Antiqua"/>
          <w:color w:val="000000"/>
        </w:rPr>
        <w:t>u</w:t>
      </w:r>
      <w:r w:rsidRPr="00F07D3D">
        <w:rPr>
          <w:rFonts w:ascii="Book Antiqua" w:hAnsi="Book Antiqua"/>
          <w:color w:val="000000"/>
        </w:rPr>
        <w:t>:</w:t>
      </w:r>
    </w:p>
    <w:p w:rsidR="00CE3A69" w:rsidRPr="009E7660" w:rsidRDefault="00CE3A69" w:rsidP="00CE3A6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CE3A69" w:rsidRPr="000F5DED" w:rsidRDefault="00CE3A69" w:rsidP="00CE3A6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CE3A69" w:rsidRDefault="00CE3A69" w:rsidP="00CE3A6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CE3A6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Smenjen je Upravni odbor direktora Javnog preduzeća Regionalno vodoprivrednog preduzeće "Hidroregjioni Jugor (južni hidroregion) " A.D. Prizren.</w:t>
      </w:r>
    </w:p>
    <w:p w:rsidR="00CE3A6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Privremeni odbor preduzeća iz tačke 1. se imenuje u sledečem sastavu:</w:t>
      </w: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4B6B80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</w:pPr>
      <w:r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2.1. Ylber Elshani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 xml:space="preserve"> 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predsedavajući 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 xml:space="preserve"> 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tor;</w:t>
      </w:r>
      <w:r w:rsidRPr="004B6B80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;</w:t>
      </w:r>
    </w:p>
    <w:p w:rsidR="00CE3A69" w:rsidRPr="004B6B80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</w:pPr>
      <w:r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2.2. Arieta Vula-Pozhegu</w:t>
      </w:r>
      <w:r w:rsidRPr="004B6B80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 xml:space="preserve">, 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tor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ica</w:t>
      </w:r>
      <w:r w:rsidRPr="004B6B80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;</w:t>
      </w:r>
    </w:p>
    <w:p w:rsidR="00CE3A69" w:rsidRPr="004B6B80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</w:pPr>
      <w:r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 xml:space="preserve">2.3. Altin Sahiti, 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tor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ica</w:t>
      </w:r>
      <w:r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,</w:t>
      </w:r>
      <w:r w:rsidRPr="004B6B80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 xml:space="preserve"> </w:t>
      </w:r>
      <w:r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i</w:t>
      </w:r>
    </w:p>
    <w:p w:rsidR="00CE3A69" w:rsidRDefault="00CE3A69" w:rsidP="00CE3A69">
      <w:pPr>
        <w:tabs>
          <w:tab w:val="left" w:pos="364"/>
        </w:tabs>
        <w:overflowPunct w:val="0"/>
        <w:spacing w:after="140" w:line="240" w:lineRule="auto"/>
        <w:ind w:left="720" w:hanging="360"/>
        <w:contextualSpacing/>
        <w:jc w:val="both"/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</w:pPr>
      <w:r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2.4. Edmond Halimi</w:t>
      </w:r>
      <w:r w:rsidRPr="004B6B80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 xml:space="preserve">, 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d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i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re</w:t>
      </w:r>
      <w:r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k</w:t>
      </w:r>
      <w:r w:rsidRPr="00CE3A69">
        <w:rPr>
          <w:rFonts w:ascii="Book Antiqua" w:eastAsia="Noto Sans CJK SC" w:hAnsi="Book Antiqua" w:cs="Lohit Devanagari"/>
          <w:noProof w:val="0"/>
          <w:kern w:val="2"/>
          <w:sz w:val="24"/>
          <w:szCs w:val="24"/>
          <w:lang w:eastAsia="zh-CN" w:bidi="hi-IN"/>
        </w:rPr>
        <w:t>tor</w:t>
      </w:r>
      <w:r w:rsidRPr="004B6B80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>.</w:t>
      </w: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</w:t>
      </w:r>
      <w:r w:rsidRPr="009D731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OBRAZLOŽENJE</w:t>
      </w:r>
    </w:p>
    <w:p w:rsidR="00CE3A69" w:rsidRPr="009D7319" w:rsidRDefault="00CE3A69" w:rsidP="001175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Iz razloga navedenih u memorandumu sa objašnjenjima ministarke ekonomije, zapošljavanja, trgovine, industrije, preduzetništva i strateških investicija, Vlada je odlučila kao u dispozitivu </w:t>
      </w:r>
    </w:p>
    <w:p w:rsidR="00CE3A6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CE3A69" w:rsidRPr="009E7660" w:rsidRDefault="00CE3A69" w:rsidP="00CE3A6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Albin KURTI</w:t>
      </w:r>
    </w:p>
    <w:p w:rsidR="00CE3A69" w:rsidRPr="009E7660" w:rsidRDefault="00CE3A69" w:rsidP="00CE3A6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E3A69" w:rsidRPr="009E7660" w:rsidRDefault="00CE3A6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CE3A69" w:rsidRPr="009E7660" w:rsidRDefault="00CE3A6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CE3A69" w:rsidRPr="009E7660" w:rsidRDefault="00CE3A69" w:rsidP="00CE3A6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E3A69" w:rsidRPr="009E7660" w:rsidRDefault="00CE3A69" w:rsidP="00CE3A6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CE3A69" w:rsidRPr="009E7660" w:rsidRDefault="00CE3A69" w:rsidP="00CE3A6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CE3A69" w:rsidRPr="009E7660" w:rsidRDefault="00CE3A69" w:rsidP="00CE3A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CE3A69" w:rsidRPr="009E7660" w:rsidRDefault="00CE3A69" w:rsidP="00CE3A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CE3A69" w:rsidRPr="009E7660" w:rsidRDefault="00CE3A69" w:rsidP="00CE3A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CE3A69" w:rsidRPr="00CE3A69" w:rsidRDefault="00CE3A69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CE3A6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CE3A69" w:rsidRPr="00CE3A69" w:rsidRDefault="00CE3A69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R.V. Preduzeću „</w:t>
      </w:r>
      <w:r w:rsidRPr="00CE3A6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Hidroregjioni Jugor (južni hidroregion) " A.D. Prizren</w:t>
      </w:r>
    </w:p>
    <w:p w:rsidR="00CE3A69" w:rsidRDefault="00CE3A6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117579" w:rsidRDefault="0011757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24AB1A8A" wp14:editId="5325D7CE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CE3A69" w:rsidRPr="009E7660" w:rsidRDefault="00CE3A69" w:rsidP="00CE3A6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CE3A69" w:rsidRPr="009E7660" w:rsidRDefault="00CE3A69" w:rsidP="00CE3A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CE3A69" w:rsidRPr="009E7660" w:rsidRDefault="00CE3A69" w:rsidP="00CE3A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CE3A69" w:rsidRPr="009E7660" w:rsidRDefault="00CE3A69" w:rsidP="00CE3A6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CE3A69" w:rsidRPr="009E7660" w:rsidRDefault="00CE3A69" w:rsidP="00CE3A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CE3A69" w:rsidRPr="009E7660" w:rsidRDefault="00CE3A69" w:rsidP="00CE3A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CE3A69" w:rsidRPr="006C0E56" w:rsidRDefault="00CE3A69" w:rsidP="00CE3A6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F07D3D">
        <w:rPr>
          <w:rFonts w:ascii="Book Antiqua" w:hAnsi="Book Antiqua"/>
          <w:color w:val="000000"/>
        </w:rPr>
        <w:t xml:space="preserve">Na osnovu člana 92 stav 4 člana 93 stav (4) i člana 119 stav 9 Ustava Republike Kosovo, člana 5 stav 1 u vezi sa članom 19 stav 3 i članom 43 Zakona br. 03/L-087 o </w:t>
      </w:r>
      <w:r>
        <w:rPr>
          <w:rFonts w:ascii="Book Antiqua" w:hAnsi="Book Antiqua"/>
          <w:color w:val="000000"/>
        </w:rPr>
        <w:t xml:space="preserve">javnim </w:t>
      </w:r>
      <w:r w:rsidRPr="00F07D3D">
        <w:rPr>
          <w:rFonts w:ascii="Book Antiqua" w:hAnsi="Book Antiqua"/>
          <w:color w:val="000000"/>
        </w:rPr>
        <w:t>preduzećima, izmenjen</w:t>
      </w:r>
      <w:r>
        <w:rPr>
          <w:rFonts w:ascii="Book Antiqua" w:hAnsi="Book Antiqua"/>
          <w:color w:val="000000"/>
        </w:rPr>
        <w:t xml:space="preserve">im i dopunjenim </w:t>
      </w:r>
      <w:r w:rsidRPr="00F07D3D">
        <w:rPr>
          <w:rFonts w:ascii="Book Antiqua" w:hAnsi="Book Antiqua"/>
          <w:color w:val="000000"/>
        </w:rPr>
        <w:t xml:space="preserve">Zakonom br. 04/-111 i 05/L-009, na osnovu člana 4, stav 2.4 Uredbe br. 05/2020 o oblastima administrativne odgovornosti Kancelarije premijera i ministarstava, u skladu sa članovima 17 i 19 Poslovnika Vlade Republike Kosova br. 09/2011. Vlada Republike Kosovo </w:t>
      </w:r>
      <w:r>
        <w:rPr>
          <w:rFonts w:ascii="Book Antiqua" w:hAnsi="Book Antiqua"/>
          <w:color w:val="000000"/>
        </w:rPr>
        <w:t xml:space="preserve">mna dužnosti je </w:t>
      </w:r>
      <w:r w:rsidRPr="00F07D3D">
        <w:rPr>
          <w:rFonts w:ascii="Book Antiqua" w:hAnsi="Book Antiqua"/>
          <w:color w:val="000000"/>
        </w:rPr>
        <w:t>na svom sastanku održanom 2</w:t>
      </w:r>
      <w:r>
        <w:rPr>
          <w:rFonts w:ascii="Book Antiqua" w:hAnsi="Book Antiqua"/>
          <w:color w:val="000000"/>
        </w:rPr>
        <w:t>3</w:t>
      </w:r>
      <w:r w:rsidRPr="00F07D3D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 xml:space="preserve"> aprila 2020. godine donela </w:t>
      </w:r>
      <w:r w:rsidRPr="00F07D3D">
        <w:rPr>
          <w:rFonts w:ascii="Book Antiqua" w:hAnsi="Book Antiqua"/>
          <w:color w:val="000000"/>
        </w:rPr>
        <w:t>sledeć</w:t>
      </w:r>
      <w:r>
        <w:rPr>
          <w:rFonts w:ascii="Book Antiqua" w:hAnsi="Book Antiqua"/>
          <w:color w:val="000000"/>
        </w:rPr>
        <w:t>u</w:t>
      </w:r>
      <w:r w:rsidRPr="00F07D3D">
        <w:rPr>
          <w:rFonts w:ascii="Book Antiqua" w:hAnsi="Book Antiqua"/>
          <w:color w:val="000000"/>
        </w:rPr>
        <w:t>:</w:t>
      </w:r>
    </w:p>
    <w:p w:rsidR="00CE3A69" w:rsidRPr="009E7660" w:rsidRDefault="00CE3A69" w:rsidP="00CE3A6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CE3A69" w:rsidRPr="000F5DED" w:rsidRDefault="00CE3A69" w:rsidP="00CE3A6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541918" w:rsidRPr="00541918" w:rsidRDefault="00CE3A69" w:rsidP="005419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653E33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Smenj</w:t>
      </w:r>
      <w:r w:rsidR="00541918" w:rsidRPr="00653E33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uju</w:t>
      </w:r>
      <w:r w:rsidR="00541918"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se  iz privremenog 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Upravn</w:t>
      </w:r>
      <w:r w:rsidR="00541918"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og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odbor</w:t>
      </w:r>
      <w:r w:rsidR="00541918"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direktora </w:t>
      </w:r>
      <w:r w:rsidR="00541918"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Centralnog 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Javnog preduzeća </w:t>
      </w:r>
      <w:r w:rsidR="00541918"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"Telekom Kosova" AD. sledeći direktori:</w:t>
      </w:r>
    </w:p>
    <w:p w:rsidR="00541918" w:rsidRPr="00541918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541918" w:rsidRPr="00541918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1.1. Luljeta Elezaj;</w:t>
      </w:r>
    </w:p>
    <w:p w:rsidR="00541918" w:rsidRPr="00541918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1.2. Teki Shala.</w:t>
      </w:r>
    </w:p>
    <w:p w:rsidR="00541918" w:rsidRPr="00117579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16"/>
          <w:szCs w:val="16"/>
          <w:lang w:val="sr-Latn-RS"/>
        </w:rPr>
      </w:pPr>
    </w:p>
    <w:p w:rsidR="00541918" w:rsidRPr="00541918" w:rsidRDefault="00541918" w:rsidP="005419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Postavljen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su 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 Privremen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om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odbor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direktora preduzeća iz tačke 1:</w:t>
      </w:r>
    </w:p>
    <w:p w:rsidR="00541918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541918" w:rsidRPr="00541918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2.1. Lule Ahmed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direktorica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; i</w:t>
      </w:r>
    </w:p>
    <w:p w:rsidR="00541918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2.2. Hekuran Nikci,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direktor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.</w:t>
      </w:r>
    </w:p>
    <w:p w:rsidR="00541918" w:rsidRPr="00541918" w:rsidRDefault="00541918" w:rsidP="0054191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9D7319" w:rsidRDefault="00541918" w:rsidP="005419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Direktori imenovani u skladu sa tačkom 2.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će služiti za</w:t>
      </w: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isti mandat kao i direktori imenovani Odlukom Vlade br. 08/05 od 6. marta 2020.</w:t>
      </w: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Pr="009D731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</w:t>
      </w:r>
      <w:r w:rsidRPr="009D731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OBRAZLOŽENJE</w:t>
      </w:r>
    </w:p>
    <w:p w:rsidR="00CE3A69" w:rsidRPr="009D7319" w:rsidRDefault="00CE3A69" w:rsidP="001175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E3A6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Iz razloga navedenih u memorandumu sa objašnjenjima ministarke ekonomije, zapošljavanja, trgovine, industrije, preduzetništva i strateških investicija, Vlada je odlučila kao u dispozitivu </w:t>
      </w:r>
    </w:p>
    <w:p w:rsidR="00CE3A69" w:rsidRDefault="00CE3A69" w:rsidP="00CE3A6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CE3A69" w:rsidRPr="009E7660" w:rsidRDefault="00CE3A69" w:rsidP="00CE3A6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Albin KURTI</w:t>
      </w:r>
    </w:p>
    <w:p w:rsidR="00CE3A69" w:rsidRPr="009E7660" w:rsidRDefault="00CE3A69" w:rsidP="00CE3A6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E3A69" w:rsidRPr="009E7660" w:rsidRDefault="00CE3A6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CE3A69" w:rsidRPr="009E7660" w:rsidRDefault="00CE3A6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CE3A69" w:rsidRPr="009E7660" w:rsidRDefault="00CE3A69" w:rsidP="00CE3A6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CE3A69" w:rsidRPr="009E7660" w:rsidRDefault="00CE3A69" w:rsidP="00CE3A6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CE3A69" w:rsidRPr="009E7660" w:rsidRDefault="00CE3A69" w:rsidP="00CE3A6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CE3A69" w:rsidRPr="009E7660" w:rsidRDefault="00CE3A69" w:rsidP="00CE3A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CE3A69" w:rsidRPr="009E7660" w:rsidRDefault="00CE3A69" w:rsidP="00CE3A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CE3A69" w:rsidRPr="009E7660" w:rsidRDefault="00CE3A69" w:rsidP="00CE3A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541918" w:rsidRPr="00541918" w:rsidRDefault="00CE3A69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CE3A69" w:rsidRPr="00541918" w:rsidRDefault="00CE3A69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Preduzeć</w:t>
      </w:r>
      <w:r w:rsid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 „</w:t>
      </w:r>
      <w:r w:rsidR="00541918" w:rsidRPr="0054191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Telekom Kosova" AD.</w:t>
      </w:r>
    </w:p>
    <w:p w:rsidR="00CE3A69" w:rsidRDefault="00CE3A6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CE3A69" w:rsidRPr="00CE3A69" w:rsidRDefault="00CE3A69" w:rsidP="00CE3A6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50E882F" wp14:editId="598B402D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EE0315" w:rsidRPr="009E7660" w:rsidRDefault="00EE0315" w:rsidP="00EE03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EE0315" w:rsidRPr="009E7660" w:rsidRDefault="00EE0315" w:rsidP="00EE03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EE0315" w:rsidRPr="009E7660" w:rsidRDefault="00EE0315" w:rsidP="00EE031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2A7B6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5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2A7B6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2A7B6E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EE0315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</w:t>
      </w:r>
      <w:r>
        <w:rPr>
          <w:rFonts w:ascii="Book Antiqua" w:hAnsi="Book Antiqua"/>
        </w:rPr>
        <w:t xml:space="preserve">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2A7B6E"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653E33" w:rsidRDefault="00653E33" w:rsidP="00EE03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EE0315" w:rsidRPr="006A6C58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7D4A38" w:rsidRDefault="007D4A38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7D4A38" w:rsidRPr="006A6C58" w:rsidRDefault="007D4A38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Usvojen je Nacrt zakona o ratifikaciji sporazuma o zajmu između Republike Kosovo i Evropske banke za obnovu i razvoj za projekat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razvoja postrojenja za 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otpadn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vod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u Gnjilanu.</w:t>
      </w: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Nacrt zakona iz tačke 1. ove odluke se šalje Skupštini Republike Kosovo na razmatranje i odobrenje.</w:t>
      </w: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Pr="009E7660" w:rsidRDefault="00EE0315" w:rsidP="00EE031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EE0315" w:rsidRPr="009E7660" w:rsidRDefault="00EE0315" w:rsidP="00EE031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EE0315" w:rsidRPr="009E7660" w:rsidRDefault="00EE0315" w:rsidP="00EE031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EE0315" w:rsidRPr="00EE0315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054FFCC9" wp14:editId="68A16F47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2A7B6E" w:rsidRPr="009E7660" w:rsidRDefault="002A7B6E" w:rsidP="002A7B6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2A7B6E" w:rsidRPr="009E7660" w:rsidRDefault="002A7B6E" w:rsidP="002A7B6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2A7B6E" w:rsidRPr="009E7660" w:rsidRDefault="002A7B6E" w:rsidP="002A7B6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06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2A7B6E" w:rsidRPr="009E7660" w:rsidRDefault="002A7B6E" w:rsidP="002A7B6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2A7B6E" w:rsidRPr="009E7660" w:rsidRDefault="002A7B6E" w:rsidP="002A7B6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2A7B6E" w:rsidRDefault="002A7B6E" w:rsidP="002A7B6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</w:t>
      </w:r>
      <w:r>
        <w:rPr>
          <w:rFonts w:ascii="Book Antiqua" w:hAnsi="Book Antiqua"/>
        </w:rPr>
        <w:t xml:space="preserve">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2A7B6E" w:rsidRDefault="002A7B6E" w:rsidP="002A7B6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7D4A38" w:rsidRDefault="007D4A38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7D4A38" w:rsidRDefault="007D4A38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7D4A38" w:rsidRPr="006A6C58" w:rsidRDefault="007D4A38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A7B6E" w:rsidRPr="006A6C58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Usvojen je Nacrt zakona o potvrđivanju sporazuma o finansiranju projekta katastra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nepokretne 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imovine i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geo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prostorne infrastrukture između Republike Kosovo i Međunarodnog udruženja za razvoj.</w:t>
      </w: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Nacrt zakona iz tačke 1. ove odluke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se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šalje Skupštini Republike Kosovo na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razmatranje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i odobrenje.</w:t>
      </w: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2A7B6E" w:rsidRDefault="002A7B6E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653E33" w:rsidRDefault="00653E33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653E33" w:rsidRDefault="00653E33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653E33" w:rsidRPr="009E7660" w:rsidRDefault="00653E33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2A7B6E" w:rsidRPr="009E7660" w:rsidRDefault="002A7B6E" w:rsidP="002A7B6E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2A7B6E" w:rsidRPr="009E7660" w:rsidRDefault="002A7B6E" w:rsidP="002A7B6E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2A7B6E" w:rsidRPr="009E7660" w:rsidRDefault="002A7B6E" w:rsidP="002A7B6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2A7B6E" w:rsidRPr="009E7660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2A7B6E" w:rsidRPr="009E7660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2A7B6E" w:rsidRPr="009E7660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2A7B6E" w:rsidRPr="002A7B6E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D4EEA1A" wp14:editId="6777BDD6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2A7B6E" w:rsidRPr="009E7660" w:rsidRDefault="002A7B6E" w:rsidP="002A7B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2A7B6E" w:rsidRPr="009E7660" w:rsidRDefault="002A7B6E" w:rsidP="002A7B6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2A7B6E" w:rsidRPr="009E7660" w:rsidRDefault="002A7B6E" w:rsidP="002A7B6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2A7B6E" w:rsidRPr="009E7660" w:rsidRDefault="002A7B6E" w:rsidP="002A7B6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2A7B6E" w:rsidRPr="009E7660" w:rsidRDefault="002A7B6E" w:rsidP="002A7B6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2A7B6E" w:rsidRPr="009E7660" w:rsidRDefault="002A7B6E" w:rsidP="002A7B6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2A7B6E" w:rsidRDefault="002A7B6E" w:rsidP="002A7B6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</w:t>
      </w:r>
      <w:r>
        <w:rPr>
          <w:rFonts w:ascii="Book Antiqua" w:hAnsi="Book Antiqua"/>
        </w:rPr>
        <w:t xml:space="preserve">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2A7B6E" w:rsidRDefault="002A7B6E" w:rsidP="002A7B6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2A7B6E" w:rsidRDefault="002A7B6E" w:rsidP="002A7B6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96DAF" w:rsidRPr="009E7660" w:rsidRDefault="00996DAF" w:rsidP="002A7B6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96DAF" w:rsidRPr="006A6C58" w:rsidRDefault="00996DAF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A7B6E" w:rsidRPr="006A6C58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</w:t>
      </w:r>
      <w:r w:rsidR="00996DAF" w:rsidRPr="00996DAF">
        <w:t xml:space="preserve"> </w:t>
      </w:r>
      <w:r w:rsidR="00996DAF" w:rsidRPr="00996DAF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Usvojen je Nacrt zakona o ratifikaciji sporazuma između Evropske unije i Republike Kosovo o učešću Kosova u programu Unije "Carina 2020".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.</w:t>
      </w: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Nacrt zakona iz tačke 1. ove odluke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se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šalje Skupštini Republike Kosovo na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razmatranje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i odobrenje.</w:t>
      </w:r>
    </w:p>
    <w:p w:rsidR="002A7B6E" w:rsidRP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A7B6E" w:rsidRDefault="002A7B6E" w:rsidP="002A7B6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2A7B6E" w:rsidRDefault="002A7B6E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Default="00996DAF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Default="00996DAF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7D4A38" w:rsidRDefault="007D4A38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7D4A38" w:rsidRDefault="007D4A38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7D4A38" w:rsidRPr="009E7660" w:rsidRDefault="007D4A38" w:rsidP="002A7B6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2A7B6E" w:rsidRPr="009E7660" w:rsidRDefault="002A7B6E" w:rsidP="002A7B6E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2A7B6E" w:rsidRPr="009E7660" w:rsidRDefault="002A7B6E" w:rsidP="002A7B6E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2A7B6E" w:rsidRPr="009E7660" w:rsidRDefault="002A7B6E" w:rsidP="002A7B6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2A7B6E" w:rsidRPr="009E7660" w:rsidRDefault="002A7B6E" w:rsidP="002A7B6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2A7B6E" w:rsidRPr="009E7660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2A7B6E" w:rsidRPr="009E7660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2A7B6E" w:rsidRPr="009E7660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2A7B6E" w:rsidRDefault="002A7B6E" w:rsidP="002A7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Pr="009E7660" w:rsidRDefault="00996DAF" w:rsidP="00996DA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6AE73F0D" wp14:editId="446ACAB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AF" w:rsidRPr="009E7660" w:rsidRDefault="00996DAF" w:rsidP="00996DA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996DAF" w:rsidRPr="009E7660" w:rsidRDefault="00996DAF" w:rsidP="00996DA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996DAF" w:rsidRPr="009E7660" w:rsidRDefault="00996DAF" w:rsidP="00996DA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996DAF" w:rsidRPr="009E7660" w:rsidRDefault="00996DAF" w:rsidP="00996DA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996DAF" w:rsidRPr="009E7660" w:rsidRDefault="00996DAF" w:rsidP="00996DA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96DAF" w:rsidRPr="009E7660" w:rsidRDefault="00996DAF" w:rsidP="00996DA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08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996DAF" w:rsidRPr="009E7660" w:rsidRDefault="00996DAF" w:rsidP="00996DA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996DAF" w:rsidRPr="009E7660" w:rsidRDefault="00996DAF" w:rsidP="00996DA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996DAF" w:rsidRDefault="00996DAF" w:rsidP="00996DA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</w:t>
      </w:r>
      <w:r>
        <w:rPr>
          <w:rFonts w:ascii="Book Antiqua" w:hAnsi="Book Antiqua"/>
        </w:rPr>
        <w:t xml:space="preserve">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996DAF" w:rsidRDefault="00996DAF" w:rsidP="00996DA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96DAF" w:rsidRPr="009E7660" w:rsidRDefault="00996DAF" w:rsidP="00996DA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96DAF" w:rsidRPr="009E7660" w:rsidRDefault="00996DAF" w:rsidP="00996DA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96DAF" w:rsidRPr="006A6C58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96DAF" w:rsidRPr="006A6C58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96DAF" w:rsidRPr="002A7B6E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</w:t>
      </w:r>
      <w:r w:rsidRPr="00996DAF">
        <w:t xml:space="preserve"> </w:t>
      </w:r>
      <w:r w:rsidRPr="00996DAF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Usvojen je Nacrt zakona o ratifikaciji sporazuma između Evropske unije i Republike Kosovo o učešću Kosova u programu Unije "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Fiskalis</w:t>
      </w:r>
      <w:r w:rsidRPr="00996DAF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2020".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.</w:t>
      </w:r>
    </w:p>
    <w:p w:rsidR="00996DAF" w:rsidRPr="002A7B6E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96DAF" w:rsidRPr="002A7B6E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Nacrt zakona iz tačke 1. ove odluke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se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šalje Skupštini Republike Kosovo na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razmatranje</w:t>
      </w: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i odobrenje.</w:t>
      </w:r>
    </w:p>
    <w:p w:rsidR="00996DAF" w:rsidRPr="002A7B6E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Pr="009E7660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Pr="009E7660" w:rsidRDefault="00996DAF" w:rsidP="00996DAF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996DAF" w:rsidRPr="009E7660" w:rsidRDefault="00996DAF" w:rsidP="00996DAF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96DAF" w:rsidRPr="009E7660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96DAF" w:rsidRPr="009E7660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996DAF" w:rsidRPr="009E7660" w:rsidRDefault="00996DAF" w:rsidP="00996DA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96DAF" w:rsidRPr="009E7660" w:rsidRDefault="00996DAF" w:rsidP="00996DA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96DAF" w:rsidRPr="009E7660" w:rsidRDefault="00996DAF" w:rsidP="00996DA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96DAF" w:rsidRPr="009E7660" w:rsidRDefault="00996DAF" w:rsidP="00996DA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996DAF" w:rsidRPr="009E7660" w:rsidRDefault="00996DAF" w:rsidP="00996DA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996DAF" w:rsidRPr="009E7660" w:rsidRDefault="00996DAF" w:rsidP="00996D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96DAF" w:rsidRPr="009E7660" w:rsidRDefault="00996DAF" w:rsidP="00996D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996DAF" w:rsidRPr="009E7660" w:rsidRDefault="00996DAF" w:rsidP="00996D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996DAF" w:rsidRDefault="00996DAF" w:rsidP="00996D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A7B6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96DAF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D4A38" w:rsidRDefault="007D4A38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D4A38" w:rsidRDefault="007D4A38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D4A38" w:rsidRPr="00996DAF" w:rsidRDefault="007D4A38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A7B6E" w:rsidRDefault="002A7B6E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7B2B32AC" wp14:editId="4343EA78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EE0315" w:rsidRPr="009E7660" w:rsidRDefault="00EE0315" w:rsidP="00EE03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EE0315" w:rsidRPr="009E7660" w:rsidRDefault="00EE0315" w:rsidP="00EE03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EE0315" w:rsidRPr="009E7660" w:rsidRDefault="00EE0315" w:rsidP="00EE031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09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6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EE0315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>
        <w:rPr>
          <w:rFonts w:ascii="Book Antiqua" w:hAnsi="Book Antiqua"/>
        </w:rPr>
        <w:t>člana</w:t>
      </w:r>
      <w:r w:rsidRPr="005D1BAD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stav</w:t>
      </w:r>
      <w:r w:rsidRPr="005D1BAD">
        <w:rPr>
          <w:rFonts w:ascii="Book Antiqua" w:hAnsi="Book Antiqua"/>
        </w:rPr>
        <w:t xml:space="preserve"> 2 </w:t>
      </w:r>
      <w:r>
        <w:rPr>
          <w:rFonts w:ascii="Book Antiqua" w:hAnsi="Book Antiqua"/>
        </w:rPr>
        <w:t>Zakona br.</w:t>
      </w:r>
      <w:r w:rsidRPr="005D1BAD">
        <w:rPr>
          <w:rFonts w:ascii="Book Antiqua" w:hAnsi="Book Antiqua"/>
        </w:rPr>
        <w:t>. 04/L – 052</w:t>
      </w:r>
      <w:r>
        <w:rPr>
          <w:rFonts w:ascii="Book Antiqua" w:hAnsi="Book Antiqua"/>
        </w:rPr>
        <w:t xml:space="preserve"> o međunarodnim donosima 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996DAF"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F5DED" w:rsidRDefault="000F5DED" w:rsidP="00EE03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EE0315" w:rsidRPr="006A6C58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6A6C58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96DAF" w:rsidRPr="00A16C8B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A16C8B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 Odobrena je finansijska podrška za opštinu Preševo, opštinu Bujanovac i opštinu Medveđa u iznosu od € 500.000,00 (pet stotina hiljada evra), u cilju prevazilaženja situacije koju je stvorila pandemija.</w:t>
      </w:r>
    </w:p>
    <w:p w:rsidR="00996DAF" w:rsidRPr="00A16C8B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96DAF" w:rsidRPr="00A16C8B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A16C8B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 Obavezuje se Ministarstvo finansija i transfera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da</w:t>
      </w:r>
      <w:r w:rsidRPr="00A16C8B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obezbe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di finansijska sredst</w:t>
      </w:r>
      <w:r w:rsidRPr="00A16C8B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va za realizaciju ove odluke, u skladu sa članom 15. stav 2. Zakona br. 07/L-001 o budžtskim izdvajanjima za Budžet Republike Kosovo za 2020. godinu.</w:t>
      </w:r>
    </w:p>
    <w:p w:rsidR="00996DAF" w:rsidRPr="00A16C8B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96DAF" w:rsidRPr="00A16C8B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A16C8B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Ovlašćuje se Ministarstvo finansija i transfera  da preduzme sledeće aktivnosti za sprovo</w:t>
      </w:r>
      <w:r w:rsidRPr="00A16C8B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đ</w:t>
      </w:r>
      <w:r w:rsidRPr="00A16C8B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enje ove odluke u skladu sa važećim zakonskim propisima.</w:t>
      </w:r>
    </w:p>
    <w:p w:rsidR="00996DAF" w:rsidRPr="00A16C8B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96DAF" w:rsidRPr="00A16C8B" w:rsidRDefault="00996DAF" w:rsidP="00996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A16C8B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4. Odluka stupa na snagu danom potpisivanja.</w:t>
      </w:r>
    </w:p>
    <w:p w:rsidR="00996DAF" w:rsidRDefault="00996DAF" w:rsidP="00996DAF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9E7660" w:rsidRDefault="003A49BF" w:rsidP="00EE031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EE0315" w:rsidRPr="009E7660" w:rsidRDefault="00EE0315" w:rsidP="00EE031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EE0315" w:rsidRPr="009E7660" w:rsidRDefault="00EE0315" w:rsidP="00EE031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EE0315" w:rsidRPr="003A49BF" w:rsidRDefault="00EE0315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7CFCCD5" wp14:editId="09F1EA83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3A49BF" w:rsidRPr="009E7660" w:rsidRDefault="003A49BF" w:rsidP="003A49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3A49BF" w:rsidRPr="009E7660" w:rsidRDefault="003A49BF" w:rsidP="003A49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3A49BF" w:rsidRPr="009E7660" w:rsidRDefault="003A49BF" w:rsidP="003A49B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r. 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10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6</w:t>
      </w:r>
    </w:p>
    <w:p w:rsidR="003A49BF" w:rsidRPr="009E7660" w:rsidRDefault="003A49BF" w:rsidP="003A49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3A49BF" w:rsidRDefault="003A49BF" w:rsidP="003A49B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996DAF"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3A49BF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A49BF" w:rsidRPr="006A6C58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414FF6" w:rsidRP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Odobrene su  izmene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u računovodstvenim evidencijama usklađene u skladu sa članom 18. Zakona br. 07/L-001 o podelama budžeta za 2020. godinu, prema Tabeli 1 koja je priložena kao sastavni deo ove odluke.</w:t>
      </w:r>
    </w:p>
    <w:p w:rsidR="00414FF6" w:rsidRP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414FF6" w:rsidRP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2. Ministarstvo finansija i transfera (MFT) dužno je da knjigovodstvene evidencije iz izvršenja budžeta prenese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iz 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ministarst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va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koj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ima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je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izvršeno restrukturiranje, novo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 Ministarstvu u skladu sa tačkom 1. ove odluke, za sve kategorije i da se registruje protiv izdvaja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nja iz budžeta u Zakonu. za 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budžet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sk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izdvajanja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za 2020. godi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nu i u skladu sa Zakonom br. 03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/L-048 o upravljanju javnim finansijama i odgovornosti.</w:t>
      </w:r>
    </w:p>
    <w:p w:rsidR="00414FF6" w:rsidRP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3. Izuzetno od tačke 2 ove odluke, projekat sa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blokirajućom šifrom 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10/205/60500/30/13130/0133 Ministarstva za infrastrukturu i životnu sredinu, Podprogram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Kancelarija 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za eksproprijaciju, za razliku u iznosu  713.936,86 eura, između troškova tokom prvog tromesečja (1.106.484,86 eura) i produženja budžeta (3/12) za 2020. godinu (392.548 eura) iz izvora finansiranja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grant Vlade</w:t>
      </w:r>
      <w:r w:rsidR="00D32F8D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,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</w:t>
      </w:r>
      <w:r w:rsidR="00D32F8D" w:rsidRPr="00D32F8D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prenos troškova se dešava u trenutku kada se dodele sredstva predviđena budžetom za 2020. godinu iz izvora finansiranja Prihodi KPA. </w:t>
      </w:r>
    </w:p>
    <w:p w:rsidR="00D32F8D" w:rsidRPr="00414FF6" w:rsidRDefault="00D32F8D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414FF6" w:rsidRP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4. Trezor Kosova u MFT dužan je da otkaže sve kupone neodobrenih (nepotvrđenih) rashoda u </w:t>
      </w:r>
      <w:r w:rsidR="00D32F8D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SIMFK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-u za budžetske </w:t>
      </w:r>
      <w:r w:rsidR="00D32F8D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linije koje 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su postojal</w:t>
      </w:r>
      <w:r w:rsidR="00D32F8D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(3/12) pre stupanja na snagu Zakona br. 07/L-001 o podelama budžeta za 2020. godinu</w:t>
      </w:r>
      <w:r w:rsidR="00D32F8D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.</w:t>
      </w:r>
    </w:p>
    <w:p w:rsidR="00414FF6" w:rsidRPr="00414FF6" w:rsidRDefault="00414FF6" w:rsidP="00414FF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3A49BF" w:rsidRDefault="00414FF6" w:rsidP="00D32F8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414FF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5. Odluka stupa na snagu danom potpisivanja.</w:t>
      </w:r>
    </w:p>
    <w:p w:rsidR="003A49BF" w:rsidRPr="009E7660" w:rsidRDefault="003A49BF" w:rsidP="003A49BF">
      <w:pPr>
        <w:spacing w:after="0" w:line="240" w:lineRule="auto"/>
        <w:ind w:left="5400" w:firstLine="36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3A49BF" w:rsidRPr="009E7660" w:rsidRDefault="003A49BF" w:rsidP="003A49BF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A49BF" w:rsidRPr="003A49BF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3A49BF" w:rsidRPr="003D46D6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34023582" wp14:editId="53CB7E5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  <w:bookmarkStart w:id="0" w:name="_GoBack"/>
      <w:bookmarkEnd w:id="0"/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3A49BF" w:rsidRPr="009E7660" w:rsidRDefault="003A49BF" w:rsidP="003A49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3A49BF" w:rsidRPr="009E7660" w:rsidRDefault="003A49BF" w:rsidP="003A49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3A49BF" w:rsidRPr="009E7660" w:rsidRDefault="003A49BF" w:rsidP="003A49B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r. 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11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996DAF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6</w:t>
      </w:r>
    </w:p>
    <w:p w:rsidR="003A49BF" w:rsidRPr="009E7660" w:rsidRDefault="003A49BF" w:rsidP="003A49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7D4A38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3A49BF" w:rsidRPr="009E7660" w:rsidRDefault="003A49BF" w:rsidP="003A49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3A49BF" w:rsidRDefault="003A49BF" w:rsidP="003A49B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="00996DAF">
        <w:rPr>
          <w:rFonts w:ascii="Book Antiqua" w:hAnsi="Book Antiqua"/>
          <w:noProof w:val="0"/>
          <w:color w:val="000000"/>
        </w:rPr>
        <w:t xml:space="preserve">člana </w:t>
      </w:r>
      <w:r w:rsidR="00996DAF" w:rsidRPr="0032535C">
        <w:rPr>
          <w:rFonts w:ascii="Book Antiqua" w:hAnsi="Book Antiqua"/>
          <w:bCs/>
        </w:rPr>
        <w:t xml:space="preserve">30.3 </w:t>
      </w:r>
      <w:r w:rsidR="00996DAF">
        <w:rPr>
          <w:rFonts w:ascii="Book Antiqua" w:hAnsi="Book Antiqua"/>
          <w:bCs/>
        </w:rPr>
        <w:t>Zakona br.</w:t>
      </w:r>
      <w:r w:rsidR="00996DAF" w:rsidRPr="0032535C">
        <w:rPr>
          <w:rFonts w:ascii="Book Antiqua" w:hAnsi="Book Antiqua"/>
          <w:bCs/>
        </w:rPr>
        <w:t xml:space="preserve">03.L-048 </w:t>
      </w:r>
      <w:r w:rsidR="00996DAF">
        <w:rPr>
          <w:rFonts w:ascii="Book Antiqua" w:hAnsi="Book Antiqua"/>
          <w:bCs/>
        </w:rPr>
        <w:t xml:space="preserve">o upravljanju javnim finansijama i odgovornosti  sa izvršenim izmenama i dopunama,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7D4A38"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3A49BF" w:rsidRPr="000F5DED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3A49BF" w:rsidRPr="001A77F2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>1. Odobren je zahtev Ministarstva zdravlja sa šifrom 206 za prenos sredstava u iznosu od 820.000 evra iz podprograma Specijalistička obuka i EVM sa šifrom 90300 iz kategorije izdataka i subvencija i transfera.</w:t>
      </w: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>2. Sredstva iz tačke 1. ove odluke u iznosu od 820 000 eura prenose se u podprogram relevantne farmaceutske usluge s šifrom 713000 evra u kategoriji troškova za robu i usluge i ta sredstva će se koristiti za borbu protiv pandemije Covid 19.</w:t>
      </w: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>3. Ministarstvo finansija i transfera i Ministarstvo zdravlja dužni su da sprovedu ovu odluku.</w:t>
      </w: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>4. Odluka stupa na snagu danom potpisivanja.</w:t>
      </w:r>
    </w:p>
    <w:p w:rsidR="00996DAF" w:rsidRDefault="00996DAF" w:rsidP="00996DA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3A49BF" w:rsidRPr="001A77F2" w:rsidRDefault="003A49BF" w:rsidP="003A49BF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3A49BF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9E7660" w:rsidRDefault="003A49BF" w:rsidP="003A49BF">
      <w:pPr>
        <w:spacing w:after="0" w:line="240" w:lineRule="auto"/>
        <w:ind w:left="5400" w:firstLine="36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3A49BF" w:rsidRPr="009E7660" w:rsidRDefault="003A49BF" w:rsidP="003A49BF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A49BF" w:rsidRPr="003A49BF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3A49BF" w:rsidRDefault="003A49BF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D32F8D" w:rsidRDefault="00D32F8D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D32F8D" w:rsidRDefault="00D32F8D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D32F8D" w:rsidRDefault="00D32F8D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D32F8D" w:rsidRDefault="00D32F8D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D32F8D" w:rsidRDefault="00D32F8D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D32F8D" w:rsidRPr="009E7660" w:rsidRDefault="00D32F8D" w:rsidP="00D32F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05E87165" wp14:editId="4152D95A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8D" w:rsidRPr="009E7660" w:rsidRDefault="00D32F8D" w:rsidP="00D32F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D32F8D" w:rsidRPr="009E7660" w:rsidRDefault="00D32F8D" w:rsidP="00D32F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D32F8D" w:rsidRPr="009E7660" w:rsidRDefault="00D32F8D" w:rsidP="00D32F8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D32F8D" w:rsidRPr="009E7660" w:rsidRDefault="00D32F8D" w:rsidP="00D32F8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D32F8D" w:rsidRPr="009E7660" w:rsidRDefault="00D32F8D" w:rsidP="00D32F8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D32F8D" w:rsidRPr="009E7660" w:rsidRDefault="00D32F8D" w:rsidP="00D32F8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12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26</w:t>
      </w:r>
    </w:p>
    <w:p w:rsidR="00D32F8D" w:rsidRPr="009E7660" w:rsidRDefault="00D32F8D" w:rsidP="00D32F8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D32F8D" w:rsidRPr="009E7660" w:rsidRDefault="00D32F8D" w:rsidP="00D32F8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D32F8D" w:rsidRDefault="00D32F8D" w:rsidP="00D32F8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Pr="00D32F8D">
        <w:rPr>
          <w:rFonts w:ascii="Book Antiqua" w:hAnsi="Book Antiqua"/>
          <w:noProof w:val="0"/>
          <w:color w:val="000000"/>
        </w:rPr>
        <w:t xml:space="preserve">u skladu sa članom 23. Zakona br. 05/L-036 o obeštećenju za </w:t>
      </w:r>
      <w:r w:rsidRPr="00D32F8D">
        <w:rPr>
          <w:rFonts w:ascii="Book Antiqua" w:hAnsi="Book Antiqua" w:cs="Book Antiqua"/>
          <w:noProof w:val="0"/>
          <w:color w:val="000000"/>
        </w:rPr>
        <w:t>ž</w:t>
      </w:r>
      <w:r w:rsidRPr="00D32F8D">
        <w:rPr>
          <w:rFonts w:ascii="Book Antiqua" w:hAnsi="Book Antiqua"/>
          <w:noProof w:val="0"/>
          <w:color w:val="000000"/>
        </w:rPr>
        <w:t>rtve zločina,</w:t>
      </w:r>
      <w:r>
        <w:rPr>
          <w:rFonts w:ascii="Book Antiqua" w:hAnsi="Book Antiqua"/>
          <w:bCs/>
        </w:rPr>
        <w:t xml:space="preserve">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23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D32F8D" w:rsidRPr="009E7660" w:rsidRDefault="00D32F8D" w:rsidP="00D32F8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D32F8D" w:rsidRPr="000F5DED" w:rsidRDefault="00D32F8D" w:rsidP="00D32F8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D32F8D" w:rsidRPr="001A77F2" w:rsidRDefault="00D32F8D" w:rsidP="00D32F8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1. 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Imenuju se č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lanovi Komisije za obeštećenje </w:t>
      </w:r>
      <w:r w:rsidRPr="00D32F8D">
        <w:rPr>
          <w:rFonts w:ascii="Book Antiqua" w:eastAsia="Times New Roman" w:hAnsi="Book Antiqua" w:cs="Book Antiqua"/>
          <w:noProof w:val="0"/>
          <w:lang w:val="sr-Latn-RS" w:eastAsia="sq-AL"/>
        </w:rPr>
        <w:t>ž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rtava zlo</w:t>
      </w:r>
      <w:r w:rsidRPr="00D32F8D">
        <w:rPr>
          <w:rFonts w:ascii="Book Antiqua" w:eastAsia="Times New Roman" w:hAnsi="Book Antiqua" w:cs="Book Antiqua"/>
          <w:noProof w:val="0"/>
          <w:lang w:val="sr-Latn-RS" w:eastAsia="sq-AL"/>
        </w:rPr>
        <w:t>č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ina u 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sledečem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sastavu: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1.1. Ariana Shaikovci, državni tužilac, član;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1.2. Donika Kadaj-Bujupi, poslanica u Skupštini Republike Kosovo, član;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>1.3. Xh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avid Gashi, medicinski ekspert, iz Lekarske komore Kosova, član;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>1.4. Sh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ukrije Statovci, medicinski ekspert, iz Lekarske komore Kosova, član;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1.5. Valbona Citaku, predstavni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ca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iz civilnog društva, član.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2. Članovi Komisije iz tačke (1) ove odluke imenuju se 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za mandat o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d tri (3) godine.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3. Imenovani iz tačke (1) ove odluke vrše dužnosti i odgov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ornosti utvrđene Zakonom br. 05/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L-036 o obeštećenju </w:t>
      </w:r>
      <w:r w:rsidRPr="00D32F8D">
        <w:rPr>
          <w:rFonts w:ascii="Book Antiqua" w:eastAsia="Times New Roman" w:hAnsi="Book Antiqua" w:cs="Book Antiqua"/>
          <w:noProof w:val="0"/>
          <w:lang w:val="sr-Latn-RS" w:eastAsia="sq-AL"/>
        </w:rPr>
        <w:t>ž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rt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a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v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a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krivi</w:t>
      </w:r>
      <w:r w:rsidRPr="00D32F8D">
        <w:rPr>
          <w:rFonts w:ascii="Book Antiqua" w:eastAsia="Times New Roman" w:hAnsi="Book Antiqua" w:cs="Book Antiqua"/>
          <w:noProof w:val="0"/>
          <w:lang w:val="sr-Latn-RS" w:eastAsia="sq-AL"/>
        </w:rPr>
        <w:t>č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nog dela i relevantni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m va</w:t>
      </w:r>
      <w:r w:rsidRPr="00D32F8D">
        <w:rPr>
          <w:rFonts w:ascii="Book Antiqua" w:eastAsia="Times New Roman" w:hAnsi="Book Antiqua" w:cs="Book Antiqua"/>
          <w:noProof w:val="0"/>
          <w:lang w:val="sr-Latn-RS" w:eastAsia="sq-AL"/>
        </w:rPr>
        <w:t>ž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eć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im zakonodavstvom</w:t>
      </w: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.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4. Ministarstvo pravde je dužno da sprovede ovu odluku.</w:t>
      </w:r>
    </w:p>
    <w:p w:rsidR="00D32F8D" w:rsidRP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D32F8D" w:rsidRDefault="00D32F8D" w:rsidP="00D32F8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D32F8D">
        <w:rPr>
          <w:rFonts w:ascii="Book Antiqua" w:eastAsia="Times New Roman" w:hAnsi="Book Antiqua" w:cs="Times New Roman"/>
          <w:noProof w:val="0"/>
          <w:lang w:val="sr-Latn-RS" w:eastAsia="sq-AL"/>
        </w:rPr>
        <w:t>5. Odluka stupa na snagu danom potpisivanja.</w:t>
      </w:r>
    </w:p>
    <w:p w:rsidR="00D32F8D" w:rsidRPr="001A77F2" w:rsidRDefault="00D32F8D" w:rsidP="00D32F8D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D32F8D" w:rsidRPr="001A77F2" w:rsidRDefault="00D32F8D" w:rsidP="00D32F8D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D32F8D" w:rsidRPr="009E7660" w:rsidRDefault="00D32F8D" w:rsidP="00D32F8D">
      <w:pPr>
        <w:spacing w:after="0" w:line="240" w:lineRule="auto"/>
        <w:ind w:left="5400" w:firstLine="36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D32F8D" w:rsidRPr="009E7660" w:rsidRDefault="00D32F8D" w:rsidP="00D32F8D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32F8D" w:rsidRPr="009E7660" w:rsidRDefault="00D32F8D" w:rsidP="00D32F8D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D32F8D" w:rsidRPr="009E7660" w:rsidRDefault="00D32F8D" w:rsidP="00D32F8D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D32F8D" w:rsidRPr="009E7660" w:rsidRDefault="00D32F8D" w:rsidP="00D32F8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32F8D" w:rsidRPr="009E7660" w:rsidRDefault="00D32F8D" w:rsidP="00D32F8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32F8D" w:rsidRPr="009E7660" w:rsidRDefault="00D32F8D" w:rsidP="00D32F8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32F8D" w:rsidRPr="009E7660" w:rsidRDefault="00D32F8D" w:rsidP="00D32F8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D32F8D" w:rsidRPr="009E7660" w:rsidRDefault="00D32F8D" w:rsidP="00D32F8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D32F8D" w:rsidRPr="009E7660" w:rsidRDefault="00D32F8D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D32F8D" w:rsidRPr="009E7660" w:rsidRDefault="00D32F8D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D32F8D" w:rsidRPr="009E7660" w:rsidRDefault="00D32F8D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D32F8D" w:rsidRPr="003A49BF" w:rsidRDefault="00D32F8D" w:rsidP="00D32F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D32F8D" w:rsidRDefault="00D32F8D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sectPr w:rsidR="00D32F8D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02" w:rsidRDefault="00821902" w:rsidP="004D6712">
      <w:pPr>
        <w:spacing w:after="0" w:line="240" w:lineRule="auto"/>
      </w:pPr>
      <w:r>
        <w:separator/>
      </w:r>
    </w:p>
  </w:endnote>
  <w:endnote w:type="continuationSeparator" w:id="0">
    <w:p w:rsidR="00821902" w:rsidRDefault="00821902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02" w:rsidRDefault="00821902" w:rsidP="004D6712">
      <w:pPr>
        <w:spacing w:after="0" w:line="240" w:lineRule="auto"/>
      </w:pPr>
      <w:r>
        <w:separator/>
      </w:r>
    </w:p>
  </w:footnote>
  <w:footnote w:type="continuationSeparator" w:id="0">
    <w:p w:rsidR="00821902" w:rsidRDefault="00821902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7EAC3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605B38"/>
    <w:multiLevelType w:val="hybridMultilevel"/>
    <w:tmpl w:val="0608D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B2D43"/>
    <w:multiLevelType w:val="hybridMultilevel"/>
    <w:tmpl w:val="2B3A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F3B6A"/>
    <w:multiLevelType w:val="hybridMultilevel"/>
    <w:tmpl w:val="EB08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B86ACA"/>
    <w:multiLevelType w:val="multilevel"/>
    <w:tmpl w:val="2AF2DB5C"/>
    <w:lvl w:ilvl="0">
      <w:start w:val="1"/>
      <w:numFmt w:val="decimal"/>
      <w:lvlText w:val="%1."/>
      <w:lvlJc w:val="left"/>
      <w:pPr>
        <w:ind w:left="432" w:hanging="432"/>
      </w:pPr>
      <w:rPr>
        <w:rFonts w:ascii="Book Antiqua" w:eastAsia="Book Antiqua" w:hAnsi="Book Antiqua" w:cs="Book Antiqua"/>
        <w:b w:val="0"/>
      </w:rPr>
    </w:lvl>
    <w:lvl w:ilvl="1">
      <w:start w:val="1"/>
      <w:numFmt w:val="decimal"/>
      <w:lvlText w:val="%1.%2."/>
      <w:lvlJc w:val="left"/>
      <w:pPr>
        <w:ind w:left="1151" w:hanging="719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4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7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7475A"/>
    <w:multiLevelType w:val="multilevel"/>
    <w:tmpl w:val="1E4CD0B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32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20"/>
  </w:num>
  <w:num w:numId="5">
    <w:abstractNumId w:val="10"/>
  </w:num>
  <w:num w:numId="6">
    <w:abstractNumId w:val="33"/>
  </w:num>
  <w:num w:numId="7">
    <w:abstractNumId w:val="12"/>
  </w:num>
  <w:num w:numId="8">
    <w:abstractNumId w:val="24"/>
  </w:num>
  <w:num w:numId="9">
    <w:abstractNumId w:val="34"/>
  </w:num>
  <w:num w:numId="10">
    <w:abstractNumId w:val="21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6"/>
  </w:num>
  <w:num w:numId="18">
    <w:abstractNumId w:val="18"/>
  </w:num>
  <w:num w:numId="19">
    <w:abstractNumId w:val="7"/>
  </w:num>
  <w:num w:numId="20">
    <w:abstractNumId w:val="17"/>
  </w:num>
  <w:num w:numId="21">
    <w:abstractNumId w:val="2"/>
  </w:num>
  <w:num w:numId="22">
    <w:abstractNumId w:val="27"/>
  </w:num>
  <w:num w:numId="23">
    <w:abstractNumId w:val="29"/>
  </w:num>
  <w:num w:numId="24">
    <w:abstractNumId w:val="35"/>
  </w:num>
  <w:num w:numId="25">
    <w:abstractNumId w:val="25"/>
  </w:num>
  <w:num w:numId="26">
    <w:abstractNumId w:val="1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2"/>
  </w:num>
  <w:num w:numId="32">
    <w:abstractNumId w:val="11"/>
  </w:num>
  <w:num w:numId="33">
    <w:abstractNumId w:val="22"/>
  </w:num>
  <w:num w:numId="34">
    <w:abstractNumId w:val="3"/>
  </w:num>
  <w:num w:numId="35">
    <w:abstractNumId w:val="13"/>
  </w:num>
  <w:num w:numId="36">
    <w:abstractNumId w:val="31"/>
  </w:num>
  <w:num w:numId="37">
    <w:abstractNumId w:val="5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30D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EA4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DED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579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33C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A77F2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A7B6E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3A2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49BF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363B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46D6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4FF6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2A2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2F9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1918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081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E33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C58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A38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902"/>
    <w:rsid w:val="00821E8B"/>
    <w:rsid w:val="008221BF"/>
    <w:rsid w:val="00822512"/>
    <w:rsid w:val="00822607"/>
    <w:rsid w:val="008227F1"/>
    <w:rsid w:val="008231F9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3E24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7F0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6DAF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D7319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660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77FA6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7D5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E25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8F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3A6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77D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2F8D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4F9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456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77AA2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315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E6F12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14B94-B366-4286-90B2-EC9A59A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C8A0-7021-4010-930C-08813DF1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OS</cp:lastModifiedBy>
  <cp:revision>7</cp:revision>
  <cp:lastPrinted>2020-03-17T21:46:00Z</cp:lastPrinted>
  <dcterms:created xsi:type="dcterms:W3CDTF">2020-04-23T16:12:00Z</dcterms:created>
  <dcterms:modified xsi:type="dcterms:W3CDTF">2020-04-23T19:24:00Z</dcterms:modified>
</cp:coreProperties>
</file>