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B46C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125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18238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0B46C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 w:rsidR="006A3104">
        <w:rPr>
          <w:rFonts w:ascii="Book Antiqua" w:hAnsi="Book Antiqua"/>
          <w:lang w:val="sr-Latn-RS"/>
        </w:rPr>
        <w:t xml:space="preserve">Pravilnika o radu </w:t>
      </w:r>
      <w:r w:rsidRPr="00D13503">
        <w:rPr>
          <w:rFonts w:ascii="Book Antiqua" w:hAnsi="Book Antiqua"/>
          <w:lang w:val="sr-Latn-RS"/>
        </w:rPr>
        <w:t xml:space="preserve">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182382">
        <w:rPr>
          <w:rFonts w:ascii="Book Antiqua" w:hAnsi="Book Antiqua"/>
          <w:color w:val="000000"/>
          <w:lang w:val="sr-Latn-RS"/>
        </w:rPr>
        <w:t>30</w:t>
      </w:r>
      <w:r>
        <w:rPr>
          <w:rFonts w:ascii="Book Antiqua" w:hAnsi="Book Antiqua"/>
          <w:color w:val="000000"/>
          <w:lang w:val="sr-Latn-RS"/>
        </w:rPr>
        <w:t xml:space="preserve">. </w:t>
      </w:r>
      <w:r w:rsidR="000B46C3">
        <w:rPr>
          <w:rFonts w:ascii="Book Antiqua" w:hAnsi="Book Antiqua"/>
          <w:color w:val="000000"/>
          <w:lang w:val="sr-Latn-RS"/>
        </w:rPr>
        <w:t xml:space="preserve">decembra </w:t>
      </w:r>
      <w:r w:rsidR="0046671B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917F2D" w:rsidRPr="00D13503" w:rsidRDefault="00917F2D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2E4C7E" w:rsidRDefault="000B46C3" w:rsidP="000B46C3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Usvaja </w:t>
      </w:r>
      <w:r w:rsidR="00182382" w:rsidRPr="00182382">
        <w:rPr>
          <w:rFonts w:ascii="Book Antiqua" w:hAnsi="Book Antiqua"/>
          <w:bCs/>
          <w:lang w:val="sr-Latn-RS"/>
        </w:rPr>
        <w:t xml:space="preserve"> se </w:t>
      </w:r>
      <w:r>
        <w:rPr>
          <w:rFonts w:ascii="Book Antiqua" w:hAnsi="Book Antiqua"/>
          <w:bCs/>
          <w:lang w:val="sr-Latn-RS"/>
        </w:rPr>
        <w:t>Godišnji plan rada Vlade za 2017 godinu.</w:t>
      </w:r>
    </w:p>
    <w:p w:rsidR="000B46C3" w:rsidRDefault="000B46C3" w:rsidP="000B46C3">
      <w:pPr>
        <w:pStyle w:val="ListParagraph"/>
        <w:spacing w:line="240" w:lineRule="auto"/>
        <w:jc w:val="both"/>
        <w:rPr>
          <w:rFonts w:ascii="Book Antiqua" w:hAnsi="Book Antiqua"/>
          <w:bCs/>
          <w:lang w:val="sr-Latn-RS"/>
        </w:rPr>
      </w:pPr>
    </w:p>
    <w:p w:rsidR="000B46C3" w:rsidRDefault="00014FBC" w:rsidP="000B46C3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Obevezuju se sve nadležne  institucije  da sprovedu P</w:t>
      </w:r>
      <w:r w:rsidR="000B46C3">
        <w:rPr>
          <w:rFonts w:ascii="Book Antiqua" w:hAnsi="Book Antiqua"/>
          <w:bCs/>
          <w:lang w:val="sr-Latn-RS"/>
        </w:rPr>
        <w:t>lan iz tačke 1 ove odluke</w:t>
      </w:r>
    </w:p>
    <w:p w:rsidR="000B46C3" w:rsidRPr="000B46C3" w:rsidRDefault="000B46C3" w:rsidP="000B46C3">
      <w:pPr>
        <w:pStyle w:val="ListParagraph"/>
        <w:spacing w:line="240" w:lineRule="auto"/>
        <w:rPr>
          <w:rFonts w:ascii="Book Antiqua" w:hAnsi="Book Antiqua"/>
          <w:bCs/>
          <w:lang w:val="sr-Latn-RS"/>
        </w:rPr>
      </w:pPr>
    </w:p>
    <w:p w:rsidR="001375A2" w:rsidRPr="001375A2" w:rsidRDefault="000B46C3" w:rsidP="001375A2">
      <w:pPr>
        <w:pStyle w:val="ListParagraph"/>
        <w:numPr>
          <w:ilvl w:val="0"/>
          <w:numId w:val="31"/>
        </w:numPr>
        <w:spacing w:line="240" w:lineRule="auto"/>
        <w:rPr>
          <w:rFonts w:ascii="Book Antiqua" w:hAnsi="Book Antiqua"/>
          <w:bCs/>
          <w:lang w:val="sr-Latn-RS"/>
        </w:rPr>
      </w:pPr>
      <w:r w:rsidRPr="000B46C3">
        <w:rPr>
          <w:rFonts w:ascii="Book Antiqua" w:hAnsi="Book Antiqua"/>
          <w:bCs/>
          <w:lang w:val="sr-Latn-RS"/>
        </w:rPr>
        <w:t xml:space="preserve"> Obavezuje se Generalni sekretar Kancelarije premijera da </w:t>
      </w:r>
      <w:r>
        <w:rPr>
          <w:rFonts w:ascii="Book Antiqua" w:hAnsi="Book Antiqua"/>
          <w:bCs/>
          <w:lang w:val="sr-Latn-RS"/>
        </w:rPr>
        <w:t xml:space="preserve">Zakonodavni program </w:t>
      </w:r>
      <w:r w:rsidRPr="000B46C3">
        <w:rPr>
          <w:rFonts w:ascii="Book Antiqua" w:hAnsi="Book Antiqua"/>
          <w:bCs/>
          <w:lang w:val="sr-Latn-RS"/>
        </w:rPr>
        <w:t xml:space="preserve"> prosledi Skupštini  Republike Kosova.</w:t>
      </w:r>
    </w:p>
    <w:p w:rsidR="001375A2" w:rsidRPr="001375A2" w:rsidRDefault="001375A2" w:rsidP="001375A2">
      <w:pPr>
        <w:pStyle w:val="ListParagraph"/>
        <w:spacing w:line="240" w:lineRule="auto"/>
        <w:ind w:left="360"/>
        <w:jc w:val="both"/>
        <w:rPr>
          <w:rFonts w:ascii="Book Antiqua" w:hAnsi="Book Antiqua"/>
          <w:bCs/>
          <w:lang w:val="sr-Latn-RS"/>
        </w:rPr>
      </w:pPr>
    </w:p>
    <w:p w:rsidR="00405C1D" w:rsidRPr="000B46C3" w:rsidRDefault="00405C1D" w:rsidP="000B46C3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proofErr w:type="spellStart"/>
      <w:r w:rsidRPr="000B46C3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0B46C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B46C3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0B46C3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0B46C3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0B46C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B46C3">
        <w:rPr>
          <w:rFonts w:ascii="Book Antiqua" w:eastAsia="MS Mincho" w:hAnsi="Book Antiqua" w:cs="Times New Roman"/>
          <w:noProof w:val="0"/>
          <w:color w:val="000000"/>
        </w:rPr>
        <w:t>danom</w:t>
      </w:r>
      <w:proofErr w:type="spellEnd"/>
      <w:r w:rsidRPr="000B46C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B46C3">
        <w:rPr>
          <w:rFonts w:ascii="Book Antiqua" w:eastAsia="MS Mincho" w:hAnsi="Book Antiqua" w:cs="Times New Roman"/>
          <w:noProof w:val="0"/>
          <w:color w:val="000000"/>
        </w:rPr>
        <w:t>potpisivanja</w:t>
      </w:r>
      <w:proofErr w:type="spellEnd"/>
      <w:r w:rsidRPr="000B46C3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405C1D" w:rsidRPr="00405C1D" w:rsidRDefault="00405C1D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145FEB" w:rsidRDefault="00917F2D" w:rsidP="00917F2D">
      <w:pPr>
        <w:rPr>
          <w:rFonts w:ascii="Book Antiqua" w:hAnsi="Book Antiqua"/>
          <w:b/>
          <w:lang w:val="sr-Latn-RS"/>
        </w:rPr>
      </w:pPr>
      <w:r w:rsidRPr="00145FEB">
        <w:rPr>
          <w:rFonts w:ascii="Book Antiqua" w:hAnsi="Book Antiqua"/>
          <w:b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8C2BD7" w:rsidRDefault="00917F2D" w:rsidP="006A3104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Arhivi Vlade         </w:t>
      </w: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Pr="006A3104" w:rsidRDefault="00917F2D" w:rsidP="008C2BD7">
      <w:pPr>
        <w:spacing w:after="0" w:line="240" w:lineRule="auto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                                   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2A73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B46C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125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DC620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0B46C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6A3104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Pr="006A3104">
        <w:rPr>
          <w:rFonts w:ascii="Book Antiqua" w:hAnsi="Book Antiqua"/>
          <w:color w:val="000000"/>
          <w:lang w:val="sr-Latn-RS"/>
        </w:rPr>
        <w:t>a osnovu  člana  92 stav 4. i člana 93 st</w:t>
      </w:r>
      <w:r w:rsidR="00E11257">
        <w:rPr>
          <w:rFonts w:ascii="Book Antiqua" w:hAnsi="Book Antiqua"/>
          <w:color w:val="000000"/>
          <w:lang w:val="sr-Latn-RS"/>
        </w:rPr>
        <w:t>av (4) Ustava Republike Kosova</w:t>
      </w:r>
      <w:r w:rsidRPr="006A3104">
        <w:rPr>
          <w:rFonts w:ascii="Book Antiqua" w:hAnsi="Book Antiqua"/>
          <w:color w:val="000000"/>
          <w:lang w:val="sr-Latn-RS"/>
        </w:rPr>
        <w:t>, čl</w:t>
      </w:r>
      <w:r>
        <w:rPr>
          <w:rFonts w:ascii="Book Antiqua" w:hAnsi="Book Antiqua"/>
          <w:color w:val="000000"/>
          <w:lang w:val="sr-Latn-RS"/>
        </w:rPr>
        <w:t>ana 4 Pravilnika br. 02/2011 o oblastima administrativnih odgovornosti Kancelarije premijera i ministarstava, izmenjen i dopunjen</w:t>
      </w:r>
      <w:r w:rsidRPr="006A3104">
        <w:rPr>
          <w:rFonts w:ascii="Book Antiqua" w:hAnsi="Book Antiqua"/>
          <w:color w:val="000000"/>
          <w:lang w:val="sr-Latn-RS"/>
        </w:rPr>
        <w:t xml:space="preserve">  Pravilnikom br. 07/2011, i člana 19 Pravilnika o radu Vlade Republike Kosova br. 09/2011,</w:t>
      </w:r>
      <w:r w:rsidRPr="006A3104">
        <w:t xml:space="preserve"> </w:t>
      </w:r>
      <w:r w:rsidRPr="006A3104">
        <w:rPr>
          <w:rFonts w:ascii="Book Antiqua" w:hAnsi="Book Antiqua"/>
          <w:color w:val="000000"/>
          <w:lang w:val="sr-Latn-RS"/>
        </w:rPr>
        <w:t xml:space="preserve">Vlada Republike Kosova,  na sednici održanoj </w:t>
      </w:r>
      <w:r w:rsidR="00182382">
        <w:rPr>
          <w:rFonts w:ascii="Book Antiqua" w:hAnsi="Book Antiqua"/>
          <w:color w:val="000000"/>
          <w:lang w:val="sr-Latn-RS"/>
        </w:rPr>
        <w:t>30</w:t>
      </w:r>
      <w:r w:rsidRPr="006A3104">
        <w:rPr>
          <w:rFonts w:ascii="Book Antiqua" w:hAnsi="Book Antiqua"/>
          <w:color w:val="000000"/>
          <w:lang w:val="sr-Latn-RS"/>
        </w:rPr>
        <w:t xml:space="preserve">. </w:t>
      </w:r>
      <w:r w:rsidR="000B46C3">
        <w:rPr>
          <w:rFonts w:ascii="Book Antiqua" w:hAnsi="Book Antiqua"/>
          <w:color w:val="000000"/>
          <w:lang w:val="sr-Latn-RS"/>
        </w:rPr>
        <w:t xml:space="preserve">decembra </w:t>
      </w:r>
      <w:r w:rsidRPr="006A3104">
        <w:rPr>
          <w:rFonts w:ascii="Book Antiqua" w:hAnsi="Book Antiqua"/>
          <w:color w:val="000000"/>
          <w:lang w:val="sr-Latn-RS"/>
        </w:rPr>
        <w:t>2016 godine, donela:</w:t>
      </w:r>
    </w:p>
    <w:p w:rsidR="00917F2D" w:rsidRPr="00D13503" w:rsidRDefault="00917F2D" w:rsidP="001375A2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0B46C3" w:rsidRDefault="00DC620D" w:rsidP="00507EC6">
      <w:pPr>
        <w:pStyle w:val="ListParagraph"/>
        <w:numPr>
          <w:ilvl w:val="0"/>
          <w:numId w:val="25"/>
        </w:numPr>
        <w:rPr>
          <w:rFonts w:ascii="Book Antiqua" w:eastAsia="Times New Roman" w:hAnsi="Book Antiqua" w:cs="Times New Roman"/>
          <w:noProof w:val="0"/>
        </w:rPr>
      </w:pPr>
      <w:proofErr w:type="spellStart"/>
      <w:r w:rsidRPr="000B46C3">
        <w:rPr>
          <w:rFonts w:ascii="Book Antiqua" w:eastAsia="Times New Roman" w:hAnsi="Book Antiqua" w:cs="Times New Roman"/>
          <w:noProof w:val="0"/>
        </w:rPr>
        <w:t>Usvaja</w:t>
      </w:r>
      <w:proofErr w:type="spellEnd"/>
      <w:r w:rsidRPr="000B46C3">
        <w:rPr>
          <w:rFonts w:ascii="Book Antiqua" w:eastAsia="Times New Roman" w:hAnsi="Book Antiqua" w:cs="Times New Roman"/>
          <w:noProof w:val="0"/>
        </w:rPr>
        <w:t xml:space="preserve"> se, </w:t>
      </w:r>
      <w:proofErr w:type="spellStart"/>
      <w:r w:rsidRPr="000B46C3">
        <w:rPr>
          <w:rFonts w:ascii="Book Antiqua" w:eastAsia="Times New Roman" w:hAnsi="Book Antiqua" w:cs="Times New Roman"/>
          <w:noProof w:val="0"/>
        </w:rPr>
        <w:t>uz</w:t>
      </w:r>
      <w:proofErr w:type="spellEnd"/>
      <w:r w:rsidRPr="000B46C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0B46C3">
        <w:rPr>
          <w:rFonts w:ascii="Book Antiqua" w:eastAsia="Times New Roman" w:hAnsi="Book Antiqua" w:cs="Times New Roman"/>
          <w:noProof w:val="0"/>
        </w:rPr>
        <w:t>primedbe</w:t>
      </w:r>
      <w:proofErr w:type="spellEnd"/>
      <w:r w:rsidRPr="000B46C3">
        <w:rPr>
          <w:rFonts w:ascii="Book Antiqua" w:eastAsia="Times New Roman" w:hAnsi="Book Antiqua" w:cs="Times New Roman"/>
          <w:noProof w:val="0"/>
        </w:rPr>
        <w:t xml:space="preserve">,  </w:t>
      </w:r>
      <w:proofErr w:type="spellStart"/>
      <w:r w:rsidRPr="000B46C3">
        <w:rPr>
          <w:rFonts w:ascii="Book Antiqua" w:eastAsia="Times New Roman" w:hAnsi="Book Antiqua" w:cs="Times New Roman"/>
          <w:noProof w:val="0"/>
        </w:rPr>
        <w:t>Nacrt</w:t>
      </w:r>
      <w:proofErr w:type="spellEnd"/>
      <w:r w:rsidRPr="000B46C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0B46C3">
        <w:rPr>
          <w:rFonts w:ascii="Book Antiqua" w:eastAsia="Times New Roman" w:hAnsi="Book Antiqua" w:cs="Times New Roman"/>
          <w:noProof w:val="0"/>
        </w:rPr>
        <w:t>zakona</w:t>
      </w:r>
      <w:proofErr w:type="spellEnd"/>
      <w:r w:rsidRPr="000B46C3">
        <w:rPr>
          <w:rFonts w:ascii="Book Antiqua" w:eastAsia="Times New Roman" w:hAnsi="Book Antiqua" w:cs="Times New Roman"/>
          <w:noProof w:val="0"/>
        </w:rPr>
        <w:t xml:space="preserve">  o  </w:t>
      </w:r>
      <w:proofErr w:type="spellStart"/>
      <w:r w:rsidR="000B46C3">
        <w:rPr>
          <w:rFonts w:ascii="Book Antiqua" w:eastAsia="Times New Roman" w:hAnsi="Book Antiqua" w:cs="Times New Roman"/>
          <w:noProof w:val="0"/>
        </w:rPr>
        <w:t>platama</w:t>
      </w:r>
      <w:proofErr w:type="spellEnd"/>
      <w:r w:rsidR="00014FBC">
        <w:rPr>
          <w:rFonts w:ascii="Book Antiqua" w:eastAsia="Times New Roman" w:hAnsi="Book Antiqua" w:cs="Times New Roman"/>
          <w:noProof w:val="0"/>
        </w:rPr>
        <w:t>.</w:t>
      </w:r>
    </w:p>
    <w:p w:rsidR="00DC620D" w:rsidRPr="000B46C3" w:rsidRDefault="000B46C3" w:rsidP="000B46C3">
      <w:pPr>
        <w:pStyle w:val="ListParagraph"/>
        <w:ind w:left="450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t xml:space="preserve"> </w:t>
      </w:r>
    </w:p>
    <w:p w:rsidR="000B46C3" w:rsidRPr="00EC078D" w:rsidRDefault="00DC620D" w:rsidP="000B46C3">
      <w:pPr>
        <w:pStyle w:val="ListParagraph"/>
        <w:numPr>
          <w:ilvl w:val="0"/>
          <w:numId w:val="25"/>
        </w:numPr>
        <w:rPr>
          <w:rFonts w:ascii="Book Antiqua" w:eastAsia="Times New Roman" w:hAnsi="Book Antiqua" w:cs="Times New Roman"/>
          <w:noProof w:val="0"/>
        </w:rPr>
      </w:pPr>
      <w:proofErr w:type="spellStart"/>
      <w:r w:rsidRPr="00DC620D">
        <w:rPr>
          <w:rFonts w:ascii="Book Antiqua" w:eastAsia="Times New Roman" w:hAnsi="Book Antiqua" w:cs="Times New Roman"/>
          <w:noProof w:val="0"/>
        </w:rPr>
        <w:t>Obavezuje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se 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Pravna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kancelarija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 pri 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Kancelariji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premijera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da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unese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primedbe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u tekst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Nacrt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zakona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iz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tačke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 1.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ove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odluke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>.</w:t>
      </w:r>
    </w:p>
    <w:p w:rsidR="00EC078D" w:rsidRDefault="00EC078D" w:rsidP="00EC078D">
      <w:pPr>
        <w:pStyle w:val="ListParagraph"/>
        <w:ind w:left="450"/>
        <w:rPr>
          <w:rFonts w:ascii="Book Antiqua" w:eastAsia="Times New Roman" w:hAnsi="Book Antiqua" w:cs="Times New Roman"/>
          <w:noProof w:val="0"/>
        </w:rPr>
      </w:pPr>
    </w:p>
    <w:p w:rsidR="000B46C3" w:rsidRPr="000B46C3" w:rsidRDefault="00DC620D" w:rsidP="000B46C3">
      <w:pPr>
        <w:pStyle w:val="ListParagraph"/>
        <w:numPr>
          <w:ilvl w:val="0"/>
          <w:numId w:val="25"/>
        </w:numPr>
        <w:rPr>
          <w:rFonts w:ascii="Book Antiqua" w:eastAsia="Times New Roman" w:hAnsi="Book Antiqua" w:cs="Times New Roman"/>
          <w:noProof w:val="0"/>
        </w:rPr>
      </w:pPr>
      <w:proofErr w:type="spellStart"/>
      <w:r w:rsidRPr="00DC620D">
        <w:rPr>
          <w:rFonts w:ascii="Book Antiqua" w:eastAsia="Times New Roman" w:hAnsi="Book Antiqua" w:cs="Times New Roman"/>
          <w:noProof w:val="0"/>
        </w:rPr>
        <w:t>Obavezuje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se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Generalni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sekretar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Kancelarije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premijera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da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Nacrt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zakona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iz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tačke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1.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ove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Odluke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prosledi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Skupštini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 Republike Kosova na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razmatranje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i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usvajanje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>.</w:t>
      </w:r>
    </w:p>
    <w:p w:rsidR="00DC620D" w:rsidRPr="00DC620D" w:rsidRDefault="00DC620D" w:rsidP="00DC620D">
      <w:pPr>
        <w:pStyle w:val="ListParagraph"/>
        <w:ind w:left="450"/>
        <w:rPr>
          <w:rFonts w:ascii="Book Antiqua" w:eastAsia="Times New Roman" w:hAnsi="Book Antiqua" w:cs="Times New Roman"/>
          <w:noProof w:val="0"/>
        </w:rPr>
      </w:pPr>
    </w:p>
    <w:p w:rsidR="00815919" w:rsidRPr="006F27F3" w:rsidRDefault="00815919" w:rsidP="006F27F3">
      <w:pPr>
        <w:pStyle w:val="ListParagraph"/>
        <w:numPr>
          <w:ilvl w:val="0"/>
          <w:numId w:val="25"/>
        </w:numPr>
        <w:rPr>
          <w:rFonts w:ascii="Book Antiqua" w:eastAsia="Times New Roman" w:hAnsi="Book Antiqua" w:cs="Times New Roman"/>
          <w:noProof w:val="0"/>
        </w:rPr>
      </w:pPr>
      <w:proofErr w:type="spellStart"/>
      <w:r w:rsidRPr="006F27F3">
        <w:rPr>
          <w:rFonts w:ascii="Book Antiqua" w:eastAsia="Times New Roman" w:hAnsi="Book Antiqua" w:cs="Times New Roman"/>
          <w:noProof w:val="0"/>
        </w:rPr>
        <w:t>Odluka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stupa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na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snagu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danom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potpisivanja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>.</w:t>
      </w:r>
    </w:p>
    <w:p w:rsidR="00917F2D" w:rsidRPr="00D13503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145FEB" w:rsidRDefault="00917F2D" w:rsidP="00917F2D">
      <w:pPr>
        <w:rPr>
          <w:rFonts w:ascii="Book Antiqua" w:hAnsi="Book Antiqua"/>
          <w:b/>
          <w:lang w:val="sr-Latn-RS"/>
        </w:rPr>
      </w:pPr>
      <w:r w:rsidRPr="00145FEB">
        <w:rPr>
          <w:rFonts w:ascii="Book Antiqua" w:hAnsi="Book Antiqua"/>
          <w:b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83CC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126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Arhivi Vlade   </w:t>
      </w: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815919" w:rsidRDefault="00815919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Pr="00983CCC" w:rsidRDefault="00917F2D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                                   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94EAE08" wp14:editId="7A77369B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5A1C" w:rsidRPr="00D13503" w:rsidRDefault="00495A1C" w:rsidP="00495A1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5A1C" w:rsidRPr="00D13503" w:rsidRDefault="00495A1C" w:rsidP="00495A1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B46C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125</w:t>
      </w:r>
    </w:p>
    <w:p w:rsidR="00495A1C" w:rsidRPr="00495A1C" w:rsidRDefault="00495A1C" w:rsidP="00D7362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               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Datum: </w:t>
      </w:r>
      <w:r w:rsidR="00B81C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0B46C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495A1C" w:rsidRDefault="00495A1C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 92 stav 4. i člana 93 stav (4) Ustava Republike Kosova, člana 4 Pravilnika br. 02/2011 o oblastima administrativnih odgovornosti Kancelarije premijera i ministarstava, izmenjen i dopunjen  Pravilnikom br. 07/2011, i člana 19 Pravilnika o radu Vlade Republike Kosova br. 09/2011, Vlada Republike Kosova,  na sednici održanoj </w:t>
      </w:r>
      <w:r w:rsidR="00B81C67">
        <w:rPr>
          <w:rFonts w:ascii="Book Antiqua" w:eastAsia="MS Mincho" w:hAnsi="Book Antiqua" w:cs="Times New Roman"/>
          <w:noProof w:val="0"/>
          <w:color w:val="000000"/>
          <w:lang w:val="sr-Latn-RS"/>
        </w:rPr>
        <w:t>30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decembra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2016 godine, donela:</w:t>
      </w:r>
    </w:p>
    <w:p w:rsidR="00D73623" w:rsidRDefault="00D73623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375A2" w:rsidRPr="00D73623" w:rsidRDefault="001375A2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Pr="002925E6" w:rsidRDefault="00495A1C" w:rsidP="001375A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925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495A1C" w:rsidRDefault="00495A1C" w:rsidP="001375A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7F11" w:rsidRDefault="00CC7F11" w:rsidP="00CC7F1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7F1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</w:t>
      </w:r>
      <w:r w:rsid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>Nacrt zakona o notarstvu.</w:t>
      </w:r>
    </w:p>
    <w:p w:rsidR="00A76C39" w:rsidRDefault="00A76C39" w:rsidP="00A76C39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76C39" w:rsidRPr="00A76C39" w:rsidRDefault="00A76C39" w:rsidP="00A76C3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Generalni sekretar Kancelarije premijera da Nacrt zakona iz  tačke 1. ove Odluke prosledi Skupštini  Republike Kosova na razmatranje i usvajanje.</w:t>
      </w:r>
    </w:p>
    <w:p w:rsidR="00CC7F11" w:rsidRPr="00CC7F11" w:rsidRDefault="00CC7F11" w:rsidP="00CC7F1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Pr="00CC7F11" w:rsidRDefault="00CC7F11" w:rsidP="00CC7F1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7F1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95A1C" w:rsidRPr="00CC7F11" w:rsidRDefault="00495A1C" w:rsidP="00CC7F1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B81C6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95A1C" w:rsidRPr="00145FEB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145FEB" w:rsidRPr="00495A1C" w:rsidRDefault="00145FEB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145FEB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95A1C" w:rsidRPr="00145FEB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495A1C" w:rsidRPr="00145FEB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495A1C" w:rsidRPr="00145FEB" w:rsidRDefault="00CC7F11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94EAE08" wp14:editId="7A77369B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5A1C" w:rsidRPr="00D13503" w:rsidRDefault="00495A1C" w:rsidP="00495A1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5A1C" w:rsidRDefault="00495A1C" w:rsidP="00495A1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A76C3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125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</w:t>
      </w:r>
    </w:p>
    <w:p w:rsidR="00495A1C" w:rsidRPr="00495A1C" w:rsidRDefault="00495A1C" w:rsidP="00D7362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B81C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76C3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495A1C" w:rsidRDefault="00495A1C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 92 stav 4. i člana 93 stav (4) Ustava Republike Kosova, člana 4 Pravilnika br. 02/2011 o oblastima administrativnih odgovornosti Kancelarije premijera i ministarstava, izmenjen i dopunjen  Pravilnikom br. 07/2011, i člana 19 Pravilnika o radu Vlade Republike Kosova br. 09</w:t>
      </w:r>
      <w:r w:rsid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/2011, Vlada Republike Kosova, 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sednici održanoj </w:t>
      </w:r>
      <w:r w:rsidR="00B81C67">
        <w:rPr>
          <w:rFonts w:ascii="Book Antiqua" w:eastAsia="MS Mincho" w:hAnsi="Book Antiqua" w:cs="Times New Roman"/>
          <w:noProof w:val="0"/>
          <w:color w:val="000000"/>
          <w:lang w:val="sr-Latn-RS"/>
        </w:rPr>
        <w:t>30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>decembra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2016 godine, donela:</w:t>
      </w:r>
    </w:p>
    <w:p w:rsidR="001375A2" w:rsidRDefault="001375A2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73623" w:rsidRPr="00D73623" w:rsidRDefault="00D73623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Pr="00EC078D" w:rsidRDefault="00495A1C" w:rsidP="001375A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C078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495A1C" w:rsidRDefault="00495A1C" w:rsidP="00EC078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76C39" w:rsidRDefault="00CC7F11" w:rsidP="00D738F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 </w:t>
      </w:r>
      <w:r w:rsid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>Nacrt zakona o izmenama i dopun</w:t>
      </w:r>
      <w:r w:rsid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>ma Zakona br.</w:t>
      </w:r>
      <w:r w:rsidR="00DB264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>2004/26 o nasledju na Kosovu.</w:t>
      </w:r>
    </w:p>
    <w:p w:rsidR="00A76C39" w:rsidRDefault="00A76C39" w:rsidP="00A76C39">
      <w:pPr>
        <w:pStyle w:val="ListParagraph"/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76C39" w:rsidRPr="00A76C39" w:rsidRDefault="00A76C39" w:rsidP="00A76C39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Generalni sekretar Kancelari</w:t>
      </w:r>
      <w:r w:rsidR="00DB2645">
        <w:rPr>
          <w:rFonts w:ascii="Book Antiqua" w:eastAsia="MS Mincho" w:hAnsi="Book Antiqua" w:cs="Times New Roman"/>
          <w:noProof w:val="0"/>
          <w:color w:val="000000"/>
          <w:lang w:val="sr-Latn-RS"/>
        </w:rPr>
        <w:t>je premijera da Nacrt zakona iz</w:t>
      </w:r>
      <w:r w:rsidRP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tačke 1. ove Odluke prosledi </w:t>
      </w:r>
      <w:r w:rsidR="00DB264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Skupštini </w:t>
      </w:r>
      <w:r w:rsidRP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>Republike Kosova na razmatranje i usvajanje.</w:t>
      </w:r>
    </w:p>
    <w:p w:rsidR="00CC7F11" w:rsidRPr="00CC7F11" w:rsidRDefault="00CC7F11" w:rsidP="00CC7F11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7F11" w:rsidRPr="00CC7F11" w:rsidRDefault="00CC7F11" w:rsidP="00CC7F11">
      <w:pPr>
        <w:pStyle w:val="ListParagraph"/>
        <w:numPr>
          <w:ilvl w:val="0"/>
          <w:numId w:val="33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7F1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CC7F11" w:rsidRPr="00CC7F11" w:rsidRDefault="00CC7F11" w:rsidP="00CC7F11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CC7F1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95A1C" w:rsidRPr="00145FEB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145FEB" w:rsidRPr="00495A1C" w:rsidRDefault="00145FEB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C50991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95A1C" w:rsidRPr="00C50991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495A1C" w:rsidRPr="00C50991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495A1C" w:rsidRPr="00C50991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Arhivi Vlade</w:t>
      </w:r>
    </w:p>
    <w:p w:rsidR="00495A1C" w:rsidRDefault="00495A1C" w:rsidP="001375A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94EAE08" wp14:editId="7A77369B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5A1C" w:rsidRPr="00D13503" w:rsidRDefault="00495A1C" w:rsidP="00495A1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5A1C" w:rsidRPr="00D13503" w:rsidRDefault="00495A1C" w:rsidP="00495A1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</w:p>
    <w:p w:rsidR="00495A1C" w:rsidRPr="00495A1C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                             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A76C3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125</w:t>
      </w:r>
    </w:p>
    <w:p w:rsidR="00495A1C" w:rsidRPr="00495A1C" w:rsidRDefault="00495A1C" w:rsidP="00D7362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                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Datum: </w:t>
      </w:r>
      <w:r w:rsidR="0012477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76C3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495A1C" w:rsidRDefault="00495A1C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 92 stav 4. i člana 93 stav (4) Ustava Republike Kosova, člana 4 Pravilnika br. 02/2011 o oblastima administrativnih odgovornosti Kancelarije premijera i ministarstava, izmenjen i dopunjen  Pravilnikom br. 07/2011, i člana 19 Pravilnika o radu Vlade Republike Kosova br. 09</w:t>
      </w:r>
      <w:r w:rsid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/2011, Vlada Republike Kosova, 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sednici održanoj </w:t>
      </w:r>
      <w:r w:rsidR="00F809F4">
        <w:rPr>
          <w:rFonts w:ascii="Book Antiqua" w:eastAsia="MS Mincho" w:hAnsi="Book Antiqua" w:cs="Times New Roman"/>
          <w:noProof w:val="0"/>
          <w:color w:val="000000"/>
          <w:lang w:val="sr-Latn-RS"/>
        </w:rPr>
        <w:t>30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>decembra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2016 godine, donela:</w:t>
      </w:r>
    </w:p>
    <w:p w:rsidR="001375A2" w:rsidRPr="00D73623" w:rsidRDefault="001375A2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73623" w:rsidRPr="00495A1C" w:rsidRDefault="00D73623" w:rsidP="00D7362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00300B" w:rsidP="00D7362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</w:t>
      </w:r>
      <w:r w:rsidR="00CC7F1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495A1C"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537F54" w:rsidRDefault="00537F54" w:rsidP="00537F5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76C39" w:rsidRPr="00A76C39" w:rsidRDefault="00A76C39" w:rsidP="00A76C3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 Nacrt zakona o izmenama i dopunma Zakona br.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03</w:t>
      </w:r>
      <w:r w:rsidRP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L-007 o vanparnič</w:t>
      </w:r>
      <w:r w:rsidR="00A9096C">
        <w:rPr>
          <w:rFonts w:ascii="Book Antiqua" w:eastAsia="MS Mincho" w:hAnsi="Book Antiqua" w:cs="Times New Roman"/>
          <w:noProof w:val="0"/>
          <w:color w:val="000000"/>
          <w:lang w:val="sr-Latn-RS"/>
        </w:rPr>
        <w:t>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 p</w:t>
      </w:r>
      <w:r w:rsid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stupku.</w:t>
      </w:r>
    </w:p>
    <w:p w:rsidR="00A76C39" w:rsidRPr="00A76C39" w:rsidRDefault="00A76C39" w:rsidP="00A76C3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76C39" w:rsidRPr="00A76C39" w:rsidRDefault="00A76C39" w:rsidP="00A76C3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Generalni sekretar Kancelarije premijera da Nacrt zakona iz  tačke 1. ove Odluke prosledi Skupštini  Republike Kosova na razmatranje i usvajanje.</w:t>
      </w:r>
    </w:p>
    <w:p w:rsidR="00A76C39" w:rsidRPr="00A76C39" w:rsidRDefault="00A76C39" w:rsidP="00A76C3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76C39" w:rsidRPr="00A76C39" w:rsidRDefault="00A76C39" w:rsidP="00A76C3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95A1C" w:rsidRDefault="00495A1C" w:rsidP="00537F5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95A1C" w:rsidRPr="00145FEB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Premijer Republike Kosovo  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495A1C" w:rsidRPr="00920437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95A1C" w:rsidRPr="00920437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495A1C" w:rsidRPr="00920437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8C2BD7" w:rsidRDefault="00495A1C" w:rsidP="00D7362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Arhivi Vlade</w:t>
      </w:r>
    </w:p>
    <w:p w:rsidR="00A76C39" w:rsidRDefault="00A76C39" w:rsidP="00D7362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76C39" w:rsidRDefault="00A76C39" w:rsidP="00D7362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76C39" w:rsidRPr="00920437" w:rsidRDefault="00A76C39" w:rsidP="00D7362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00300B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en-U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</w:t>
      </w:r>
      <w:r w:rsidR="00E4601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A76C3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125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92043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76C3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E9327F" w:rsidRPr="00E9327F" w:rsidRDefault="00E9327F" w:rsidP="00E9327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Default="002C51BD" w:rsidP="00E932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</w:t>
      </w:r>
      <w:r w:rsid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stav 4 Ustava Republike Kosovo </w:t>
      </w:r>
      <w:r w:rsidR="002925E6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člana 4. Pravilnika  br. 02/2011 o oblastima administrativne odgovornosti Kancelarije premijera i ministarstava, izmenjen i dopunjen Pravilnikom  br. 07/2011, i člana 19. Pravilnika Vla</w:t>
      </w:r>
      <w:r w:rsid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de Republike Kosovo br. 09/2011</w:t>
      </w: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, Vlada Republike Kosovo, je  na sednici  održanoj </w:t>
      </w:r>
      <w:r w:rsid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30</w:t>
      </w: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>decembar  2016. godine, donela</w:t>
      </w: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1375A2" w:rsidRDefault="001375A2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E9327F" w:rsidP="001375A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F11FCA" w:rsidRPr="00B62C23" w:rsidRDefault="00F11FCA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en-US"/>
        </w:rPr>
      </w:pPr>
    </w:p>
    <w:p w:rsidR="00A76C39" w:rsidRPr="00A9096C" w:rsidRDefault="00A76C39" w:rsidP="00A76C39">
      <w:pPr>
        <w:pStyle w:val="ListParagraph"/>
        <w:numPr>
          <w:ilvl w:val="0"/>
          <w:numId w:val="41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9096C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 Nacrt zakona o izmenama i dopunma Zakona br.03/L-209 o Centralnoj banci Republike Kosova.</w:t>
      </w:r>
    </w:p>
    <w:p w:rsidR="00A76C39" w:rsidRPr="00A9096C" w:rsidRDefault="00A76C39" w:rsidP="00A76C39">
      <w:pPr>
        <w:pStyle w:val="ListParagraph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83D57" w:rsidRPr="00A9096C" w:rsidRDefault="00A76C39" w:rsidP="00A76C39">
      <w:pPr>
        <w:pStyle w:val="ListParagraph"/>
        <w:numPr>
          <w:ilvl w:val="0"/>
          <w:numId w:val="41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9096C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Generalni sekretar Kancelarije premijera da Nacrt zakona iz  tačke 1.</w:t>
      </w:r>
      <w:r w:rsidRPr="00EC078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ove</w:t>
      </w:r>
      <w:r w:rsidRPr="00A9096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A9096C">
        <w:rPr>
          <w:rFonts w:ascii="Book Antiqua" w:eastAsia="MS Mincho" w:hAnsi="Book Antiqua" w:cs="Times New Roman"/>
          <w:noProof w:val="0"/>
          <w:color w:val="000000"/>
          <w:lang w:val="sr-Latn-RS"/>
        </w:rPr>
        <w:t>Odluke prosledi Skupštini  Republike Kosova na razmatranje i usvajanje.</w:t>
      </w:r>
    </w:p>
    <w:p w:rsidR="00A76C39" w:rsidRPr="00A76C39" w:rsidRDefault="00A76C39" w:rsidP="00A76C39">
      <w:pPr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Pr="00A76C39" w:rsidRDefault="00BB5E7D" w:rsidP="00A76C39">
      <w:pPr>
        <w:pStyle w:val="ListParagraph"/>
        <w:numPr>
          <w:ilvl w:val="0"/>
          <w:numId w:val="41"/>
        </w:numPr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danom </w:t>
      </w:r>
      <w:r w:rsidR="00083D57" w:rsidRP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potpisivanja </w:t>
      </w:r>
      <w:r w:rsidRP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F11FC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E9327F" w:rsidRPr="00067DEC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C50991" w:rsidRDefault="00E9327F" w:rsidP="00E9327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099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C50991" w:rsidRPr="00067DEC" w:rsidRDefault="00C50991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BB5E7D" w:rsidRDefault="00F11FCA" w:rsidP="00F11FC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Arhivi Vlade</w:t>
      </w:r>
    </w:p>
    <w:p w:rsidR="00B62C23" w:rsidRPr="00F11FCA" w:rsidRDefault="00B62C23" w:rsidP="00F11FC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E9327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 w:rsidR="00E4601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07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62C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125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11FC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B62C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E9327F" w:rsidRP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1351C" w:rsidRDefault="001E03F1" w:rsidP="001E03F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</w:t>
      </w:r>
      <w:r w:rsid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>stav 4 Ustava Republike Kosovo,č</w:t>
      </w:r>
      <w:r w:rsidR="00F11FCA" w:rsidRP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>lan</w:t>
      </w:r>
      <w:r w:rsid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7, </w:t>
      </w:r>
      <w:r w:rsidR="00F11FCA" w:rsidRP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>člana 4. Pravilnika  br. 02/2011 o oblastima administrativne odgovornosti Kancelarije premijera i ministarstava, izmenjen i dopunjen Pravilnikom  br. 07/2011, i člana 19. Pravilnika Vlad</w:t>
      </w:r>
      <w:r w:rsid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>e Republike Kosovo br. 09/2011,</w:t>
      </w:r>
      <w:r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Vlada Republike Kosovo, je  na sednici  održanoj </w:t>
      </w:r>
      <w:r w:rsid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>30</w:t>
      </w:r>
      <w:r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B62C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decembra </w:t>
      </w:r>
      <w:r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2016. godine, donela</w:t>
      </w:r>
      <w:r w:rsid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1375A2" w:rsidRDefault="001375A2" w:rsidP="001E03F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1351C" w:rsidRDefault="00A1351C" w:rsidP="001E03F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747C9" w:rsidRPr="00381917" w:rsidRDefault="00E9327F" w:rsidP="001375A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135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6747C9" w:rsidRDefault="006747C9" w:rsidP="001375A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20B19" w:rsidRPr="00D20B19" w:rsidRDefault="00D20B19" w:rsidP="001375A2">
      <w:pPr>
        <w:pStyle w:val="ListParagraph"/>
        <w:numPr>
          <w:ilvl w:val="0"/>
          <w:numId w:val="42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Nacrt zakona o ratifikacji  Sporazuma o osnivanju Regio</w:t>
      </w:r>
      <w:r w:rsidR="00EC078D">
        <w:rPr>
          <w:rFonts w:ascii="Book Antiqua" w:eastAsia="MS Mincho" w:hAnsi="Book Antiqua" w:cs="Times New Roman"/>
          <w:noProof w:val="0"/>
          <w:color w:val="000000"/>
          <w:lang w:val="sr-Latn-RS"/>
        </w:rPr>
        <w:t>nalne kancelarije za omladinsku</w:t>
      </w: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saradnju između Kosova, Albanije, Bosne i Hercegovine, Crne Gore, Makedonije i Srbije</w:t>
      </w:r>
      <w:r w:rsidR="001375A2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B62C23" w:rsidRDefault="00B62C23" w:rsidP="001375A2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62C23" w:rsidRDefault="00B62C23" w:rsidP="001375A2">
      <w:pPr>
        <w:pStyle w:val="ListParagraph"/>
        <w:numPr>
          <w:ilvl w:val="0"/>
          <w:numId w:val="42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62C23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Generalni sekretar Kancelarije premijera da Nacrt zakona iz  tačke 1. ove Odluke prosledi Skupštini  Republike Kosova na razmatranje i usvajanje.</w:t>
      </w:r>
    </w:p>
    <w:p w:rsidR="00D82863" w:rsidRPr="00D82863" w:rsidRDefault="00D82863" w:rsidP="00D8286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8082D" w:rsidRPr="00D82863" w:rsidRDefault="0098082D" w:rsidP="00D82863">
      <w:pPr>
        <w:pStyle w:val="ListParagraph"/>
        <w:numPr>
          <w:ilvl w:val="0"/>
          <w:numId w:val="42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82863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98082D" w:rsidRPr="0098082D" w:rsidRDefault="0098082D" w:rsidP="0098082D">
      <w:pPr>
        <w:pStyle w:val="ListParagraph"/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6010" w:rsidRDefault="00E46010" w:rsidP="0098082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46010" w:rsidRDefault="00E4601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141C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099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C50991" w:rsidRPr="00DA2ED9" w:rsidRDefault="00C50991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8C2BD7" w:rsidRPr="00DA2ED9" w:rsidRDefault="00DA2ED9" w:rsidP="00D262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</w:t>
      </w:r>
    </w:p>
    <w:p w:rsidR="00381917" w:rsidRDefault="00381917" w:rsidP="001375A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A5B8026" wp14:editId="23502AD1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80FBC" w:rsidRPr="00280FBC" w:rsidRDefault="00280FBC" w:rsidP="00280FB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</w:t>
      </w:r>
      <w:r w:rsidR="00ED4B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D20B1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125</w:t>
      </w: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30. </w:t>
      </w:r>
      <w:r w:rsidR="00D20B1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280FBC" w:rsidRPr="00280FBC" w:rsidRDefault="00280FBC" w:rsidP="00280FB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Pr="00280FBC" w:rsidRDefault="00280FBC" w:rsidP="00280FB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stav 4 Ustava Republike Kosovo,  člana 4. Pravilnika  br. 02/2011 o oblastima administrativne odgovornosti Kancelarije premijera i ministarstava, izmenjen i dopunjen Pravilnikom  br. 07/2011, i člana 19. Pravilnika Vlade Republike Kosovo br. 09/2011, Vlada Republike Kosovo, je  na sednici  održanoj 30. </w:t>
      </w:r>
      <w:r w:rsidR="001375A2">
        <w:rPr>
          <w:rFonts w:ascii="Book Antiqua" w:eastAsia="MS Mincho" w:hAnsi="Book Antiqua" w:cs="Times New Roman"/>
          <w:noProof w:val="0"/>
          <w:color w:val="000000"/>
          <w:lang w:val="sr-Latn-RS"/>
        </w:rPr>
        <w:t>decembra</w:t>
      </w: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2016. godine, donela:</w:t>
      </w: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629FC" w:rsidRDefault="00B629F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Default="00ED4BD2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ODLUKU </w:t>
      </w:r>
    </w:p>
    <w:p w:rsidR="00381917" w:rsidRDefault="00381917" w:rsidP="00ED4BD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D4BD2" w:rsidRPr="00B629FC" w:rsidRDefault="00ED4BD2" w:rsidP="00ED4BD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629F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se, uz </w:t>
      </w:r>
      <w:r w:rsidR="001375A2">
        <w:rPr>
          <w:rFonts w:ascii="Book Antiqua" w:eastAsia="MS Mincho" w:hAnsi="Book Antiqua" w:cs="Times New Roman"/>
          <w:noProof w:val="0"/>
          <w:color w:val="000000"/>
          <w:lang w:val="sr-Latn-RS"/>
        </w:rPr>
        <w:t>sugesti</w:t>
      </w:r>
      <w:r w:rsid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j</w:t>
      </w:r>
      <w:r w:rsidR="001375A2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B629F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 </w:t>
      </w:r>
      <w:r w:rsidR="001375A2">
        <w:rPr>
          <w:rFonts w:ascii="Book Antiqua" w:eastAsia="MS Mincho" w:hAnsi="Book Antiqua" w:cs="Times New Roman"/>
          <w:noProof w:val="0"/>
          <w:color w:val="000000"/>
          <w:lang w:val="sr-Latn-RS"/>
        </w:rPr>
        <w:t>Nacionalna strategija</w:t>
      </w:r>
      <w:r w:rsid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kulturnog nasledja </w:t>
      </w:r>
      <w:r w:rsid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 </w:t>
      </w:r>
      <w:r w:rsid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>2017-2027</w:t>
      </w:r>
      <w:r w:rsid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godine.</w:t>
      </w:r>
    </w:p>
    <w:p w:rsidR="00B629FC" w:rsidRPr="00B629FC" w:rsidRDefault="00B629FC" w:rsidP="00B629FC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D4BD2" w:rsidRPr="00B629FC" w:rsidRDefault="00D20B19" w:rsidP="00ED4BD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Obavezuju </w:t>
      </w:r>
      <w:r w:rsidR="002925E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 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kulture, omaldine i sporta i druge nadležne institucije da sprovedu ovu odluku. </w:t>
      </w:r>
    </w:p>
    <w:p w:rsidR="00ED4BD2" w:rsidRPr="00D20B19" w:rsidRDefault="00ED4BD2" w:rsidP="00D20B19">
      <w:pPr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81917" w:rsidRPr="00B629FC" w:rsidRDefault="00ED4BD2" w:rsidP="00AE19C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629FC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381917" w:rsidRPr="00B629FC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81917" w:rsidRDefault="00381917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280FBC" w:rsidRDefault="00280FBC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280FBC" w:rsidRPr="00145FEB" w:rsidRDefault="00280FBC" w:rsidP="00280FB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280FBC" w:rsidRPr="00145FEB" w:rsidRDefault="00280FBC" w:rsidP="00280FB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280FBC" w:rsidRPr="00145FEB" w:rsidRDefault="00280FBC" w:rsidP="00280FB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381917" w:rsidRPr="00145FEB" w:rsidRDefault="00280FBC" w:rsidP="00280FB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Arhivi Vlade</w:t>
      </w: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Default="00280FB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A5B8026" wp14:editId="23502AD1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80FBC" w:rsidRPr="00D13503" w:rsidRDefault="00280FBC" w:rsidP="00280FB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80FBC" w:rsidRDefault="00280FBC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</w:t>
      </w:r>
      <w:r w:rsidR="00ED4B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D20B1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125</w:t>
      </w: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30. </w:t>
      </w:r>
      <w:r w:rsidR="00D20B1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280FBC" w:rsidRPr="00280FBC" w:rsidRDefault="00280FBC" w:rsidP="00280FB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Default="00280FBC" w:rsidP="00280FB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stav 4 Ustava Republike Kosovo</w:t>
      </w: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, člana 4. Pravilnika  br. 02/2011 o oblastima administrativne odgovornosti Kancelarije premijera i ministarstava, izmenjen i dopunjen Pravilnikom  br. 07/2011, i člana 19. Pravilnika Vlad</w:t>
      </w:r>
      <w:r w:rsid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>e Republike Kosovo br. 09/2011</w:t>
      </w:r>
      <w:r w:rsidR="004B5E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Vlada Republike Kosovo, je  na sednici  održanoj 30. </w:t>
      </w:r>
      <w:r w:rsid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>decembra</w:t>
      </w: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2016. godine, donela:</w:t>
      </w:r>
    </w:p>
    <w:p w:rsidR="001375A2" w:rsidRDefault="001375A2" w:rsidP="00280FB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D4BD2" w:rsidRDefault="00ED4BD2" w:rsidP="00280FB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80FBC" w:rsidRPr="00AE19C5" w:rsidRDefault="00ED4BD2" w:rsidP="001375A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D4B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280FBC" w:rsidRDefault="00280FBC" w:rsidP="00280FB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20B19" w:rsidRPr="00D20B19" w:rsidRDefault="00D20B19" w:rsidP="00D20B1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Usvaja se</w:t>
      </w:r>
      <w:r w:rsidR="00EC078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Nacionalna strategija</w:t>
      </w: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Republike Kosova o zaštiti od nasilja u porodici i Akcioni plan od 2016-2020 godine. </w:t>
      </w:r>
    </w:p>
    <w:p w:rsidR="00D20B19" w:rsidRPr="00D20B19" w:rsidRDefault="00D20B19" w:rsidP="00D20B1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20B19" w:rsidRDefault="00D20B19" w:rsidP="00D20B1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Obavezuju  se  Ministarstvo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pravde </w:t>
      </w: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druge nadležne institucije da sprovedu ovu odluku. </w:t>
      </w:r>
    </w:p>
    <w:p w:rsidR="00D20B19" w:rsidRPr="00D20B19" w:rsidRDefault="00D20B19" w:rsidP="00D20B1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D4BD2" w:rsidRPr="00D20B19" w:rsidRDefault="00ED4BD2" w:rsidP="00D20B1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ED4BD2" w:rsidRPr="00AE19C5" w:rsidRDefault="00ED4BD2" w:rsidP="00AE19C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80FBC" w:rsidRDefault="00280FBC" w:rsidP="00AE19C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Default="00280FB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280FBC" w:rsidRPr="00C50991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</w:t>
      </w: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Premijer Republike Kosovo  </w:t>
      </w: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Default="00280FBC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C50991" w:rsidRPr="00280FBC" w:rsidRDefault="00C50991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D20B19" w:rsidRDefault="00280FBC" w:rsidP="00280FB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280FBC" w:rsidRPr="00D20B19" w:rsidRDefault="00280FBC" w:rsidP="00280FB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280FBC" w:rsidRPr="00D20B19" w:rsidRDefault="00280FBC" w:rsidP="00280FB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280FBC" w:rsidRPr="00D20B19" w:rsidRDefault="00280FBC" w:rsidP="00280FB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</w:t>
      </w:r>
    </w:p>
    <w:p w:rsidR="00280FBC" w:rsidRDefault="00280FBC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20B19" w:rsidRDefault="00D20B19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20B19" w:rsidRDefault="00D20B19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20B19" w:rsidRDefault="00D20B19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20B19" w:rsidRPr="00D13503" w:rsidRDefault="00D20B19" w:rsidP="00D20B1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0308501" wp14:editId="306B37CE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19" w:rsidRPr="00D13503" w:rsidRDefault="00D20B19" w:rsidP="00D20B1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D20B19" w:rsidRPr="00D13503" w:rsidRDefault="00D20B19" w:rsidP="00D20B1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D20B19" w:rsidRPr="00D13503" w:rsidRDefault="00D20B19" w:rsidP="00D20B1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D20B19" w:rsidRPr="00D13503" w:rsidRDefault="00D20B19" w:rsidP="00D20B1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D20B19" w:rsidRDefault="00D20B19" w:rsidP="00D20B19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20B19" w:rsidRPr="00280FBC" w:rsidRDefault="00D20B19" w:rsidP="00D20B19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125</w:t>
      </w:r>
    </w:p>
    <w:p w:rsidR="00D20B19" w:rsidRPr="00280FBC" w:rsidRDefault="00D20B19" w:rsidP="00D20B19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30.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D20B19" w:rsidRPr="00280FBC" w:rsidRDefault="00D20B19" w:rsidP="00D20B1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20B19" w:rsidRDefault="00D20B19" w:rsidP="00D20B1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stav 4 Ustava Republike Kosovo</w:t>
      </w: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, člana 4. Pravilnika  br. 02/2011 o oblastima administrativne odgovornosti Kancelarije premijera i ministarstava, izmenjen i dopunjen Pravilnikom  br. 07/2011, i člana 19. Pravilnika Vlad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 Republike Kosovo br. 09/2011,  nakon razmatranja zahteva pod br.protokola 3886 od 21.12.2016 godine</w:t>
      </w:r>
      <w:r w:rsid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Vlada Republike Kosovo, je  na sednici  održanoj 30.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decembra</w:t>
      </w: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2016. godine, donela:</w:t>
      </w:r>
    </w:p>
    <w:p w:rsidR="001375A2" w:rsidRDefault="001375A2" w:rsidP="00D20B1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20B19" w:rsidRDefault="00D20B19" w:rsidP="00D20B1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20B19" w:rsidRPr="00AE19C5" w:rsidRDefault="00D20B19" w:rsidP="001375A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D4B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D20B19" w:rsidRDefault="00D20B19" w:rsidP="00D20B1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F4FDF" w:rsidRDefault="00EC078D" w:rsidP="006F4FD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Usvaja se</w:t>
      </w:r>
      <w:r w:rsidR="006F4FDF" w:rsidRPr="006F4F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</w:t>
      </w:r>
      <w:r w:rsidR="006F4FDF">
        <w:rPr>
          <w:rFonts w:ascii="Book Antiqua" w:eastAsia="MS Mincho" w:hAnsi="Book Antiqua" w:cs="Times New Roman"/>
          <w:noProof w:val="0"/>
          <w:color w:val="000000"/>
          <w:lang w:val="sr-Latn-RS"/>
        </w:rPr>
        <w:t>načelo  I</w:t>
      </w:r>
      <w:r w:rsid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nicijativa</w:t>
      </w:r>
      <w:r w:rsidR="006F4FDF" w:rsidRPr="006F4F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pristupanje</w:t>
      </w:r>
      <w:r w:rsidR="006F4F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Republike  Ko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sova u Međunarodnoj  konvenciji</w:t>
      </w:r>
      <w:r w:rsidR="006F4F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policijskoj saradnji u J</w:t>
      </w:r>
      <w:r w:rsidR="006F4FDF" w:rsidRPr="006F4FDF">
        <w:rPr>
          <w:rFonts w:ascii="Book Antiqua" w:eastAsia="MS Mincho" w:hAnsi="Book Antiqua" w:cs="Times New Roman"/>
          <w:noProof w:val="0"/>
          <w:color w:val="000000"/>
          <w:lang w:val="sr-Latn-RS"/>
        </w:rPr>
        <w:t>ugoistočnoj Evropi</w:t>
      </w:r>
      <w:r w:rsid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</w:t>
      </w:r>
      <w:r w:rsidR="006F4FDF" w:rsidRPr="006F4F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0</w:t>
      </w:r>
      <w:bookmarkStart w:id="0" w:name="_GoBack"/>
      <w:bookmarkEnd w:id="0"/>
      <w:r w:rsidR="006F4FDF" w:rsidRPr="006F4FDF">
        <w:rPr>
          <w:rFonts w:ascii="Book Antiqua" w:eastAsia="MS Mincho" w:hAnsi="Book Antiqua" w:cs="Times New Roman"/>
          <w:noProof w:val="0"/>
          <w:color w:val="000000"/>
          <w:lang w:val="sr-Latn-RS"/>
        </w:rPr>
        <w:t>5.05.2006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godine</w:t>
      </w:r>
      <w:r w:rsidR="006F4FDF" w:rsidRPr="006F4F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(Police Cooperation Convention for Southeast Europe). </w:t>
      </w:r>
    </w:p>
    <w:p w:rsidR="00310CB6" w:rsidRDefault="00310CB6" w:rsidP="00310CB6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20B19" w:rsidRDefault="006F4FDF" w:rsidP="006F4FD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</w:t>
      </w:r>
      <w:r w:rsidRPr="006F4F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 </w:t>
      </w:r>
      <w:r w:rsidRPr="006F4FDF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unutrašnjih poslova da preduzme sve potrebne radnje u skladu sa odredbama Ustava Republike Kosova, Zakona o međunarodnim sporazumima i relevantnim</w:t>
      </w:r>
      <w:r w:rsidR="00310C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važečim </w:t>
      </w:r>
      <w:r w:rsidRPr="006F4F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propisima.</w:t>
      </w:r>
    </w:p>
    <w:p w:rsidR="00310CB6" w:rsidRPr="006F4FDF" w:rsidRDefault="00310CB6" w:rsidP="00310CB6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20B19" w:rsidRPr="00D20B19" w:rsidRDefault="00D20B19" w:rsidP="00D20B19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D20B19" w:rsidRPr="00AE19C5" w:rsidRDefault="00D20B19" w:rsidP="00D20B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20B19" w:rsidRDefault="00D20B19" w:rsidP="00D20B19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20B19" w:rsidRDefault="00D20B19" w:rsidP="00D20B1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20B19" w:rsidRPr="00280FBC" w:rsidRDefault="00D20B19" w:rsidP="00D20B19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D20B19" w:rsidRPr="00280FBC" w:rsidRDefault="00D20B19" w:rsidP="00D20B19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D20B19" w:rsidRPr="00C50991" w:rsidRDefault="00D20B19" w:rsidP="00D20B19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</w:t>
      </w: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Premijer Republike Kosovo  </w:t>
      </w:r>
    </w:p>
    <w:p w:rsidR="00D20B19" w:rsidRPr="00280FBC" w:rsidRDefault="00D20B19" w:rsidP="00D20B19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20B19" w:rsidRDefault="00D20B19" w:rsidP="00D20B19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C50991" w:rsidRPr="00280FBC" w:rsidRDefault="00C50991" w:rsidP="00D20B19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20B19" w:rsidRPr="00D20B19" w:rsidRDefault="00D20B19" w:rsidP="00D20B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D20B19" w:rsidRPr="00D20B19" w:rsidRDefault="00D20B19" w:rsidP="00D20B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D20B19" w:rsidRPr="00D20B19" w:rsidRDefault="00D20B19" w:rsidP="00D20B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3C7CAA" w:rsidRPr="00D411F6" w:rsidRDefault="00D20B19" w:rsidP="00D411F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</w:t>
      </w:r>
    </w:p>
    <w:p w:rsidR="003C7CAA" w:rsidRPr="00D13503" w:rsidRDefault="003C7CAA" w:rsidP="003C7C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3AB00C5" wp14:editId="42495DD5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AA" w:rsidRPr="00D13503" w:rsidRDefault="003C7CAA" w:rsidP="003C7C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C7CAA" w:rsidRPr="00D13503" w:rsidRDefault="003C7CAA" w:rsidP="003C7C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C7CAA" w:rsidRPr="00D13503" w:rsidRDefault="003C7CAA" w:rsidP="003C7C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C7CAA" w:rsidRPr="00D13503" w:rsidRDefault="003C7CAA" w:rsidP="003C7C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C7CAA" w:rsidRDefault="003C7CAA" w:rsidP="003C7C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C7CAA" w:rsidRPr="00280FBC" w:rsidRDefault="003C7CAA" w:rsidP="003C7C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125</w:t>
      </w:r>
    </w:p>
    <w:p w:rsidR="003C7CAA" w:rsidRPr="00280FBC" w:rsidRDefault="003C7CAA" w:rsidP="003C7C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30.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3C7CAA" w:rsidRPr="00280FBC" w:rsidRDefault="003C7CAA" w:rsidP="003C7C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C7CAA" w:rsidRDefault="00253304" w:rsidP="003C7C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stav</w:t>
      </w:r>
      <w:r w:rsidR="00D82863">
        <w:rPr>
          <w:rFonts w:ascii="Book Antiqua" w:eastAsia="MS Mincho" w:hAnsi="Book Antiqua" w:cs="Times New Roman"/>
          <w:noProof w:val="0"/>
          <w:color w:val="000000"/>
          <w:lang w:val="sr-Latn-RS"/>
        </w:rPr>
        <w:t>(</w:t>
      </w: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4</w:t>
      </w:r>
      <w:r w:rsidR="00D82863">
        <w:rPr>
          <w:rFonts w:ascii="Book Antiqua" w:eastAsia="MS Mincho" w:hAnsi="Book Antiqua" w:cs="Times New Roman"/>
          <w:noProof w:val="0"/>
          <w:color w:val="000000"/>
          <w:lang w:val="sr-Latn-RS"/>
        </w:rPr>
        <w:t>)</w:t>
      </w: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Ustava Republike Kosovo, 11  i 45 Zakona br. 03/L-139 o eksproprijaciji nepokretne imovine, sa izvršenim  izmenama i dopunama Zakonom br. 03/L-205, člana 4. Pravilnika  br. 02/2011 o oblastima administrativne odgovornosti Kancelarije premijera i ministarstava, izmenjen i dopunjen Pravilnikom  br. 07/2011, i člana 19. Pravilnika Vlade Republike Kosovo br. 09/2011, pozivajući se na zahtev pod br.protokola </w:t>
      </w:r>
      <w:r w:rsidR="001375A2">
        <w:rPr>
          <w:rFonts w:ascii="Book Antiqua" w:eastAsia="MS Mincho" w:hAnsi="Book Antiqua" w:cs="Times New Roman"/>
          <w:noProof w:val="0"/>
          <w:color w:val="000000"/>
          <w:lang w:val="sr-Latn-RS"/>
        </w:rPr>
        <w:t>2373</w:t>
      </w: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/3  od </w:t>
      </w:r>
      <w:r w:rsidR="001375A2">
        <w:rPr>
          <w:rFonts w:ascii="Book Antiqua" w:eastAsia="MS Mincho" w:hAnsi="Book Antiqua" w:cs="Times New Roman"/>
          <w:noProof w:val="0"/>
          <w:color w:val="000000"/>
          <w:lang w:val="sr-Latn-RS"/>
        </w:rPr>
        <w:t>16</w:t>
      </w: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1375A2">
        <w:rPr>
          <w:rFonts w:ascii="Book Antiqua" w:eastAsia="MS Mincho" w:hAnsi="Book Antiqua" w:cs="Times New Roman"/>
          <w:noProof w:val="0"/>
          <w:color w:val="000000"/>
          <w:lang w:val="sr-Latn-RS"/>
        </w:rPr>
        <w:t>12</w:t>
      </w: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.2016 godine, Vlada Republike Kosovo, je  na sednici  održanoj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30</w:t>
      </w: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decembra </w:t>
      </w: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2016. godine, donela :</w:t>
      </w:r>
    </w:p>
    <w:p w:rsidR="003C7CAA" w:rsidRPr="00AE19C5" w:rsidRDefault="00B921FB" w:rsidP="001375A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KONAČNU </w:t>
      </w:r>
      <w:r w:rsidR="00E968D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3C7CAA" w:rsidRPr="00ED4B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ODLUKU</w:t>
      </w:r>
    </w:p>
    <w:p w:rsidR="003C7CAA" w:rsidRDefault="003C7CAA" w:rsidP="003C7C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53304" w:rsidRPr="00253304" w:rsidRDefault="00253304" w:rsidP="00A65C08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 eksproprijacija</w:t>
      </w:r>
      <w:r w:rsidR="00A65C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nekretnina vlasinika i nosilaca interesa za potrebe ralizacije Projekta od javnog interesa </w:t>
      </w:r>
      <w:r w:rsidR="00B921FB">
        <w:rPr>
          <w:rFonts w:ascii="Book Antiqua" w:eastAsia="MS Mincho" w:hAnsi="Book Antiqua" w:cs="Times New Roman"/>
          <w:noProof w:val="0"/>
          <w:color w:val="000000"/>
          <w:lang w:val="sr-Latn-RS"/>
        </w:rPr>
        <w:t>- I</w:t>
      </w:r>
      <w:r w:rsidR="00A65C08" w:rsidRPr="00A65C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zgradnja </w:t>
      </w:r>
      <w:r w:rsidR="00A65C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kružnog toka </w:t>
      </w:r>
      <w:r w:rsidR="00A65C08" w:rsidRPr="00A65C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koji povezuje </w:t>
      </w:r>
      <w:r w:rsidR="00A65C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nacinalni put N2 </w:t>
      </w:r>
      <w:r w:rsidR="00A65C08" w:rsidRPr="00A65C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Priština-Mitrovica sa </w:t>
      </w:r>
      <w:r w:rsidR="00A65C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lokalnim putem Vučitrn </w:t>
      </w:r>
      <w:r w:rsidR="00A65C08" w:rsidRPr="00A65C08">
        <w:rPr>
          <w:rFonts w:ascii="Book Antiqua" w:eastAsia="MS Mincho" w:hAnsi="Book Antiqua" w:cs="Times New Roman"/>
          <w:noProof w:val="0"/>
          <w:color w:val="000000"/>
          <w:lang w:val="sr-Latn-RS"/>
        </w:rPr>
        <w:t>- Gojbul</w:t>
      </w:r>
      <w:r w:rsidR="00A65C08">
        <w:rPr>
          <w:rFonts w:ascii="Book Antiqua" w:eastAsia="MS Mincho" w:hAnsi="Book Antiqua" w:cs="Times New Roman"/>
          <w:noProof w:val="0"/>
          <w:color w:val="000000"/>
          <w:lang w:val="sr-Latn-RS"/>
        </w:rPr>
        <w:t>j</w:t>
      </w:r>
      <w:r w:rsidR="00A65C08" w:rsidRPr="00A65C08">
        <w:rPr>
          <w:rFonts w:ascii="Book Antiqua" w:eastAsia="MS Mincho" w:hAnsi="Book Antiqua" w:cs="Times New Roman"/>
          <w:noProof w:val="0"/>
          <w:color w:val="000000"/>
          <w:lang w:val="sr-Latn-RS"/>
        </w:rPr>
        <w:t>e, Katastarska Zona Vučitrn Opština Vučitrn</w:t>
      </w:r>
      <w:r w:rsidR="00A65C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A65C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prema tabelama    koje </w:t>
      </w: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A65C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su </w:t>
      </w: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sastavni deo ove odluke</w:t>
      </w:r>
    </w:p>
    <w:p w:rsidR="00253304" w:rsidRPr="00253304" w:rsidRDefault="00253304" w:rsidP="00253304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53304" w:rsidRPr="00253304" w:rsidRDefault="00253304" w:rsidP="00253304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>Integralni deo ove odluke je akt procene izradjen  od strane  Kancela</w:t>
      </w:r>
      <w:r w:rsidR="00B921FB">
        <w:rPr>
          <w:rFonts w:ascii="Book Antiqua" w:eastAsia="MS Mincho" w:hAnsi="Book Antiqua" w:cs="Times New Roman"/>
          <w:noProof w:val="0"/>
          <w:color w:val="000000"/>
          <w:lang w:val="sr-Latn-RS"/>
        </w:rPr>
        <w:t>rije za procenu nepokretnosti/</w:t>
      </w: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finansija i tabele sastavni deo  ove odluke, u kojima je utvrđen iznos naknade za one  vlasnike  ili nosioce  interesa, čija su imovinska prava ili legitimni interesi  pogođeni  procesom eksproprijacije prema </w:t>
      </w:r>
      <w:r w:rsidR="00A65C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tabelama </w:t>
      </w: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procene  u "Pratečem  pismu Akta  procene '', pod  br. Protokola  </w:t>
      </w:r>
      <w:r w:rsidR="00A65C08">
        <w:rPr>
          <w:rFonts w:ascii="Book Antiqua" w:eastAsia="MS Mincho" w:hAnsi="Book Antiqua" w:cs="Times New Roman"/>
          <w:noProof w:val="0"/>
          <w:color w:val="000000"/>
          <w:lang w:val="sr-Latn-RS"/>
        </w:rPr>
        <w:t>5382</w:t>
      </w: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/16 od </w:t>
      </w:r>
      <w:r w:rsidR="00A65C08">
        <w:rPr>
          <w:rFonts w:ascii="Book Antiqua" w:eastAsia="MS Mincho" w:hAnsi="Book Antiqua" w:cs="Times New Roman"/>
          <w:noProof w:val="0"/>
          <w:color w:val="000000"/>
          <w:lang w:val="sr-Latn-RS"/>
        </w:rPr>
        <w:t>30</w:t>
      </w: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A65C08">
        <w:rPr>
          <w:rFonts w:ascii="Book Antiqua" w:eastAsia="MS Mincho" w:hAnsi="Book Antiqua" w:cs="Times New Roman"/>
          <w:noProof w:val="0"/>
          <w:color w:val="000000"/>
          <w:lang w:val="sr-Latn-RS"/>
        </w:rPr>
        <w:t>11</w:t>
      </w: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>.2016.</w:t>
      </w:r>
    </w:p>
    <w:p w:rsidR="00253304" w:rsidRPr="00253304" w:rsidRDefault="001375A2" w:rsidP="00253304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 roku od 5 (pet) radnih dana od dana donošenja</w:t>
      </w:r>
      <w:r w:rsidR="00253304"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ove odluke, Departman za eksproprijacije/M</w:t>
      </w:r>
      <w:r w:rsidR="00D8286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SPP dostavlja </w:t>
      </w:r>
      <w:r w:rsidR="00253304"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>odluku subjektu potražiocu i drugim licima  identifikovanih u tabelama koje su satavni deo  ove odluke.</w:t>
      </w:r>
    </w:p>
    <w:p w:rsidR="00253304" w:rsidRPr="00253304" w:rsidRDefault="00253304" w:rsidP="00253304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>U roku od  10 (deset</w:t>
      </w:r>
      <w:r w:rsidR="001375A2">
        <w:rPr>
          <w:rFonts w:ascii="Book Antiqua" w:eastAsia="MS Mincho" w:hAnsi="Book Antiqua" w:cs="Times New Roman"/>
          <w:noProof w:val="0"/>
          <w:color w:val="000000"/>
          <w:lang w:val="sr-Latn-RS"/>
        </w:rPr>
        <w:t>) radnih dana od dana usvajanja</w:t>
      </w: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ove Odluke, Departman za eksproprija</w:t>
      </w:r>
      <w:r w:rsidR="00A65C08">
        <w:rPr>
          <w:rFonts w:ascii="Book Antiqua" w:eastAsia="MS Mincho" w:hAnsi="Book Antiqua" w:cs="Times New Roman"/>
          <w:noProof w:val="0"/>
          <w:color w:val="000000"/>
          <w:lang w:val="sr-Latn-RS"/>
        </w:rPr>
        <w:t>cije/MSPP  ovu odluku objavljuje</w:t>
      </w: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Službenom listu Republike Kosova i u jednim novinama sa velikim  tiražom na Kosovu. </w:t>
      </w:r>
    </w:p>
    <w:p w:rsidR="00253304" w:rsidRPr="00253304" w:rsidRDefault="00253304" w:rsidP="00253304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>Protiv ove odluke subjekti imaju pravo podneti žalbu u roku od  (</w:t>
      </w:r>
      <w:r w:rsidR="00A65C08">
        <w:rPr>
          <w:rFonts w:ascii="Book Antiqua" w:eastAsia="MS Mincho" w:hAnsi="Book Antiqua" w:cs="Times New Roman"/>
          <w:noProof w:val="0"/>
          <w:color w:val="000000"/>
          <w:lang w:val="sr-Latn-RS"/>
        </w:rPr>
        <w:t>30)  trideset kalendarskih  dana</w:t>
      </w: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nadležnom sudu, samo za osporavanje iznosa  naknade  utvrdjene u ovoj odluci,  subjekat potražilac, bilo koje lice koje je vlasnik ili nosilac  interesa na nepokretnu imovinu ili  imovinska prava pogodjenih ovom odlukom, kao i svako zainteresovano lice  koje ima neposredan legitimni i materijalni interes na nepokretnoj imovini koja je predmet konačne odluke, bez obzira da li je identifikovana ili nije u tabelama priloženih uz ovu odluku.</w:t>
      </w:r>
    </w:p>
    <w:p w:rsidR="00253304" w:rsidRPr="00253304" w:rsidRDefault="00253304" w:rsidP="00253304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roku od 5(pet) kalandarskih dana od dana predaje žalbe u nadležnom sudu, podnosilac žalbe treba da  5 (pet) fizičke  kopije žalbe preda  u kancelarijima Državnog </w:t>
      </w: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>pravobranilaš</w:t>
      </w:r>
      <w:r w:rsidR="00A65C08">
        <w:rPr>
          <w:rFonts w:ascii="Book Antiqua" w:eastAsia="MS Mincho" w:hAnsi="Book Antiqua" w:cs="Times New Roman"/>
          <w:noProof w:val="0"/>
          <w:color w:val="000000"/>
          <w:lang w:val="sr-Latn-RS"/>
        </w:rPr>
        <w:t>tva/Ministarstvo pravde, a jednu</w:t>
      </w: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(1) kopiju žalbe u kancalarijama  Depertmana za eksproprijacije</w:t>
      </w:r>
    </w:p>
    <w:p w:rsidR="00253304" w:rsidRPr="00253304" w:rsidRDefault="00253304" w:rsidP="00253304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roku od  (2)  dve godine od dana stupanja  na snagu ove odluke, </w:t>
      </w:r>
      <w:r w:rsidR="00A65C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Departman za eksproprijacije u okviru Mnistartsva sredine i prostornog planiranja </w:t>
      </w: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će u potpunosti isplatiti iznos nadoknade za eksproprijaciju, utvrđen u ovoj odluci.</w:t>
      </w:r>
    </w:p>
    <w:p w:rsidR="00253304" w:rsidRPr="00253304" w:rsidRDefault="00253304" w:rsidP="00253304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Ova odluka, zajedno sa svim svojim tabelarnim i grafučkim delovima  predstavlja pravni osnov za upis </w:t>
      </w:r>
      <w:r w:rsidR="00B921F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katastarske knjige u ime novih   titulara, kao i tehničkih podela katastarskih parcela. </w:t>
      </w: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Stupanjem na snagu ove odluke, katastarska kancelarija je dužna da izvrši proceduralne i tehničke radnje  za njeno   sprovođenje.</w:t>
      </w:r>
    </w:p>
    <w:p w:rsidR="00253304" w:rsidRPr="00253304" w:rsidRDefault="00253304" w:rsidP="00253304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danom objavljivanja u Službenom listu Republike Kosova i u jednim novinama sa velikim  tiražom na Kosovu  </w:t>
      </w:r>
    </w:p>
    <w:p w:rsidR="003C7CAA" w:rsidRPr="00AE19C5" w:rsidRDefault="003C7CAA" w:rsidP="003C7CAA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C7CAA" w:rsidRDefault="003C7CAA" w:rsidP="003C7C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C7CAA" w:rsidRDefault="003C7CAA" w:rsidP="003C7C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C7CAA" w:rsidRPr="00280FBC" w:rsidRDefault="003C7CAA" w:rsidP="003C7C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3C7CAA" w:rsidRPr="00280FBC" w:rsidRDefault="003C7CAA" w:rsidP="003C7C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3C7CAA" w:rsidRPr="00D82863" w:rsidRDefault="003C7CAA" w:rsidP="003C7C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</w:t>
      </w:r>
      <w:r w:rsidRPr="00D8286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Premijer Republike Kosovo  </w:t>
      </w:r>
    </w:p>
    <w:p w:rsidR="003C7CAA" w:rsidRPr="00280FBC" w:rsidRDefault="003C7CAA" w:rsidP="003C7C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C7CAA" w:rsidRDefault="003C7CAA" w:rsidP="003C7C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D82863" w:rsidRPr="00280FBC" w:rsidRDefault="00D82863" w:rsidP="003C7C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C7CAA" w:rsidRPr="00D20B19" w:rsidRDefault="003C7CAA" w:rsidP="003C7C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3C7CAA" w:rsidRPr="00D20B19" w:rsidRDefault="003C7CAA" w:rsidP="003C7C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3C7CAA" w:rsidRPr="00D20B19" w:rsidRDefault="003C7CAA" w:rsidP="003C7C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3C7CAA" w:rsidRPr="00D20B19" w:rsidRDefault="003C7CAA" w:rsidP="003C7C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</w:t>
      </w:r>
    </w:p>
    <w:p w:rsidR="003C7CAA" w:rsidRDefault="003C7CAA" w:rsidP="003C7C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C7CAA" w:rsidRDefault="003C7CAA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C7CAA" w:rsidRDefault="003C7CAA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sectPr w:rsidR="003C7CAA" w:rsidSect="004F2BD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77" w:rsidRDefault="00756977" w:rsidP="00A23AF1">
      <w:pPr>
        <w:spacing w:after="0" w:line="240" w:lineRule="auto"/>
      </w:pPr>
      <w:r>
        <w:separator/>
      </w:r>
    </w:p>
  </w:endnote>
  <w:endnote w:type="continuationSeparator" w:id="0">
    <w:p w:rsidR="00756977" w:rsidRDefault="00756977" w:rsidP="00A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77" w:rsidRDefault="00756977" w:rsidP="00A23AF1">
      <w:pPr>
        <w:spacing w:after="0" w:line="240" w:lineRule="auto"/>
      </w:pPr>
      <w:r>
        <w:separator/>
      </w:r>
    </w:p>
  </w:footnote>
  <w:footnote w:type="continuationSeparator" w:id="0">
    <w:p w:rsidR="00756977" w:rsidRDefault="00756977" w:rsidP="00A2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B2F"/>
    <w:multiLevelType w:val="hybridMultilevel"/>
    <w:tmpl w:val="9468D9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0FB4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126BDE"/>
    <w:multiLevelType w:val="hybridMultilevel"/>
    <w:tmpl w:val="F930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06386"/>
    <w:multiLevelType w:val="hybridMultilevel"/>
    <w:tmpl w:val="EA80D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D6A8F"/>
    <w:multiLevelType w:val="hybridMultilevel"/>
    <w:tmpl w:val="F2C4051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9234A"/>
    <w:multiLevelType w:val="hybridMultilevel"/>
    <w:tmpl w:val="EB607D7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8109C"/>
    <w:multiLevelType w:val="hybridMultilevel"/>
    <w:tmpl w:val="9AE2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E7CB2"/>
    <w:multiLevelType w:val="hybridMultilevel"/>
    <w:tmpl w:val="37D08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957E1A"/>
    <w:multiLevelType w:val="hybridMultilevel"/>
    <w:tmpl w:val="1DDAB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93CB5"/>
    <w:multiLevelType w:val="multilevel"/>
    <w:tmpl w:val="7E7270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0E684DCA"/>
    <w:multiLevelType w:val="multilevel"/>
    <w:tmpl w:val="F5160B9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3A137B1"/>
    <w:multiLevelType w:val="hybridMultilevel"/>
    <w:tmpl w:val="C6F42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05BDA"/>
    <w:multiLevelType w:val="hybridMultilevel"/>
    <w:tmpl w:val="A2B44CA6"/>
    <w:lvl w:ilvl="0" w:tplc="A2564B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23E90"/>
    <w:multiLevelType w:val="hybridMultilevel"/>
    <w:tmpl w:val="48262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D5E70"/>
    <w:multiLevelType w:val="hybridMultilevel"/>
    <w:tmpl w:val="741C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C008A"/>
    <w:multiLevelType w:val="hybridMultilevel"/>
    <w:tmpl w:val="08146910"/>
    <w:lvl w:ilvl="0" w:tplc="932CA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F62D8"/>
    <w:multiLevelType w:val="hybridMultilevel"/>
    <w:tmpl w:val="4700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77E3B"/>
    <w:multiLevelType w:val="hybridMultilevel"/>
    <w:tmpl w:val="725CB6B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A63C9"/>
    <w:multiLevelType w:val="hybridMultilevel"/>
    <w:tmpl w:val="A53EE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C6547"/>
    <w:multiLevelType w:val="hybridMultilevel"/>
    <w:tmpl w:val="58E2690E"/>
    <w:lvl w:ilvl="0" w:tplc="F9B2BEC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151CCF"/>
    <w:multiLevelType w:val="hybridMultilevel"/>
    <w:tmpl w:val="B26E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822A2"/>
    <w:multiLevelType w:val="hybridMultilevel"/>
    <w:tmpl w:val="633432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C2D9F"/>
    <w:multiLevelType w:val="hybridMultilevel"/>
    <w:tmpl w:val="F7F4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B332B"/>
    <w:multiLevelType w:val="multilevel"/>
    <w:tmpl w:val="7BDAC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8722ABE"/>
    <w:multiLevelType w:val="hybridMultilevel"/>
    <w:tmpl w:val="FB3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BF73A2D"/>
    <w:multiLevelType w:val="multilevel"/>
    <w:tmpl w:val="AD9EF7E0"/>
    <w:lvl w:ilvl="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0" w:hanging="1800"/>
      </w:pPr>
      <w:rPr>
        <w:rFonts w:hint="default"/>
      </w:rPr>
    </w:lvl>
  </w:abstractNum>
  <w:abstractNum w:abstractNumId="27">
    <w:nsid w:val="3F5976EB"/>
    <w:multiLevelType w:val="hybridMultilevel"/>
    <w:tmpl w:val="AE00A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C7519"/>
    <w:multiLevelType w:val="multilevel"/>
    <w:tmpl w:val="AAF6555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9">
    <w:nsid w:val="44A061D3"/>
    <w:multiLevelType w:val="hybridMultilevel"/>
    <w:tmpl w:val="E9B0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F2467"/>
    <w:multiLevelType w:val="hybridMultilevel"/>
    <w:tmpl w:val="1826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542B09"/>
    <w:multiLevelType w:val="hybridMultilevel"/>
    <w:tmpl w:val="180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C816BB"/>
    <w:multiLevelType w:val="hybridMultilevel"/>
    <w:tmpl w:val="25DE2D22"/>
    <w:lvl w:ilvl="0" w:tplc="0DC6E3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D69A6"/>
    <w:multiLevelType w:val="hybridMultilevel"/>
    <w:tmpl w:val="19645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B6DD7"/>
    <w:multiLevelType w:val="multilevel"/>
    <w:tmpl w:val="A31037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2FE033E"/>
    <w:multiLevelType w:val="multilevel"/>
    <w:tmpl w:val="5CC8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58D3088"/>
    <w:multiLevelType w:val="hybridMultilevel"/>
    <w:tmpl w:val="0796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969CE"/>
    <w:multiLevelType w:val="hybridMultilevel"/>
    <w:tmpl w:val="C64CDD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B90997"/>
    <w:multiLevelType w:val="hybridMultilevel"/>
    <w:tmpl w:val="0BF2904A"/>
    <w:lvl w:ilvl="0" w:tplc="2D4076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830482"/>
    <w:multiLevelType w:val="hybridMultilevel"/>
    <w:tmpl w:val="6AA23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C631C8"/>
    <w:multiLevelType w:val="hybridMultilevel"/>
    <w:tmpl w:val="8338A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30BCE"/>
    <w:multiLevelType w:val="hybridMultilevel"/>
    <w:tmpl w:val="5366CCDA"/>
    <w:lvl w:ilvl="0" w:tplc="8E361260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AB2289"/>
    <w:multiLevelType w:val="hybridMultilevel"/>
    <w:tmpl w:val="E8548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040175"/>
    <w:multiLevelType w:val="multilevel"/>
    <w:tmpl w:val="F63A9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4680C33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226061"/>
    <w:multiLevelType w:val="hybridMultilevel"/>
    <w:tmpl w:val="7C7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32"/>
  </w:num>
  <w:num w:numId="4">
    <w:abstractNumId w:val="25"/>
  </w:num>
  <w:num w:numId="5">
    <w:abstractNumId w:val="36"/>
  </w:num>
  <w:num w:numId="6">
    <w:abstractNumId w:val="1"/>
  </w:num>
  <w:num w:numId="7">
    <w:abstractNumId w:val="45"/>
  </w:num>
  <w:num w:numId="8">
    <w:abstractNumId w:val="40"/>
  </w:num>
  <w:num w:numId="9">
    <w:abstractNumId w:val="29"/>
  </w:num>
  <w:num w:numId="10">
    <w:abstractNumId w:val="9"/>
  </w:num>
  <w:num w:numId="11">
    <w:abstractNumId w:val="22"/>
  </w:num>
  <w:num w:numId="12">
    <w:abstractNumId w:val="46"/>
  </w:num>
  <w:num w:numId="13">
    <w:abstractNumId w:val="43"/>
  </w:num>
  <w:num w:numId="14">
    <w:abstractNumId w:val="26"/>
  </w:num>
  <w:num w:numId="15">
    <w:abstractNumId w:val="23"/>
  </w:num>
  <w:num w:numId="16">
    <w:abstractNumId w:val="15"/>
  </w:num>
  <w:num w:numId="17">
    <w:abstractNumId w:val="0"/>
  </w:num>
  <w:num w:numId="18">
    <w:abstractNumId w:val="14"/>
  </w:num>
  <w:num w:numId="19">
    <w:abstractNumId w:val="16"/>
  </w:num>
  <w:num w:numId="20">
    <w:abstractNumId w:val="12"/>
  </w:num>
  <w:num w:numId="21">
    <w:abstractNumId w:val="27"/>
  </w:num>
  <w:num w:numId="22">
    <w:abstractNumId w:val="20"/>
  </w:num>
  <w:num w:numId="23">
    <w:abstractNumId w:val="8"/>
  </w:num>
  <w:num w:numId="24">
    <w:abstractNumId w:val="18"/>
  </w:num>
  <w:num w:numId="25">
    <w:abstractNumId w:val="19"/>
  </w:num>
  <w:num w:numId="26">
    <w:abstractNumId w:val="41"/>
  </w:num>
  <w:num w:numId="27">
    <w:abstractNumId w:val="30"/>
  </w:num>
  <w:num w:numId="28">
    <w:abstractNumId w:val="13"/>
  </w:num>
  <w:num w:numId="29">
    <w:abstractNumId w:val="39"/>
  </w:num>
  <w:num w:numId="30">
    <w:abstractNumId w:val="3"/>
  </w:num>
  <w:num w:numId="31">
    <w:abstractNumId w:val="44"/>
  </w:num>
  <w:num w:numId="32">
    <w:abstractNumId w:val="33"/>
  </w:num>
  <w:num w:numId="33">
    <w:abstractNumId w:val="10"/>
  </w:num>
  <w:num w:numId="34">
    <w:abstractNumId w:val="28"/>
  </w:num>
  <w:num w:numId="35">
    <w:abstractNumId w:val="35"/>
  </w:num>
  <w:num w:numId="36">
    <w:abstractNumId w:val="4"/>
  </w:num>
  <w:num w:numId="37">
    <w:abstractNumId w:val="37"/>
  </w:num>
  <w:num w:numId="38">
    <w:abstractNumId w:val="2"/>
  </w:num>
  <w:num w:numId="39">
    <w:abstractNumId w:val="5"/>
  </w:num>
  <w:num w:numId="40">
    <w:abstractNumId w:val="17"/>
  </w:num>
  <w:num w:numId="41">
    <w:abstractNumId w:val="42"/>
  </w:num>
  <w:num w:numId="42">
    <w:abstractNumId w:val="34"/>
  </w:num>
  <w:num w:numId="43">
    <w:abstractNumId w:val="6"/>
  </w:num>
  <w:num w:numId="44">
    <w:abstractNumId w:val="21"/>
  </w:num>
  <w:num w:numId="45">
    <w:abstractNumId w:val="11"/>
  </w:num>
  <w:num w:numId="46">
    <w:abstractNumId w:val="3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A"/>
    <w:rsid w:val="0000300B"/>
    <w:rsid w:val="000135ED"/>
    <w:rsid w:val="00014FBC"/>
    <w:rsid w:val="00032262"/>
    <w:rsid w:val="00035424"/>
    <w:rsid w:val="00042BA3"/>
    <w:rsid w:val="00067DEC"/>
    <w:rsid w:val="00072270"/>
    <w:rsid w:val="000820A1"/>
    <w:rsid w:val="00083D57"/>
    <w:rsid w:val="00084997"/>
    <w:rsid w:val="00093DFE"/>
    <w:rsid w:val="000A31E3"/>
    <w:rsid w:val="000B46C3"/>
    <w:rsid w:val="000B599D"/>
    <w:rsid w:val="000F126C"/>
    <w:rsid w:val="000F412A"/>
    <w:rsid w:val="0012477C"/>
    <w:rsid w:val="001375A2"/>
    <w:rsid w:val="00145FEB"/>
    <w:rsid w:val="001477E1"/>
    <w:rsid w:val="00150A02"/>
    <w:rsid w:val="00154484"/>
    <w:rsid w:val="00170EE4"/>
    <w:rsid w:val="00182382"/>
    <w:rsid w:val="001C30BE"/>
    <w:rsid w:val="001C4A38"/>
    <w:rsid w:val="001C5704"/>
    <w:rsid w:val="001E03F1"/>
    <w:rsid w:val="001E76AE"/>
    <w:rsid w:val="00201020"/>
    <w:rsid w:val="00201F2A"/>
    <w:rsid w:val="0021141C"/>
    <w:rsid w:val="00221F82"/>
    <w:rsid w:val="00244467"/>
    <w:rsid w:val="00253304"/>
    <w:rsid w:val="00257819"/>
    <w:rsid w:val="00280FBC"/>
    <w:rsid w:val="00287AE2"/>
    <w:rsid w:val="002925E6"/>
    <w:rsid w:val="00294C63"/>
    <w:rsid w:val="002A73BE"/>
    <w:rsid w:val="002B35BE"/>
    <w:rsid w:val="002C51BD"/>
    <w:rsid w:val="002E4C7E"/>
    <w:rsid w:val="002F63B9"/>
    <w:rsid w:val="00303890"/>
    <w:rsid w:val="003040F5"/>
    <w:rsid w:val="00310CB6"/>
    <w:rsid w:val="0034049A"/>
    <w:rsid w:val="00363199"/>
    <w:rsid w:val="00381917"/>
    <w:rsid w:val="00391031"/>
    <w:rsid w:val="003C7CAA"/>
    <w:rsid w:val="003E79C2"/>
    <w:rsid w:val="003F1368"/>
    <w:rsid w:val="00405C1D"/>
    <w:rsid w:val="004240B8"/>
    <w:rsid w:val="00433BAE"/>
    <w:rsid w:val="00437ED1"/>
    <w:rsid w:val="00451EF8"/>
    <w:rsid w:val="00460539"/>
    <w:rsid w:val="0046671B"/>
    <w:rsid w:val="00495A1C"/>
    <w:rsid w:val="004A41BE"/>
    <w:rsid w:val="004A6516"/>
    <w:rsid w:val="004B5E9F"/>
    <w:rsid w:val="004F2BDD"/>
    <w:rsid w:val="00532D2B"/>
    <w:rsid w:val="00537F54"/>
    <w:rsid w:val="00542EB0"/>
    <w:rsid w:val="00561D77"/>
    <w:rsid w:val="005823FE"/>
    <w:rsid w:val="005B2124"/>
    <w:rsid w:val="005B57FE"/>
    <w:rsid w:val="005C71C3"/>
    <w:rsid w:val="005D5296"/>
    <w:rsid w:val="005D54E0"/>
    <w:rsid w:val="00631C58"/>
    <w:rsid w:val="00645D7A"/>
    <w:rsid w:val="006560A8"/>
    <w:rsid w:val="006643AD"/>
    <w:rsid w:val="006658A2"/>
    <w:rsid w:val="006747C9"/>
    <w:rsid w:val="006A3104"/>
    <w:rsid w:val="006B0C21"/>
    <w:rsid w:val="006F27F3"/>
    <w:rsid w:val="006F4924"/>
    <w:rsid w:val="006F4FDF"/>
    <w:rsid w:val="007058C7"/>
    <w:rsid w:val="00726D31"/>
    <w:rsid w:val="0072723E"/>
    <w:rsid w:val="00735C72"/>
    <w:rsid w:val="00754644"/>
    <w:rsid w:val="00756977"/>
    <w:rsid w:val="0079637A"/>
    <w:rsid w:val="007A4964"/>
    <w:rsid w:val="007B70BA"/>
    <w:rsid w:val="008145AB"/>
    <w:rsid w:val="00815919"/>
    <w:rsid w:val="008278B5"/>
    <w:rsid w:val="00835E63"/>
    <w:rsid w:val="00883518"/>
    <w:rsid w:val="008A4B8D"/>
    <w:rsid w:val="008C2BD7"/>
    <w:rsid w:val="00917F2D"/>
    <w:rsid w:val="00920437"/>
    <w:rsid w:val="00976FF4"/>
    <w:rsid w:val="0098082D"/>
    <w:rsid w:val="00983CCC"/>
    <w:rsid w:val="00984FB4"/>
    <w:rsid w:val="00994B28"/>
    <w:rsid w:val="009B3023"/>
    <w:rsid w:val="009B5FDD"/>
    <w:rsid w:val="009B7033"/>
    <w:rsid w:val="009B7F51"/>
    <w:rsid w:val="00A04E9A"/>
    <w:rsid w:val="00A1351C"/>
    <w:rsid w:val="00A23AF1"/>
    <w:rsid w:val="00A4263E"/>
    <w:rsid w:val="00A61ECA"/>
    <w:rsid w:val="00A65C08"/>
    <w:rsid w:val="00A662E2"/>
    <w:rsid w:val="00A7422B"/>
    <w:rsid w:val="00A76C39"/>
    <w:rsid w:val="00A83DD0"/>
    <w:rsid w:val="00A9096C"/>
    <w:rsid w:val="00A968AB"/>
    <w:rsid w:val="00AB5002"/>
    <w:rsid w:val="00AE19C5"/>
    <w:rsid w:val="00B26183"/>
    <w:rsid w:val="00B37A0A"/>
    <w:rsid w:val="00B629FC"/>
    <w:rsid w:val="00B62C23"/>
    <w:rsid w:val="00B81C67"/>
    <w:rsid w:val="00B8509E"/>
    <w:rsid w:val="00B921FB"/>
    <w:rsid w:val="00B9755D"/>
    <w:rsid w:val="00BA42A7"/>
    <w:rsid w:val="00BB5E7D"/>
    <w:rsid w:val="00BE71D7"/>
    <w:rsid w:val="00C02F94"/>
    <w:rsid w:val="00C211A0"/>
    <w:rsid w:val="00C331B3"/>
    <w:rsid w:val="00C50991"/>
    <w:rsid w:val="00C5128E"/>
    <w:rsid w:val="00C7463B"/>
    <w:rsid w:val="00CB4B7A"/>
    <w:rsid w:val="00CC0A1A"/>
    <w:rsid w:val="00CC7F11"/>
    <w:rsid w:val="00CF2578"/>
    <w:rsid w:val="00D053F3"/>
    <w:rsid w:val="00D05D63"/>
    <w:rsid w:val="00D20499"/>
    <w:rsid w:val="00D20B19"/>
    <w:rsid w:val="00D22E7D"/>
    <w:rsid w:val="00D2626E"/>
    <w:rsid w:val="00D411F6"/>
    <w:rsid w:val="00D73623"/>
    <w:rsid w:val="00D82863"/>
    <w:rsid w:val="00D84361"/>
    <w:rsid w:val="00DA2BCB"/>
    <w:rsid w:val="00DA2ED9"/>
    <w:rsid w:val="00DB2645"/>
    <w:rsid w:val="00DC620D"/>
    <w:rsid w:val="00DF658D"/>
    <w:rsid w:val="00E11257"/>
    <w:rsid w:val="00E46010"/>
    <w:rsid w:val="00E52A18"/>
    <w:rsid w:val="00E9327F"/>
    <w:rsid w:val="00E96118"/>
    <w:rsid w:val="00E968D8"/>
    <w:rsid w:val="00EA30B9"/>
    <w:rsid w:val="00EC078D"/>
    <w:rsid w:val="00EC3D07"/>
    <w:rsid w:val="00ED35F6"/>
    <w:rsid w:val="00ED4BD2"/>
    <w:rsid w:val="00EF30FA"/>
    <w:rsid w:val="00F11FCA"/>
    <w:rsid w:val="00F12A61"/>
    <w:rsid w:val="00F3520B"/>
    <w:rsid w:val="00F7194E"/>
    <w:rsid w:val="00F809F4"/>
    <w:rsid w:val="00FC3FAA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BC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BC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6A6C-29B8-45B7-9A6F-56310B4A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27</cp:revision>
  <cp:lastPrinted>2017-01-06T10:16:00Z</cp:lastPrinted>
  <dcterms:created xsi:type="dcterms:W3CDTF">2017-01-04T10:13:00Z</dcterms:created>
  <dcterms:modified xsi:type="dcterms:W3CDTF">2017-01-17T13:43:00Z</dcterms:modified>
</cp:coreProperties>
</file>