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26" w:rsidRDefault="009D1626" w:rsidP="009D162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Të nderuar, </w:t>
      </w:r>
    </w:p>
    <w:p w:rsidR="009D1626" w:rsidRDefault="009D1626" w:rsidP="009D162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 Ju njoftojmë që është shtyrë afati deri më 10 Maj 2019 për thirrjen për përfaqësues të organizatave të shoqërisë civile (përfshirë rrjetet sektoriale) që veprojnë në Kosovë për të </w:t>
      </w:r>
      <w:proofErr w:type="spellStart"/>
      <w:r>
        <w:rPr>
          <w:rFonts w:ascii="Book Antiqua" w:hAnsi="Book Antiqua"/>
          <w:color w:val="000000"/>
          <w:lang w:val="sq-AL"/>
        </w:rPr>
        <w:t>nominuar</w:t>
      </w:r>
      <w:proofErr w:type="spellEnd"/>
      <w:r>
        <w:rPr>
          <w:rFonts w:ascii="Book Antiqua" w:hAnsi="Book Antiqua"/>
          <w:color w:val="000000"/>
          <w:lang w:val="sq-AL"/>
        </w:rPr>
        <w:t xml:space="preserve"> përfaqësuesit e tyre në Këshillin për Bashkëpunim të Qeverisë me Shoqërinë Civile. Duke u bazuar në vendimin e Qeverisë së Republikës së Kosovës të datës 12.02.2019 për aprovimin e Strategjisë Qeveritare për Bashkëpunim me shoqërinë civile 2019-2023, si dhe vendimin e Qeverisë së Republikës së Kosovës të datës 02/04/2019 Nr.05/96, mbi themelimin e Këshillit për Bashkëpunim të Qeverisë me Shoqërinë Civile1, Zyra për Qeverisje të Mirë/Zyra e Kryeministrit me lehtësim të </w:t>
      </w:r>
      <w:proofErr w:type="spellStart"/>
      <w:r>
        <w:rPr>
          <w:rFonts w:ascii="Book Antiqua" w:hAnsi="Book Antiqua"/>
          <w:color w:val="000000"/>
          <w:lang w:val="sq-AL"/>
        </w:rPr>
        <w:t>CiviKos</w:t>
      </w:r>
      <w:proofErr w:type="spellEnd"/>
      <w:r>
        <w:rPr>
          <w:rFonts w:ascii="Book Antiqua" w:hAnsi="Book Antiqua"/>
          <w:color w:val="000000"/>
          <w:lang w:val="sq-AL"/>
        </w:rPr>
        <w:t xml:space="preserve"> hap thirrjen për përfaqësues të shoqërisë civile në “Këshillin për Bashkëpunim të Qeverisë me Shoqërinë Civile Thirrja hapet për:</w:t>
      </w:r>
    </w:p>
    <w:p w:rsidR="009D1626" w:rsidRDefault="009D1626" w:rsidP="009D162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• 10 përfaqësues të organizatave të shoqërisë civile të regjistruara në Kosovë;</w:t>
      </w:r>
    </w:p>
    <w:p w:rsidR="009D1626" w:rsidRDefault="009D1626" w:rsidP="009D162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• 4 përfaqësues të Rrjeteve Tematike të Organizatave të Shoqërisë Civile që veprojnë në Kosovë;</w:t>
      </w:r>
    </w:p>
    <w:p w:rsidR="009D1626" w:rsidRDefault="009D1626" w:rsidP="009D162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 </w:t>
      </w:r>
    </w:p>
    <w:p w:rsidR="009D1626" w:rsidRDefault="009D1626" w:rsidP="009D1626">
      <w:pPr>
        <w:spacing w:before="100" w:beforeAutospacing="1" w:after="240"/>
      </w:pPr>
      <w:r>
        <w:rPr>
          <w:rFonts w:ascii="Sylfaen" w:hAnsi="Sylfaen"/>
          <w:lang w:val="sq-AL"/>
        </w:rPr>
        <w:t xml:space="preserve">THIRRJA ËSHTË E HAPUR PËR TË GJITHA ORGANIZATAT, </w:t>
      </w:r>
      <w:r>
        <w:rPr>
          <w:rFonts w:ascii="Sylfaen" w:hAnsi="Sylfaen"/>
        </w:rPr>
        <w:t>PAVARËSISHT NËSE JANË ANËTARE TË PLATFORMËS CIVKOS OSE JO.</w:t>
      </w:r>
    </w:p>
    <w:p w:rsidR="009D1626" w:rsidRDefault="009D1626" w:rsidP="009D162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Afati për nominim është deri më 10.05.2019 </w:t>
      </w:r>
    </w:p>
    <w:p w:rsidR="009D1626" w:rsidRDefault="009D1626" w:rsidP="009D162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 </w:t>
      </w:r>
    </w:p>
    <w:p w:rsidR="009D1626" w:rsidRDefault="009D1626" w:rsidP="009D162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Thirrjen e plotë gjeni </w:t>
      </w:r>
      <w:hyperlink r:id="rId5" w:tgtFrame="_blank" w:history="1">
        <w:r>
          <w:rPr>
            <w:rStyle w:val="Hyperlink"/>
            <w:rFonts w:ascii="Book Antiqua" w:hAnsi="Book Antiqua"/>
            <w:lang w:val="sq-AL"/>
          </w:rPr>
          <w:t>këtu</w:t>
        </w:r>
      </w:hyperlink>
      <w:r>
        <w:rPr>
          <w:rFonts w:ascii="Book Antiqua" w:hAnsi="Book Antiqua"/>
          <w:color w:val="000000"/>
          <w:lang w:val="sq-AL"/>
        </w:rPr>
        <w:t>.</w:t>
      </w:r>
    </w:p>
    <w:p w:rsidR="009D1626" w:rsidRDefault="009D1626" w:rsidP="009D162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Formularin për përfaqësues të organizatave të shoqërisë civile mund ta shkarkoni </w:t>
      </w:r>
      <w:hyperlink r:id="rId6" w:tgtFrame="_blank" w:history="1">
        <w:r>
          <w:rPr>
            <w:rStyle w:val="Hyperlink"/>
            <w:rFonts w:ascii="Book Antiqua" w:hAnsi="Book Antiqua"/>
            <w:lang w:val="sq-AL"/>
          </w:rPr>
          <w:t>këtu</w:t>
        </w:r>
      </w:hyperlink>
      <w:r>
        <w:rPr>
          <w:rFonts w:ascii="Book Antiqua" w:hAnsi="Book Antiqua"/>
          <w:color w:val="000000"/>
          <w:lang w:val="sq-AL"/>
        </w:rPr>
        <w:t>.</w:t>
      </w:r>
    </w:p>
    <w:p w:rsidR="009D1626" w:rsidRDefault="009D1626" w:rsidP="009D162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Formularin për përfaqësues të Rrjeteve Tematike të OSHC-ve mund ta shkarkoni </w:t>
      </w:r>
      <w:hyperlink r:id="rId7" w:tgtFrame="_blank" w:history="1">
        <w:r>
          <w:rPr>
            <w:rStyle w:val="Hyperlink"/>
            <w:rFonts w:ascii="Book Antiqua" w:hAnsi="Book Antiqua"/>
            <w:lang w:val="sq-AL"/>
          </w:rPr>
          <w:t>këtu</w:t>
        </w:r>
      </w:hyperlink>
      <w:r>
        <w:rPr>
          <w:rFonts w:ascii="Book Antiqua" w:hAnsi="Book Antiqua"/>
          <w:color w:val="000000"/>
          <w:lang w:val="sq-AL"/>
        </w:rPr>
        <w:t>.</w:t>
      </w:r>
    </w:p>
    <w:p w:rsidR="009D1626" w:rsidRDefault="009D1626" w:rsidP="009D162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 </w:t>
      </w:r>
    </w:p>
    <w:p w:rsidR="009D1626" w:rsidRDefault="009D1626" w:rsidP="009D162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Nominimin tuaj (me te gjitha dokumentet e kërkuara) mund ta dërgoni përmes e-</w:t>
      </w:r>
      <w:proofErr w:type="spellStart"/>
      <w:r>
        <w:rPr>
          <w:rFonts w:ascii="Book Antiqua" w:hAnsi="Book Antiqua"/>
          <w:color w:val="000000"/>
          <w:lang w:val="sq-AL"/>
        </w:rPr>
        <w:t>mail</w:t>
      </w:r>
      <w:proofErr w:type="spellEnd"/>
      <w:r>
        <w:rPr>
          <w:rFonts w:ascii="Book Antiqua" w:hAnsi="Book Antiqua"/>
          <w:color w:val="000000"/>
          <w:lang w:val="sq-AL"/>
        </w:rPr>
        <w:t xml:space="preserve"> ne </w:t>
      </w:r>
      <w:hyperlink r:id="rId8" w:tgtFrame="_blank" w:history="1">
        <w:r>
          <w:rPr>
            <w:rStyle w:val="Hyperlink"/>
            <w:rFonts w:ascii="Book Antiqua" w:hAnsi="Book Antiqua"/>
            <w:lang w:val="sq-AL"/>
          </w:rPr>
          <w:t>info@civikos.net</w:t>
        </w:r>
      </w:hyperlink>
      <w:r>
        <w:rPr>
          <w:rFonts w:ascii="Book Antiqua" w:hAnsi="Book Antiqua"/>
          <w:color w:val="000000"/>
          <w:lang w:val="sq-AL"/>
        </w:rPr>
        <w:t xml:space="preserve">, ose tek </w:t>
      </w:r>
      <w:proofErr w:type="spellStart"/>
      <w:r>
        <w:rPr>
          <w:rFonts w:ascii="Book Antiqua" w:hAnsi="Book Antiqua"/>
          <w:color w:val="000000"/>
          <w:lang w:val="sq-AL"/>
        </w:rPr>
        <w:t>zyret</w:t>
      </w:r>
      <w:proofErr w:type="spellEnd"/>
      <w:r>
        <w:rPr>
          <w:rFonts w:ascii="Book Antiqua" w:hAnsi="Book Antiqua"/>
          <w:color w:val="000000"/>
          <w:lang w:val="sq-AL"/>
        </w:rPr>
        <w:t xml:space="preserve"> e </w:t>
      </w:r>
      <w:proofErr w:type="spellStart"/>
      <w:r>
        <w:rPr>
          <w:rFonts w:ascii="Book Antiqua" w:hAnsi="Book Antiqua"/>
          <w:color w:val="000000"/>
          <w:lang w:val="sq-AL"/>
        </w:rPr>
        <w:t>CiviKos</w:t>
      </w:r>
      <w:proofErr w:type="spellEnd"/>
      <w:r>
        <w:rPr>
          <w:rFonts w:ascii="Book Antiqua" w:hAnsi="Book Antiqua"/>
          <w:color w:val="000000"/>
          <w:lang w:val="sq-AL"/>
        </w:rPr>
        <w:t xml:space="preserve"> adresa: Rr. </w:t>
      </w:r>
      <w:proofErr w:type="spellStart"/>
      <w:r>
        <w:rPr>
          <w:rFonts w:ascii="Book Antiqua" w:hAnsi="Book Antiqua"/>
          <w:color w:val="000000"/>
          <w:lang w:val="sq-AL"/>
        </w:rPr>
        <w:t>Bedri</w:t>
      </w:r>
      <w:proofErr w:type="spellEnd"/>
      <w:r>
        <w:rPr>
          <w:rFonts w:ascii="Book Antiqua" w:hAnsi="Book Antiqua"/>
          <w:color w:val="000000"/>
          <w:lang w:val="sq-AL"/>
        </w:rPr>
        <w:t xml:space="preserve"> Pejani 7/A 10000 Prishtinë.</w:t>
      </w:r>
    </w:p>
    <w:p w:rsidR="009D1626" w:rsidRDefault="009D1626" w:rsidP="009D162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 </w:t>
      </w:r>
    </w:p>
    <w:p w:rsidR="009D1626" w:rsidRDefault="009D1626" w:rsidP="009D162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 </w:t>
      </w:r>
    </w:p>
    <w:p w:rsidR="009D1626" w:rsidRDefault="009D1626" w:rsidP="009D162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P.S. Organizatat të cilët tashmë i kanë dërguar nominimet dhe aplikacionet e tyre nuk kanë nevojë të i ridërgojnë. </w:t>
      </w:r>
    </w:p>
    <w:p w:rsidR="009D1626" w:rsidRDefault="009D1626" w:rsidP="009D162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 </w:t>
      </w:r>
    </w:p>
    <w:p w:rsidR="009D1626" w:rsidRDefault="009D1626" w:rsidP="009D1626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Me respekt,</w:t>
      </w:r>
    </w:p>
    <w:p w:rsidR="003726AD" w:rsidRPr="00B4512F" w:rsidRDefault="003726AD" w:rsidP="00B4512F">
      <w:pPr>
        <w:rPr>
          <w:rFonts w:ascii="Book Antiqua" w:hAnsi="Book Antiqua"/>
          <w:color w:val="000000"/>
          <w:lang w:val="sq-AL"/>
        </w:rPr>
      </w:pPr>
      <w:bookmarkStart w:id="0" w:name="_GoBack"/>
      <w:bookmarkEnd w:id="0"/>
    </w:p>
    <w:sectPr w:rsidR="003726AD" w:rsidRPr="00B45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CB"/>
    <w:rsid w:val="001A0EBE"/>
    <w:rsid w:val="001A7253"/>
    <w:rsid w:val="001F3A56"/>
    <w:rsid w:val="00256D64"/>
    <w:rsid w:val="003726AD"/>
    <w:rsid w:val="004529CD"/>
    <w:rsid w:val="004C01F6"/>
    <w:rsid w:val="004E65BD"/>
    <w:rsid w:val="005032CB"/>
    <w:rsid w:val="00646FFD"/>
    <w:rsid w:val="00651C3E"/>
    <w:rsid w:val="0068259C"/>
    <w:rsid w:val="006D759D"/>
    <w:rsid w:val="00850C17"/>
    <w:rsid w:val="00861C0A"/>
    <w:rsid w:val="00926B46"/>
    <w:rsid w:val="00950CA1"/>
    <w:rsid w:val="009607D8"/>
    <w:rsid w:val="009D1626"/>
    <w:rsid w:val="00AF4596"/>
    <w:rsid w:val="00B4512F"/>
    <w:rsid w:val="00C503E5"/>
    <w:rsid w:val="00C94A96"/>
    <w:rsid w:val="00D4048F"/>
    <w:rsid w:val="00ED770C"/>
    <w:rsid w:val="00F0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6B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1D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0C17"/>
    <w:rPr>
      <w:color w:val="0563C1"/>
      <w:u w:val="single"/>
    </w:rPr>
  </w:style>
  <w:style w:type="character" w:customStyle="1" w:styleId="gmail-m-7219762879668467833gmail-m7171832173769521530msohyperlink">
    <w:name w:val="gmail-m_-7219762879668467833gmail-m7171832173769521530msohyperlink"/>
    <w:basedOn w:val="DefaultParagraphFont"/>
    <w:rsid w:val="009D1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6B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1D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0C17"/>
    <w:rPr>
      <w:color w:val="0563C1"/>
      <w:u w:val="single"/>
    </w:rPr>
  </w:style>
  <w:style w:type="character" w:customStyle="1" w:styleId="gmail-m-7219762879668467833gmail-m7171832173769521530msohyperlink">
    <w:name w:val="gmail-m_-7219762879668467833gmail-m7171832173769521530msohyperlink"/>
    <w:basedOn w:val="DefaultParagraphFont"/>
    <w:rsid w:val="009D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viko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yeministri-ks.net/wp-content/uploads/2019/04/02FORMULARI-RRJETE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yeministri-ks.net/wp-content/uploads/2019/04/01FORMULARI-OJQ.docx" TargetMode="External"/><Relationship Id="rId5" Type="http://schemas.openxmlformats.org/officeDocument/2006/relationships/hyperlink" Target="http://kryeministri-ks.net/wp-content/uploads/2019/04/Thirrja-per-an%C3%ABtar%C3%AB-t%C3%AB-KESHILLIT-20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Ibrahimi</dc:creator>
  <cp:lastModifiedBy>Fatmire Ibrahimi</cp:lastModifiedBy>
  <cp:revision>4</cp:revision>
  <dcterms:created xsi:type="dcterms:W3CDTF">2019-05-02T13:52:00Z</dcterms:created>
  <dcterms:modified xsi:type="dcterms:W3CDTF">2019-05-03T13:38:00Z</dcterms:modified>
</cp:coreProperties>
</file>