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E2C" w14:textId="77777777" w:rsidR="00491378" w:rsidRPr="0050246A" w:rsidRDefault="00F4261A" w:rsidP="00990550">
      <w:pPr>
        <w:autoSpaceDE w:val="0"/>
        <w:autoSpaceDN w:val="0"/>
        <w:adjustRightInd w:val="0"/>
        <w:spacing w:before="0" w:after="0" w:line="240" w:lineRule="auto"/>
        <w:jc w:val="center"/>
        <w:rPr>
          <w:rFonts w:ascii="Book Antiqua" w:hAnsi="Book Antiqua"/>
          <w:b/>
          <w:bCs/>
          <w:i/>
          <w:iCs/>
          <w:sz w:val="24"/>
          <w:szCs w:val="24"/>
          <w:lang w:val="sq-AL"/>
        </w:rPr>
      </w:pPr>
      <w:r w:rsidRPr="0050246A">
        <w:rPr>
          <w:rFonts w:ascii="Book Antiqua" w:hAnsi="Book Antiqua"/>
          <w:b/>
          <w:i/>
          <w:noProof/>
          <w:sz w:val="24"/>
          <w:szCs w:val="24"/>
        </w:rPr>
        <w:drawing>
          <wp:inline distT="0" distB="0" distL="0" distR="0" wp14:anchorId="439F0296" wp14:editId="463311A1">
            <wp:extent cx="84772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p w14:paraId="45A41AA1" w14:textId="77777777" w:rsidR="003D167B" w:rsidRPr="0050246A" w:rsidRDefault="003D167B" w:rsidP="00990550">
      <w:pPr>
        <w:autoSpaceDE w:val="0"/>
        <w:autoSpaceDN w:val="0"/>
        <w:adjustRightInd w:val="0"/>
        <w:spacing w:before="0" w:after="0" w:line="240" w:lineRule="auto"/>
        <w:jc w:val="center"/>
        <w:rPr>
          <w:rFonts w:ascii="Book Antiqua" w:hAnsi="Book Antiqua"/>
          <w:b/>
          <w:bCs/>
          <w:i/>
          <w:iCs/>
          <w:sz w:val="24"/>
          <w:szCs w:val="24"/>
          <w:lang w:val="sq-AL"/>
        </w:rPr>
      </w:pPr>
      <w:r w:rsidRPr="0050246A">
        <w:rPr>
          <w:rFonts w:ascii="Book Antiqua" w:hAnsi="Book Antiqua"/>
          <w:b/>
          <w:bCs/>
          <w:i/>
          <w:iCs/>
          <w:sz w:val="24"/>
          <w:szCs w:val="24"/>
          <w:lang w:val="sq-AL"/>
        </w:rPr>
        <w:t>Republika e Kosovës</w:t>
      </w:r>
    </w:p>
    <w:p w14:paraId="439E7ADD" w14:textId="77777777" w:rsidR="003D167B" w:rsidRPr="0050246A" w:rsidRDefault="003D167B" w:rsidP="00990550">
      <w:pPr>
        <w:autoSpaceDE w:val="0"/>
        <w:autoSpaceDN w:val="0"/>
        <w:adjustRightInd w:val="0"/>
        <w:spacing w:before="0" w:after="0" w:line="240" w:lineRule="auto"/>
        <w:jc w:val="center"/>
        <w:rPr>
          <w:rFonts w:ascii="Book Antiqua" w:hAnsi="Book Antiqua"/>
          <w:b/>
          <w:bCs/>
          <w:i/>
          <w:iCs/>
          <w:sz w:val="24"/>
          <w:szCs w:val="24"/>
          <w:lang w:val="sq-AL"/>
        </w:rPr>
      </w:pPr>
      <w:r w:rsidRPr="0050246A">
        <w:rPr>
          <w:rFonts w:ascii="Book Antiqua" w:hAnsi="Book Antiqua"/>
          <w:b/>
          <w:bCs/>
          <w:i/>
          <w:iCs/>
          <w:sz w:val="24"/>
          <w:szCs w:val="24"/>
          <w:lang w:val="sq-AL"/>
        </w:rPr>
        <w:t>RepublikaKosova-Republic of Kosovo</w:t>
      </w:r>
    </w:p>
    <w:p w14:paraId="31DC4B19" w14:textId="77777777" w:rsidR="003D167B" w:rsidRPr="0050246A" w:rsidRDefault="003D167B" w:rsidP="00990550">
      <w:pPr>
        <w:pBdr>
          <w:bottom w:val="single" w:sz="12" w:space="1" w:color="auto"/>
        </w:pBdr>
        <w:autoSpaceDE w:val="0"/>
        <w:autoSpaceDN w:val="0"/>
        <w:adjustRightInd w:val="0"/>
        <w:spacing w:before="0" w:after="0" w:line="240" w:lineRule="auto"/>
        <w:jc w:val="center"/>
        <w:rPr>
          <w:rFonts w:ascii="Book Antiqua" w:hAnsi="Book Antiqua"/>
          <w:b/>
          <w:bCs/>
          <w:i/>
          <w:iCs/>
          <w:sz w:val="24"/>
          <w:szCs w:val="24"/>
          <w:lang w:val="sq-AL"/>
        </w:rPr>
      </w:pPr>
      <w:r w:rsidRPr="0050246A">
        <w:rPr>
          <w:rFonts w:ascii="Book Antiqua" w:hAnsi="Book Antiqua"/>
          <w:b/>
          <w:bCs/>
          <w:i/>
          <w:iCs/>
          <w:sz w:val="24"/>
          <w:szCs w:val="24"/>
          <w:lang w:val="sq-AL"/>
        </w:rPr>
        <w:t>Qeveria - Vlada – Government</w:t>
      </w:r>
    </w:p>
    <w:p w14:paraId="25F7C094" w14:textId="59FAA681" w:rsidR="003D167B" w:rsidRDefault="00A36954" w:rsidP="00A36954">
      <w:pPr>
        <w:spacing w:before="0" w:after="0" w:line="240" w:lineRule="auto"/>
        <w:ind w:left="7920"/>
        <w:rPr>
          <w:rFonts w:ascii="Book Antiqua" w:hAnsi="Book Antiqua"/>
          <w:b/>
          <w:sz w:val="24"/>
          <w:szCs w:val="24"/>
          <w:lang w:val="sq-AL"/>
        </w:rPr>
      </w:pPr>
      <w:r>
        <w:rPr>
          <w:rFonts w:ascii="Book Antiqua" w:hAnsi="Book Antiqua"/>
          <w:b/>
          <w:sz w:val="24"/>
          <w:szCs w:val="24"/>
          <w:lang w:val="sq-AL"/>
        </w:rPr>
        <w:t xml:space="preserve">      </w:t>
      </w:r>
      <w:r w:rsidRPr="00A36954">
        <w:rPr>
          <w:rFonts w:ascii="Book Antiqua" w:hAnsi="Book Antiqua"/>
          <w:b/>
          <w:sz w:val="24"/>
          <w:szCs w:val="24"/>
          <w:lang w:val="sq-AL"/>
        </w:rPr>
        <w:t>Forms 1</w:t>
      </w:r>
    </w:p>
    <w:p w14:paraId="6EE02054" w14:textId="77777777" w:rsidR="00A36954" w:rsidRPr="0050246A" w:rsidRDefault="00A36954" w:rsidP="00990550">
      <w:pPr>
        <w:spacing w:before="0" w:after="0" w:line="240" w:lineRule="auto"/>
        <w:rPr>
          <w:rFonts w:ascii="Book Antiqua" w:hAnsi="Book Antiqua"/>
          <w:sz w:val="24"/>
          <w:szCs w:val="24"/>
          <w:lang w:val="sq-AL"/>
        </w:rPr>
      </w:pPr>
    </w:p>
    <w:p w14:paraId="2130625D" w14:textId="00E08D3F" w:rsidR="009F4D72" w:rsidRDefault="00DA4A5B" w:rsidP="00990550">
      <w:pPr>
        <w:spacing w:before="0" w:after="0" w:line="240" w:lineRule="auto"/>
        <w:jc w:val="center"/>
        <w:rPr>
          <w:rFonts w:ascii="Times New Roman" w:hAnsi="Times New Roman"/>
          <w:b/>
          <w:sz w:val="24"/>
          <w:szCs w:val="24"/>
          <w:lang w:val="sq-AL"/>
        </w:rPr>
      </w:pPr>
      <w:r w:rsidRPr="00DA4A5B">
        <w:rPr>
          <w:rFonts w:ascii="Times New Roman" w:hAnsi="Times New Roman"/>
          <w:b/>
          <w:sz w:val="24"/>
          <w:szCs w:val="24"/>
          <w:lang w:val="sq-AL"/>
        </w:rPr>
        <w:t>WORK RESULT EVALUATION FORM FOR THE SENIOR MANAGEMENT CATEGORY</w:t>
      </w:r>
    </w:p>
    <w:p w14:paraId="583A4E32" w14:textId="77777777" w:rsidR="00793EB9" w:rsidRPr="0050246A" w:rsidRDefault="00793EB9" w:rsidP="00990550">
      <w:pPr>
        <w:spacing w:before="0" w:after="0" w:line="240" w:lineRule="auto"/>
        <w:jc w:val="center"/>
        <w:rPr>
          <w:rFonts w:ascii="Times New Roman" w:hAnsi="Times New Roman"/>
          <w:b/>
          <w:sz w:val="24"/>
          <w:szCs w:val="24"/>
          <w:lang w:val="sq-AL"/>
        </w:rPr>
      </w:pPr>
    </w:p>
    <w:p w14:paraId="4FD6A7C9" w14:textId="4D670625" w:rsidR="003D167B" w:rsidRDefault="005E0E28" w:rsidP="00990550">
      <w:pPr>
        <w:pStyle w:val="ListParagraph"/>
        <w:numPr>
          <w:ilvl w:val="0"/>
          <w:numId w:val="2"/>
        </w:numPr>
        <w:spacing w:before="0" w:after="0" w:line="240" w:lineRule="auto"/>
        <w:rPr>
          <w:rFonts w:ascii="Times New Roman" w:hAnsi="Times New Roman"/>
          <w:b/>
          <w:sz w:val="22"/>
          <w:szCs w:val="22"/>
          <w:lang w:val="sq-AL"/>
        </w:rPr>
      </w:pPr>
      <w:r w:rsidRPr="005E0E28">
        <w:rPr>
          <w:rFonts w:ascii="Times New Roman" w:hAnsi="Times New Roman"/>
          <w:b/>
          <w:sz w:val="22"/>
          <w:szCs w:val="22"/>
          <w:lang w:val="sq-AL"/>
        </w:rPr>
        <w:t>General information</w:t>
      </w:r>
    </w:p>
    <w:p w14:paraId="78EF98C4" w14:textId="77777777" w:rsidR="00793EB9" w:rsidRPr="0050246A" w:rsidRDefault="00793EB9" w:rsidP="00793EB9">
      <w:pPr>
        <w:pStyle w:val="ListParagraph"/>
        <w:spacing w:before="0" w:after="0" w:line="240" w:lineRule="auto"/>
        <w:rPr>
          <w:rFonts w:ascii="Times New Roman" w:hAnsi="Times New Roman"/>
          <w:b/>
          <w:sz w:val="22"/>
          <w:szCs w:val="22"/>
          <w:lang w:val="sq-AL"/>
        </w:rPr>
      </w:pP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gridCol w:w="7020"/>
      </w:tblGrid>
      <w:tr w:rsidR="00A36954" w:rsidRPr="0050246A" w14:paraId="611AB0A1" w14:textId="77777777" w:rsidTr="00793EB9">
        <w:trPr>
          <w:trHeight w:val="321"/>
        </w:trPr>
        <w:tc>
          <w:tcPr>
            <w:tcW w:w="4050" w:type="dxa"/>
          </w:tcPr>
          <w:p w14:paraId="1AC493BD" w14:textId="7347FB96" w:rsidR="00A36954" w:rsidRPr="0051295B" w:rsidRDefault="00A36954" w:rsidP="00A36954">
            <w:pPr>
              <w:spacing w:before="0" w:after="0" w:line="240" w:lineRule="auto"/>
              <w:rPr>
                <w:rFonts w:ascii="Times New Roman" w:hAnsi="Times New Roman"/>
                <w:b/>
                <w:bCs/>
                <w:sz w:val="22"/>
                <w:szCs w:val="22"/>
                <w:lang w:val="sq-AL"/>
              </w:rPr>
            </w:pPr>
            <w:r w:rsidRPr="0051295B">
              <w:rPr>
                <w:b/>
                <w:bCs/>
              </w:rPr>
              <w:t>Institution</w:t>
            </w:r>
          </w:p>
        </w:tc>
        <w:tc>
          <w:tcPr>
            <w:tcW w:w="7020" w:type="dxa"/>
          </w:tcPr>
          <w:p w14:paraId="026468F2" w14:textId="77777777" w:rsidR="00A36954" w:rsidRPr="0050246A" w:rsidRDefault="00A36954" w:rsidP="00A36954">
            <w:pPr>
              <w:spacing w:before="0" w:after="0" w:line="240" w:lineRule="auto"/>
              <w:rPr>
                <w:rFonts w:ascii="Times New Roman" w:hAnsi="Times New Roman"/>
                <w:sz w:val="22"/>
                <w:szCs w:val="22"/>
                <w:lang w:val="sq-AL"/>
              </w:rPr>
            </w:pPr>
          </w:p>
        </w:tc>
      </w:tr>
      <w:tr w:rsidR="00A36954" w:rsidRPr="0050246A" w14:paraId="0A5DD8E9" w14:textId="77777777" w:rsidTr="00793EB9">
        <w:trPr>
          <w:trHeight w:val="302"/>
        </w:trPr>
        <w:tc>
          <w:tcPr>
            <w:tcW w:w="4050" w:type="dxa"/>
          </w:tcPr>
          <w:p w14:paraId="57F6EA7A" w14:textId="25F1B1D3" w:rsidR="00A36954" w:rsidRPr="0051295B" w:rsidRDefault="00A36954" w:rsidP="00A36954">
            <w:pPr>
              <w:spacing w:before="0" w:after="0" w:line="240" w:lineRule="auto"/>
              <w:rPr>
                <w:rFonts w:ascii="Times New Roman" w:hAnsi="Times New Roman"/>
                <w:b/>
                <w:bCs/>
                <w:sz w:val="22"/>
                <w:szCs w:val="22"/>
                <w:lang w:val="sq-AL"/>
              </w:rPr>
            </w:pPr>
            <w:r w:rsidRPr="0051295B">
              <w:rPr>
                <w:b/>
                <w:bCs/>
              </w:rPr>
              <w:t>Organizational unit</w:t>
            </w:r>
          </w:p>
        </w:tc>
        <w:tc>
          <w:tcPr>
            <w:tcW w:w="7020" w:type="dxa"/>
          </w:tcPr>
          <w:p w14:paraId="368E40EF" w14:textId="77777777" w:rsidR="00A36954" w:rsidRPr="0050246A" w:rsidRDefault="00A36954" w:rsidP="00A36954">
            <w:pPr>
              <w:spacing w:before="0" w:after="0" w:line="240" w:lineRule="auto"/>
              <w:rPr>
                <w:rFonts w:ascii="Times New Roman" w:hAnsi="Times New Roman"/>
                <w:sz w:val="22"/>
                <w:szCs w:val="22"/>
                <w:lang w:val="sq-AL"/>
              </w:rPr>
            </w:pPr>
          </w:p>
        </w:tc>
      </w:tr>
      <w:tr w:rsidR="00A36954" w:rsidRPr="0050246A" w14:paraId="3DCF60DE" w14:textId="77777777" w:rsidTr="00793EB9">
        <w:trPr>
          <w:trHeight w:val="321"/>
        </w:trPr>
        <w:tc>
          <w:tcPr>
            <w:tcW w:w="4050" w:type="dxa"/>
          </w:tcPr>
          <w:p w14:paraId="4D570C14" w14:textId="59F34DB3" w:rsidR="00A36954" w:rsidRPr="0051295B" w:rsidRDefault="00A36954" w:rsidP="00A36954">
            <w:pPr>
              <w:spacing w:before="0" w:after="0" w:line="240" w:lineRule="auto"/>
              <w:rPr>
                <w:rFonts w:ascii="Times New Roman" w:hAnsi="Times New Roman"/>
                <w:b/>
                <w:bCs/>
                <w:sz w:val="22"/>
                <w:szCs w:val="22"/>
                <w:lang w:val="sq-AL"/>
              </w:rPr>
            </w:pPr>
            <w:r w:rsidRPr="0051295B">
              <w:rPr>
                <w:b/>
                <w:bCs/>
              </w:rPr>
              <w:t>Rated (name and surname and position)</w:t>
            </w:r>
          </w:p>
        </w:tc>
        <w:tc>
          <w:tcPr>
            <w:tcW w:w="7020" w:type="dxa"/>
          </w:tcPr>
          <w:p w14:paraId="1F774644" w14:textId="77777777" w:rsidR="00A36954" w:rsidRPr="0050246A" w:rsidRDefault="00A36954" w:rsidP="00A36954">
            <w:pPr>
              <w:spacing w:before="0" w:after="0" w:line="240" w:lineRule="auto"/>
              <w:rPr>
                <w:rFonts w:ascii="Times New Roman" w:hAnsi="Times New Roman"/>
                <w:sz w:val="22"/>
                <w:szCs w:val="22"/>
                <w:lang w:val="sq-AL"/>
              </w:rPr>
            </w:pPr>
          </w:p>
        </w:tc>
      </w:tr>
      <w:tr w:rsidR="00A36954" w:rsidRPr="0050246A" w14:paraId="6DC52E3D" w14:textId="77777777" w:rsidTr="00793EB9">
        <w:trPr>
          <w:trHeight w:val="321"/>
        </w:trPr>
        <w:tc>
          <w:tcPr>
            <w:tcW w:w="4050" w:type="dxa"/>
          </w:tcPr>
          <w:p w14:paraId="57C3E709" w14:textId="10789662" w:rsidR="00A36954" w:rsidRPr="0051295B" w:rsidRDefault="00A36954" w:rsidP="00A36954">
            <w:pPr>
              <w:spacing w:before="0" w:after="0" w:line="240" w:lineRule="auto"/>
              <w:rPr>
                <w:rFonts w:ascii="Times New Roman" w:hAnsi="Times New Roman"/>
                <w:b/>
                <w:bCs/>
                <w:sz w:val="22"/>
                <w:szCs w:val="22"/>
                <w:lang w:val="sq-AL"/>
              </w:rPr>
            </w:pPr>
            <w:r w:rsidRPr="0051295B">
              <w:rPr>
                <w:b/>
                <w:bCs/>
              </w:rPr>
              <w:t xml:space="preserve">Assessor (name and surname and position) </w:t>
            </w:r>
          </w:p>
        </w:tc>
        <w:tc>
          <w:tcPr>
            <w:tcW w:w="7020" w:type="dxa"/>
          </w:tcPr>
          <w:p w14:paraId="11831B90" w14:textId="77777777" w:rsidR="00A36954" w:rsidRPr="0050246A" w:rsidRDefault="00A36954" w:rsidP="00A36954">
            <w:pPr>
              <w:spacing w:before="0" w:after="0" w:line="240" w:lineRule="auto"/>
              <w:rPr>
                <w:rFonts w:ascii="Times New Roman" w:hAnsi="Times New Roman"/>
                <w:sz w:val="22"/>
                <w:szCs w:val="22"/>
                <w:lang w:val="sq-AL"/>
              </w:rPr>
            </w:pPr>
          </w:p>
        </w:tc>
      </w:tr>
    </w:tbl>
    <w:p w14:paraId="408BCC93" w14:textId="77777777" w:rsidR="003D167B" w:rsidRPr="0050246A" w:rsidRDefault="003D167B" w:rsidP="00990550">
      <w:pPr>
        <w:spacing w:before="0" w:after="0" w:line="240" w:lineRule="auto"/>
        <w:rPr>
          <w:rFonts w:ascii="Times New Roman" w:hAnsi="Times New Roman"/>
          <w:sz w:val="24"/>
          <w:szCs w:val="24"/>
          <w:lang w:val="sq-AL"/>
        </w:rPr>
      </w:pPr>
    </w:p>
    <w:p w14:paraId="0864BCD9" w14:textId="64CF4BF5" w:rsidR="00A36954" w:rsidRPr="00A36954" w:rsidRDefault="00A36954" w:rsidP="00A36954">
      <w:pPr>
        <w:pStyle w:val="ListParagraph"/>
        <w:numPr>
          <w:ilvl w:val="0"/>
          <w:numId w:val="2"/>
        </w:numPr>
        <w:spacing w:before="0" w:after="0" w:line="240" w:lineRule="auto"/>
        <w:ind w:left="540" w:right="-720" w:hanging="540"/>
        <w:rPr>
          <w:rFonts w:ascii="Times New Roman" w:hAnsi="Times New Roman"/>
          <w:b/>
          <w:sz w:val="22"/>
          <w:szCs w:val="22"/>
          <w:lang w:val="sq-AL"/>
        </w:rPr>
      </w:pPr>
      <w:r w:rsidRPr="00A36954">
        <w:rPr>
          <w:rFonts w:ascii="Times New Roman" w:hAnsi="Times New Roman"/>
          <w:b/>
          <w:sz w:val="22"/>
          <w:szCs w:val="22"/>
          <w:lang w:val="sq-AL"/>
        </w:rPr>
        <w:t>Evaluation based on job objectives / tasks of the job position (depending on the job position, the number of job objectives / tasks and activities may be higher or lower)</w:t>
      </w:r>
    </w:p>
    <w:p w14:paraId="3DA36CE2" w14:textId="77777777" w:rsidR="00793EB9" w:rsidRPr="00793EB9" w:rsidRDefault="00793EB9" w:rsidP="00793EB9">
      <w:pPr>
        <w:pStyle w:val="ListParagraph"/>
        <w:spacing w:before="0" w:after="0" w:line="240" w:lineRule="auto"/>
        <w:rPr>
          <w:rFonts w:ascii="Times New Roman" w:hAnsi="Times New Roman"/>
          <w:b/>
          <w:sz w:val="16"/>
          <w:szCs w:val="16"/>
          <w:lang w:val="sq-AL"/>
        </w:rPr>
      </w:pP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376"/>
        <w:gridCol w:w="4105"/>
        <w:gridCol w:w="1487"/>
        <w:gridCol w:w="1463"/>
      </w:tblGrid>
      <w:tr w:rsidR="00E55903" w:rsidRPr="0050246A" w14:paraId="7BDD131B" w14:textId="77777777" w:rsidTr="00A36954">
        <w:trPr>
          <w:trHeight w:val="1221"/>
        </w:trPr>
        <w:tc>
          <w:tcPr>
            <w:tcW w:w="639" w:type="dxa"/>
            <w:vAlign w:val="center"/>
          </w:tcPr>
          <w:p w14:paraId="4194EC00" w14:textId="4BDE1658" w:rsidR="00E55903" w:rsidRPr="0050246A" w:rsidRDefault="00793EB9">
            <w:pPr>
              <w:spacing w:before="0" w:after="0" w:line="240" w:lineRule="auto"/>
              <w:jc w:val="center"/>
              <w:rPr>
                <w:rFonts w:ascii="Times New Roman" w:hAnsi="Times New Roman"/>
                <w:sz w:val="22"/>
                <w:szCs w:val="22"/>
                <w:lang w:val="sq-AL"/>
              </w:rPr>
            </w:pPr>
            <w:r w:rsidRPr="0050246A">
              <w:rPr>
                <w:rFonts w:ascii="Times New Roman" w:hAnsi="Times New Roman"/>
                <w:sz w:val="22"/>
                <w:szCs w:val="22"/>
                <w:lang w:val="sq-AL"/>
              </w:rPr>
              <w:t>N</w:t>
            </w:r>
            <w:r w:rsidR="00A36954">
              <w:rPr>
                <w:rFonts w:ascii="Times New Roman" w:hAnsi="Times New Roman"/>
                <w:sz w:val="22"/>
                <w:szCs w:val="22"/>
                <w:lang w:val="sq-AL"/>
              </w:rPr>
              <w:t>o</w:t>
            </w:r>
            <w:r w:rsidRPr="0050246A">
              <w:rPr>
                <w:rFonts w:ascii="Times New Roman" w:hAnsi="Times New Roman"/>
                <w:sz w:val="22"/>
                <w:szCs w:val="22"/>
                <w:lang w:val="sq-AL"/>
              </w:rPr>
              <w:t>.</w:t>
            </w:r>
          </w:p>
        </w:tc>
        <w:tc>
          <w:tcPr>
            <w:tcW w:w="3376" w:type="dxa"/>
            <w:vAlign w:val="center"/>
          </w:tcPr>
          <w:p w14:paraId="092E83EF" w14:textId="30ECDFAA" w:rsidR="00E55903" w:rsidRPr="0050246A" w:rsidRDefault="0050246A" w:rsidP="0050246A">
            <w:pPr>
              <w:spacing w:before="0" w:after="0" w:line="240" w:lineRule="auto"/>
              <w:jc w:val="center"/>
              <w:rPr>
                <w:rFonts w:ascii="Times New Roman" w:hAnsi="Times New Roman"/>
                <w:sz w:val="22"/>
                <w:szCs w:val="22"/>
                <w:lang w:val="sq-AL"/>
              </w:rPr>
            </w:pPr>
            <w:r>
              <w:rPr>
                <w:rFonts w:ascii="Times New Roman" w:hAnsi="Times New Roman"/>
                <w:sz w:val="22"/>
                <w:szCs w:val="22"/>
                <w:lang w:val="sq-AL"/>
              </w:rPr>
              <w:t>Obje</w:t>
            </w:r>
            <w:r w:rsidR="00A36954">
              <w:rPr>
                <w:rFonts w:ascii="Times New Roman" w:hAnsi="Times New Roman"/>
                <w:sz w:val="22"/>
                <w:szCs w:val="22"/>
                <w:lang w:val="sq-AL"/>
              </w:rPr>
              <w:t>ctive</w:t>
            </w:r>
          </w:p>
        </w:tc>
        <w:tc>
          <w:tcPr>
            <w:tcW w:w="4105" w:type="dxa"/>
            <w:vAlign w:val="center"/>
          </w:tcPr>
          <w:p w14:paraId="588829AF" w14:textId="61138D9C" w:rsidR="00E55903" w:rsidRPr="0050246A" w:rsidRDefault="00E55903">
            <w:pPr>
              <w:spacing w:before="0" w:after="0" w:line="240" w:lineRule="auto"/>
              <w:jc w:val="center"/>
              <w:rPr>
                <w:rFonts w:ascii="Times New Roman" w:hAnsi="Times New Roman"/>
                <w:sz w:val="22"/>
                <w:szCs w:val="22"/>
                <w:lang w:val="sq-AL"/>
              </w:rPr>
            </w:pPr>
            <w:r w:rsidRPr="0050246A">
              <w:rPr>
                <w:rFonts w:ascii="Times New Roman" w:hAnsi="Times New Roman"/>
                <w:sz w:val="22"/>
                <w:szCs w:val="22"/>
                <w:lang w:val="sq-AL"/>
              </w:rPr>
              <w:t>A</w:t>
            </w:r>
            <w:r w:rsidR="00A36954">
              <w:rPr>
                <w:rFonts w:ascii="Times New Roman" w:hAnsi="Times New Roman"/>
                <w:sz w:val="22"/>
                <w:szCs w:val="22"/>
                <w:lang w:val="sq-AL"/>
              </w:rPr>
              <w:t>ctivity</w:t>
            </w:r>
          </w:p>
        </w:tc>
        <w:tc>
          <w:tcPr>
            <w:tcW w:w="1487" w:type="dxa"/>
          </w:tcPr>
          <w:p w14:paraId="7AB411D0" w14:textId="3D80DC57" w:rsidR="00E55903" w:rsidRPr="0050246A" w:rsidRDefault="00466B24" w:rsidP="00E55903">
            <w:pPr>
              <w:spacing w:before="0" w:after="0" w:line="240" w:lineRule="auto"/>
              <w:jc w:val="center"/>
              <w:rPr>
                <w:rFonts w:ascii="Times New Roman" w:hAnsi="Times New Roman"/>
                <w:sz w:val="22"/>
                <w:szCs w:val="22"/>
                <w:lang w:val="sq-AL"/>
              </w:rPr>
            </w:pPr>
            <w:r w:rsidRPr="00466B24">
              <w:rPr>
                <w:rFonts w:ascii="Times New Roman" w:hAnsi="Times New Roman"/>
                <w:sz w:val="22"/>
                <w:szCs w:val="22"/>
                <w:lang w:val="sq-AL"/>
              </w:rPr>
              <w:t xml:space="preserve">Level of evaluation by the clerk </w:t>
            </w:r>
            <w:r w:rsidR="00E55903" w:rsidRPr="0050246A">
              <w:rPr>
                <w:rFonts w:ascii="Times New Roman" w:hAnsi="Times New Roman"/>
                <w:sz w:val="22"/>
                <w:szCs w:val="22"/>
                <w:lang w:val="sq-AL"/>
              </w:rPr>
              <w:t>(</w:t>
            </w:r>
            <w:r>
              <w:rPr>
                <w:rFonts w:ascii="Times New Roman" w:hAnsi="Times New Roman"/>
                <w:sz w:val="22"/>
                <w:szCs w:val="22"/>
                <w:lang w:val="sq-AL"/>
              </w:rPr>
              <w:t>Grade</w:t>
            </w:r>
            <w:r w:rsidR="00E55903" w:rsidRPr="0050246A">
              <w:rPr>
                <w:rStyle w:val="EndnoteReference"/>
                <w:sz w:val="22"/>
                <w:szCs w:val="22"/>
                <w:lang w:val="sq-AL"/>
              </w:rPr>
              <w:endnoteReference w:id="1"/>
            </w:r>
            <w:r w:rsidR="00E55903" w:rsidRPr="0050246A">
              <w:rPr>
                <w:rFonts w:ascii="Times New Roman" w:hAnsi="Times New Roman"/>
                <w:sz w:val="22"/>
                <w:szCs w:val="22"/>
                <w:lang w:val="sq-AL"/>
              </w:rPr>
              <w:t>)</w:t>
            </w:r>
          </w:p>
        </w:tc>
        <w:tc>
          <w:tcPr>
            <w:tcW w:w="1463" w:type="dxa"/>
            <w:vAlign w:val="center"/>
          </w:tcPr>
          <w:p w14:paraId="691C4056" w14:textId="6894D1E8" w:rsidR="00E55903" w:rsidRPr="0050246A" w:rsidRDefault="00466B24" w:rsidP="00E55903">
            <w:pPr>
              <w:spacing w:before="0" w:after="0" w:line="240" w:lineRule="auto"/>
              <w:jc w:val="center"/>
              <w:rPr>
                <w:rFonts w:ascii="Times New Roman" w:hAnsi="Times New Roman"/>
                <w:sz w:val="22"/>
                <w:szCs w:val="22"/>
                <w:lang w:val="sq-AL"/>
              </w:rPr>
            </w:pPr>
            <w:r w:rsidRPr="00466B24">
              <w:rPr>
                <w:rFonts w:ascii="Times New Roman" w:hAnsi="Times New Roman"/>
                <w:sz w:val="22"/>
                <w:szCs w:val="22"/>
                <w:lang w:val="sq-AL"/>
              </w:rPr>
              <w:t xml:space="preserve">Level of evaluation by the supervisor </w:t>
            </w:r>
            <w:r w:rsidR="00E55903" w:rsidRPr="0050246A">
              <w:rPr>
                <w:rFonts w:ascii="Times New Roman" w:hAnsi="Times New Roman"/>
                <w:sz w:val="22"/>
                <w:szCs w:val="22"/>
                <w:lang w:val="sq-AL"/>
              </w:rPr>
              <w:t>(</w:t>
            </w:r>
            <w:r>
              <w:rPr>
                <w:rFonts w:ascii="Times New Roman" w:hAnsi="Times New Roman"/>
                <w:sz w:val="22"/>
                <w:szCs w:val="22"/>
                <w:lang w:val="sq-AL"/>
              </w:rPr>
              <w:t>Grade</w:t>
            </w:r>
            <w:r w:rsidR="00E55903" w:rsidRPr="0050246A">
              <w:rPr>
                <w:rStyle w:val="EndnoteReference"/>
                <w:sz w:val="22"/>
                <w:szCs w:val="22"/>
                <w:lang w:val="sq-AL"/>
              </w:rPr>
              <w:endnoteReference w:id="2"/>
            </w:r>
            <w:r w:rsidR="00E55903" w:rsidRPr="0050246A">
              <w:rPr>
                <w:rFonts w:ascii="Times New Roman" w:hAnsi="Times New Roman"/>
                <w:sz w:val="22"/>
                <w:szCs w:val="22"/>
                <w:lang w:val="sq-AL"/>
              </w:rPr>
              <w:t>)</w:t>
            </w:r>
          </w:p>
        </w:tc>
      </w:tr>
      <w:tr w:rsidR="00E55903" w:rsidRPr="0050246A" w14:paraId="02393BFF" w14:textId="77777777" w:rsidTr="00A36954">
        <w:trPr>
          <w:trHeight w:val="247"/>
        </w:trPr>
        <w:tc>
          <w:tcPr>
            <w:tcW w:w="639" w:type="dxa"/>
          </w:tcPr>
          <w:p w14:paraId="6B32FA47"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1</w:t>
            </w:r>
          </w:p>
        </w:tc>
        <w:tc>
          <w:tcPr>
            <w:tcW w:w="3376" w:type="dxa"/>
          </w:tcPr>
          <w:p w14:paraId="1DB85F38" w14:textId="77777777" w:rsidR="00E55903" w:rsidRPr="0050246A" w:rsidRDefault="00E55903">
            <w:pPr>
              <w:spacing w:before="0" w:after="0" w:line="240" w:lineRule="auto"/>
              <w:rPr>
                <w:rFonts w:ascii="Times New Roman" w:hAnsi="Times New Roman"/>
                <w:sz w:val="22"/>
                <w:szCs w:val="22"/>
                <w:lang w:val="sq-AL"/>
              </w:rPr>
            </w:pPr>
          </w:p>
        </w:tc>
        <w:tc>
          <w:tcPr>
            <w:tcW w:w="4105" w:type="dxa"/>
          </w:tcPr>
          <w:p w14:paraId="4529B0B3"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1.1</w:t>
            </w:r>
          </w:p>
          <w:p w14:paraId="6B6C9632"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1.2</w:t>
            </w:r>
          </w:p>
          <w:p w14:paraId="3FCAEDD5"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1.3</w:t>
            </w:r>
          </w:p>
        </w:tc>
        <w:tc>
          <w:tcPr>
            <w:tcW w:w="1487" w:type="dxa"/>
            <w:shd w:val="clear" w:color="auto" w:fill="F2F2F2"/>
          </w:tcPr>
          <w:p w14:paraId="6712CCFB" w14:textId="77777777" w:rsidR="00E55903" w:rsidRPr="0050246A" w:rsidRDefault="00E55903" w:rsidP="00D61F17">
            <w:pPr>
              <w:spacing w:before="0" w:after="0" w:line="240" w:lineRule="auto"/>
              <w:jc w:val="center"/>
              <w:rPr>
                <w:rFonts w:ascii="Times New Roman" w:hAnsi="Times New Roman"/>
                <w:sz w:val="22"/>
                <w:szCs w:val="22"/>
                <w:lang w:val="sq-AL"/>
              </w:rPr>
            </w:pPr>
          </w:p>
        </w:tc>
        <w:tc>
          <w:tcPr>
            <w:tcW w:w="1463" w:type="dxa"/>
            <w:shd w:val="clear" w:color="auto" w:fill="F2F2F2"/>
          </w:tcPr>
          <w:p w14:paraId="574EB9C2" w14:textId="77777777" w:rsidR="00E55903" w:rsidRPr="0050246A" w:rsidRDefault="00E55903" w:rsidP="00D61F17">
            <w:pPr>
              <w:spacing w:before="0" w:after="0" w:line="240" w:lineRule="auto"/>
              <w:jc w:val="center"/>
              <w:rPr>
                <w:rFonts w:ascii="Times New Roman" w:hAnsi="Times New Roman"/>
                <w:sz w:val="22"/>
                <w:szCs w:val="22"/>
                <w:lang w:val="sq-AL"/>
              </w:rPr>
            </w:pPr>
          </w:p>
        </w:tc>
      </w:tr>
      <w:tr w:rsidR="00E55903" w:rsidRPr="0050246A" w14:paraId="200FDCAC" w14:textId="77777777" w:rsidTr="00A36954">
        <w:trPr>
          <w:trHeight w:val="471"/>
        </w:trPr>
        <w:tc>
          <w:tcPr>
            <w:tcW w:w="639" w:type="dxa"/>
          </w:tcPr>
          <w:p w14:paraId="68BF440E"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2</w:t>
            </w:r>
          </w:p>
        </w:tc>
        <w:tc>
          <w:tcPr>
            <w:tcW w:w="3376" w:type="dxa"/>
          </w:tcPr>
          <w:p w14:paraId="0CA2C38E" w14:textId="77777777" w:rsidR="00E55903" w:rsidRPr="0050246A" w:rsidRDefault="00E55903">
            <w:pPr>
              <w:spacing w:before="0" w:after="0" w:line="240" w:lineRule="auto"/>
              <w:rPr>
                <w:rFonts w:ascii="Times New Roman" w:hAnsi="Times New Roman"/>
                <w:sz w:val="22"/>
                <w:szCs w:val="22"/>
                <w:lang w:val="sq-AL"/>
              </w:rPr>
            </w:pPr>
          </w:p>
        </w:tc>
        <w:tc>
          <w:tcPr>
            <w:tcW w:w="4105" w:type="dxa"/>
          </w:tcPr>
          <w:p w14:paraId="5B34C95E"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2.1</w:t>
            </w:r>
          </w:p>
          <w:p w14:paraId="131E107D"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2.2</w:t>
            </w:r>
          </w:p>
          <w:p w14:paraId="036B5020"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2.3</w:t>
            </w:r>
          </w:p>
        </w:tc>
        <w:tc>
          <w:tcPr>
            <w:tcW w:w="1487" w:type="dxa"/>
            <w:shd w:val="clear" w:color="auto" w:fill="F2F2F2"/>
          </w:tcPr>
          <w:p w14:paraId="46ED7E64" w14:textId="77777777" w:rsidR="00E55903" w:rsidRPr="0050246A" w:rsidRDefault="00E55903" w:rsidP="00D61F17">
            <w:pPr>
              <w:spacing w:before="0" w:after="0" w:line="240" w:lineRule="auto"/>
              <w:jc w:val="center"/>
              <w:rPr>
                <w:rFonts w:ascii="Times New Roman" w:hAnsi="Times New Roman"/>
                <w:sz w:val="22"/>
                <w:szCs w:val="22"/>
                <w:lang w:val="sq-AL"/>
              </w:rPr>
            </w:pPr>
          </w:p>
        </w:tc>
        <w:tc>
          <w:tcPr>
            <w:tcW w:w="1463" w:type="dxa"/>
            <w:shd w:val="clear" w:color="auto" w:fill="F2F2F2"/>
          </w:tcPr>
          <w:p w14:paraId="2016A6F6" w14:textId="77777777" w:rsidR="00E55903" w:rsidRPr="0050246A" w:rsidRDefault="00E55903" w:rsidP="00D61F17">
            <w:pPr>
              <w:spacing w:before="0" w:after="0" w:line="240" w:lineRule="auto"/>
              <w:jc w:val="center"/>
              <w:rPr>
                <w:rFonts w:ascii="Times New Roman" w:hAnsi="Times New Roman"/>
                <w:sz w:val="22"/>
                <w:szCs w:val="22"/>
                <w:lang w:val="sq-AL"/>
              </w:rPr>
            </w:pPr>
          </w:p>
        </w:tc>
      </w:tr>
      <w:tr w:rsidR="00E55903" w:rsidRPr="0050246A" w14:paraId="48E48C05" w14:textId="77777777" w:rsidTr="00A36954">
        <w:trPr>
          <w:trHeight w:val="566"/>
        </w:trPr>
        <w:tc>
          <w:tcPr>
            <w:tcW w:w="639" w:type="dxa"/>
          </w:tcPr>
          <w:p w14:paraId="1B9179E5"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3</w:t>
            </w:r>
          </w:p>
        </w:tc>
        <w:tc>
          <w:tcPr>
            <w:tcW w:w="3376" w:type="dxa"/>
          </w:tcPr>
          <w:p w14:paraId="36FDFDA4" w14:textId="77777777" w:rsidR="00E55903" w:rsidRPr="0050246A" w:rsidRDefault="00E55903">
            <w:pPr>
              <w:spacing w:before="0" w:after="0" w:line="240" w:lineRule="auto"/>
              <w:rPr>
                <w:rFonts w:ascii="Times New Roman" w:hAnsi="Times New Roman"/>
                <w:sz w:val="22"/>
                <w:szCs w:val="22"/>
                <w:lang w:val="sq-AL"/>
              </w:rPr>
            </w:pPr>
          </w:p>
        </w:tc>
        <w:tc>
          <w:tcPr>
            <w:tcW w:w="4105" w:type="dxa"/>
          </w:tcPr>
          <w:p w14:paraId="48F83FF0"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3.1</w:t>
            </w:r>
          </w:p>
          <w:p w14:paraId="76B9BF56"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3.2</w:t>
            </w:r>
          </w:p>
          <w:p w14:paraId="4EEE4EB0"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3.3</w:t>
            </w:r>
          </w:p>
        </w:tc>
        <w:tc>
          <w:tcPr>
            <w:tcW w:w="1487" w:type="dxa"/>
            <w:shd w:val="clear" w:color="auto" w:fill="F2F2F2"/>
          </w:tcPr>
          <w:p w14:paraId="274D86F0" w14:textId="77777777" w:rsidR="00E55903" w:rsidRPr="0050246A" w:rsidRDefault="00E55903" w:rsidP="00D61F17">
            <w:pPr>
              <w:spacing w:before="0" w:after="0" w:line="240" w:lineRule="auto"/>
              <w:jc w:val="center"/>
              <w:rPr>
                <w:rFonts w:ascii="Times New Roman" w:hAnsi="Times New Roman"/>
                <w:sz w:val="22"/>
                <w:szCs w:val="22"/>
                <w:lang w:val="sq-AL"/>
              </w:rPr>
            </w:pPr>
          </w:p>
        </w:tc>
        <w:tc>
          <w:tcPr>
            <w:tcW w:w="1463" w:type="dxa"/>
            <w:shd w:val="clear" w:color="auto" w:fill="F2F2F2"/>
          </w:tcPr>
          <w:p w14:paraId="643E6639" w14:textId="77777777" w:rsidR="00E55903" w:rsidRPr="0050246A" w:rsidRDefault="00E55903" w:rsidP="00D61F17">
            <w:pPr>
              <w:spacing w:before="0" w:after="0" w:line="240" w:lineRule="auto"/>
              <w:jc w:val="center"/>
              <w:rPr>
                <w:rFonts w:ascii="Times New Roman" w:hAnsi="Times New Roman"/>
                <w:sz w:val="22"/>
                <w:szCs w:val="22"/>
                <w:lang w:val="sq-AL"/>
              </w:rPr>
            </w:pPr>
          </w:p>
        </w:tc>
      </w:tr>
      <w:tr w:rsidR="00E55903" w:rsidRPr="0050246A" w14:paraId="1B4C6804" w14:textId="77777777" w:rsidTr="00A36954">
        <w:trPr>
          <w:trHeight w:val="506"/>
        </w:trPr>
        <w:tc>
          <w:tcPr>
            <w:tcW w:w="639" w:type="dxa"/>
          </w:tcPr>
          <w:p w14:paraId="02DC8A91"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4</w:t>
            </w:r>
          </w:p>
        </w:tc>
        <w:tc>
          <w:tcPr>
            <w:tcW w:w="3376" w:type="dxa"/>
          </w:tcPr>
          <w:p w14:paraId="61BC7B9F" w14:textId="77777777" w:rsidR="00E55903" w:rsidRPr="0050246A" w:rsidRDefault="00E55903">
            <w:pPr>
              <w:spacing w:before="0" w:after="0" w:line="240" w:lineRule="auto"/>
              <w:rPr>
                <w:rFonts w:ascii="Times New Roman" w:hAnsi="Times New Roman"/>
                <w:sz w:val="22"/>
                <w:szCs w:val="22"/>
                <w:lang w:val="sq-AL"/>
              </w:rPr>
            </w:pPr>
          </w:p>
        </w:tc>
        <w:tc>
          <w:tcPr>
            <w:tcW w:w="4105" w:type="dxa"/>
          </w:tcPr>
          <w:p w14:paraId="16DF5D48"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4.1</w:t>
            </w:r>
          </w:p>
          <w:p w14:paraId="120A4776"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4.2</w:t>
            </w:r>
          </w:p>
          <w:p w14:paraId="2F64251A" w14:textId="77777777" w:rsidR="00E55903" w:rsidRPr="0050246A" w:rsidRDefault="00E55903">
            <w:pPr>
              <w:spacing w:before="0" w:after="0" w:line="240" w:lineRule="auto"/>
              <w:rPr>
                <w:rFonts w:ascii="Times New Roman" w:hAnsi="Times New Roman"/>
                <w:sz w:val="22"/>
                <w:szCs w:val="22"/>
                <w:lang w:val="sq-AL"/>
              </w:rPr>
            </w:pPr>
            <w:r w:rsidRPr="0050246A">
              <w:rPr>
                <w:rFonts w:ascii="Times New Roman" w:hAnsi="Times New Roman"/>
                <w:sz w:val="22"/>
                <w:szCs w:val="22"/>
                <w:lang w:val="sq-AL"/>
              </w:rPr>
              <w:t>4.3</w:t>
            </w:r>
          </w:p>
        </w:tc>
        <w:tc>
          <w:tcPr>
            <w:tcW w:w="1487" w:type="dxa"/>
            <w:shd w:val="clear" w:color="auto" w:fill="F2F2F2"/>
          </w:tcPr>
          <w:p w14:paraId="2FF028DE" w14:textId="77777777" w:rsidR="00E55903" w:rsidRPr="0050246A" w:rsidRDefault="00E55903" w:rsidP="00D61F17">
            <w:pPr>
              <w:spacing w:before="0" w:after="0" w:line="240" w:lineRule="auto"/>
              <w:jc w:val="center"/>
              <w:rPr>
                <w:rFonts w:ascii="Times New Roman" w:hAnsi="Times New Roman"/>
                <w:sz w:val="22"/>
                <w:szCs w:val="22"/>
                <w:lang w:val="sq-AL"/>
              </w:rPr>
            </w:pPr>
          </w:p>
        </w:tc>
        <w:tc>
          <w:tcPr>
            <w:tcW w:w="1463" w:type="dxa"/>
            <w:shd w:val="clear" w:color="auto" w:fill="F2F2F2"/>
          </w:tcPr>
          <w:p w14:paraId="2B5C9EFF" w14:textId="77777777" w:rsidR="00E55903" w:rsidRPr="0050246A" w:rsidRDefault="00E55903" w:rsidP="00D61F17">
            <w:pPr>
              <w:spacing w:before="0" w:after="0" w:line="240" w:lineRule="auto"/>
              <w:jc w:val="center"/>
              <w:rPr>
                <w:rFonts w:ascii="Times New Roman" w:hAnsi="Times New Roman"/>
                <w:sz w:val="22"/>
                <w:szCs w:val="22"/>
                <w:lang w:val="sq-AL"/>
              </w:rPr>
            </w:pPr>
          </w:p>
        </w:tc>
      </w:tr>
    </w:tbl>
    <w:p w14:paraId="5D3F30F3" w14:textId="77777777" w:rsidR="003D167B" w:rsidRDefault="003D167B" w:rsidP="00990550">
      <w:pPr>
        <w:spacing w:before="0" w:after="0" w:line="240" w:lineRule="auto"/>
        <w:rPr>
          <w:rFonts w:ascii="Times New Roman" w:hAnsi="Times New Roman"/>
          <w:b/>
          <w:sz w:val="22"/>
          <w:szCs w:val="22"/>
          <w:lang w:val="sq-AL"/>
        </w:rPr>
      </w:pPr>
    </w:p>
    <w:p w14:paraId="7D4064D8" w14:textId="03E54F3C" w:rsidR="00D55EC5" w:rsidRDefault="00466B24" w:rsidP="00F05D75">
      <w:pPr>
        <w:spacing w:before="0" w:after="0" w:line="240" w:lineRule="auto"/>
        <w:rPr>
          <w:rFonts w:ascii="Times New Roman" w:hAnsi="Times New Roman"/>
          <w:b/>
          <w:sz w:val="22"/>
          <w:szCs w:val="22"/>
          <w:lang w:val="sq-AL"/>
        </w:rPr>
      </w:pPr>
      <w:r w:rsidRPr="00466B24">
        <w:rPr>
          <w:rFonts w:ascii="Times New Roman" w:hAnsi="Times New Roman"/>
          <w:b/>
          <w:sz w:val="22"/>
          <w:szCs w:val="22"/>
          <w:lang w:val="sq-AL"/>
        </w:rPr>
        <w:t>The above objectives have been adopted by both parties.</w:t>
      </w:r>
    </w:p>
    <w:p w14:paraId="0F1D621A" w14:textId="77777777" w:rsidR="00466B24" w:rsidRDefault="00466B24" w:rsidP="00F05D75">
      <w:pPr>
        <w:spacing w:before="0" w:after="0" w:line="240" w:lineRule="auto"/>
        <w:rPr>
          <w:rFonts w:ascii="Times New Roman" w:hAnsi="Times New Roman"/>
          <w:b/>
          <w:sz w:val="22"/>
          <w:szCs w:val="22"/>
          <w:lang w:val="sq-AL"/>
        </w:rPr>
      </w:pPr>
    </w:p>
    <w:p w14:paraId="2A69C016" w14:textId="77777777" w:rsidR="00D55EC5" w:rsidRDefault="00D55EC5" w:rsidP="00F05D75">
      <w:pPr>
        <w:spacing w:before="0" w:after="0" w:line="240" w:lineRule="auto"/>
        <w:rPr>
          <w:rFonts w:ascii="Times New Roman" w:hAnsi="Times New Roman"/>
          <w:b/>
          <w:sz w:val="22"/>
          <w:szCs w:val="22"/>
          <w:lang w:val="sq-AL"/>
        </w:rPr>
      </w:pPr>
    </w:p>
    <w:p w14:paraId="35FACB28" w14:textId="77777777" w:rsidR="00F05D75" w:rsidRDefault="00F05D75" w:rsidP="00F05D75">
      <w:pPr>
        <w:spacing w:before="0" w:after="0" w:line="240" w:lineRule="auto"/>
        <w:rPr>
          <w:rFonts w:ascii="Times New Roman" w:hAnsi="Times New Roman"/>
          <w:b/>
          <w:sz w:val="22"/>
          <w:szCs w:val="22"/>
          <w:lang w:val="sq-AL"/>
        </w:rPr>
      </w:pPr>
    </w:p>
    <w:p w14:paraId="71509C17" w14:textId="77777777" w:rsidR="00F05D75" w:rsidRDefault="00D55EC5" w:rsidP="00D61F17">
      <w:pPr>
        <w:spacing w:before="0" w:after="0" w:line="240" w:lineRule="auto"/>
        <w:jc w:val="both"/>
        <w:rPr>
          <w:rFonts w:ascii="Times New Roman" w:hAnsi="Times New Roman"/>
          <w:b/>
          <w:sz w:val="22"/>
          <w:szCs w:val="22"/>
          <w:lang w:val="sq-AL"/>
        </w:rPr>
      </w:pPr>
      <w:r>
        <w:rPr>
          <w:rFonts w:ascii="Times New Roman" w:hAnsi="Times New Roman"/>
          <w:b/>
          <w:sz w:val="22"/>
          <w:szCs w:val="22"/>
          <w:lang w:val="sq-AL"/>
        </w:rPr>
        <w:t>---------------------------------------</w:t>
      </w:r>
      <w:r w:rsidR="00F05D75">
        <w:rPr>
          <w:rFonts w:ascii="Times New Roman" w:hAnsi="Times New Roman"/>
          <w:b/>
          <w:sz w:val="22"/>
          <w:szCs w:val="22"/>
          <w:lang w:val="sq-AL"/>
        </w:rPr>
        <w:tab/>
      </w:r>
      <w:r w:rsidR="00F05D75">
        <w:rPr>
          <w:rFonts w:ascii="Times New Roman" w:hAnsi="Times New Roman"/>
          <w:b/>
          <w:sz w:val="22"/>
          <w:szCs w:val="22"/>
          <w:lang w:val="sq-AL"/>
        </w:rPr>
        <w:tab/>
      </w:r>
      <w:r w:rsidR="00F05D75">
        <w:rPr>
          <w:rFonts w:ascii="Times New Roman" w:hAnsi="Times New Roman"/>
          <w:b/>
          <w:sz w:val="22"/>
          <w:szCs w:val="22"/>
          <w:lang w:val="sq-AL"/>
        </w:rPr>
        <w:tab/>
      </w:r>
      <w:r>
        <w:rPr>
          <w:rFonts w:ascii="Times New Roman" w:hAnsi="Times New Roman"/>
          <w:b/>
          <w:sz w:val="22"/>
          <w:szCs w:val="22"/>
          <w:lang w:val="sq-AL"/>
        </w:rPr>
        <w:t xml:space="preserve">           </w:t>
      </w:r>
      <w:r w:rsidR="00D61F17">
        <w:rPr>
          <w:rFonts w:ascii="Times New Roman" w:hAnsi="Times New Roman"/>
          <w:b/>
          <w:sz w:val="22"/>
          <w:szCs w:val="22"/>
          <w:lang w:val="sq-AL"/>
        </w:rPr>
        <w:t xml:space="preserve">     </w:t>
      </w:r>
      <w:r>
        <w:rPr>
          <w:rFonts w:ascii="Times New Roman" w:hAnsi="Times New Roman"/>
          <w:b/>
          <w:sz w:val="22"/>
          <w:szCs w:val="22"/>
          <w:lang w:val="sq-AL"/>
        </w:rPr>
        <w:t>------------------------------------</w:t>
      </w:r>
      <w:r w:rsidR="00D61F17">
        <w:rPr>
          <w:rFonts w:ascii="Times New Roman" w:hAnsi="Times New Roman"/>
          <w:b/>
          <w:sz w:val="22"/>
          <w:szCs w:val="22"/>
          <w:lang w:val="sq-AL"/>
        </w:rPr>
        <w:t xml:space="preserve">                  </w:t>
      </w:r>
    </w:p>
    <w:p w14:paraId="0A1A051B" w14:textId="0463971B" w:rsidR="00F05D75" w:rsidRDefault="00466B24" w:rsidP="00990550">
      <w:pPr>
        <w:spacing w:before="0" w:after="0" w:line="240" w:lineRule="auto"/>
        <w:rPr>
          <w:rFonts w:ascii="Times New Roman" w:hAnsi="Times New Roman"/>
          <w:b/>
          <w:sz w:val="22"/>
          <w:szCs w:val="22"/>
          <w:lang w:val="sq-AL"/>
        </w:rPr>
      </w:pPr>
      <w:r w:rsidRPr="00466B24">
        <w:rPr>
          <w:rFonts w:ascii="Times New Roman" w:hAnsi="Times New Roman"/>
          <w:b/>
          <w:sz w:val="22"/>
          <w:szCs w:val="22"/>
          <w:lang w:val="sq-AL"/>
        </w:rPr>
        <w:t xml:space="preserve">Supervisor / Assessor / Date </w:t>
      </w:r>
      <w:r w:rsidR="00F05D75">
        <w:rPr>
          <w:rFonts w:ascii="Times New Roman" w:hAnsi="Times New Roman"/>
          <w:b/>
          <w:sz w:val="22"/>
          <w:szCs w:val="22"/>
          <w:lang w:val="sq-AL"/>
        </w:rPr>
        <w:t xml:space="preserve">____________  </w:t>
      </w:r>
      <w:r w:rsidR="00F05D75">
        <w:rPr>
          <w:rFonts w:ascii="Times New Roman" w:hAnsi="Times New Roman"/>
          <w:b/>
          <w:sz w:val="22"/>
          <w:szCs w:val="22"/>
          <w:lang w:val="sq-AL"/>
        </w:rPr>
        <w:tab/>
        <w:t xml:space="preserve">                 </w:t>
      </w:r>
      <w:r w:rsidRPr="00466B24">
        <w:rPr>
          <w:rFonts w:ascii="Times New Roman" w:hAnsi="Times New Roman"/>
          <w:b/>
          <w:sz w:val="22"/>
          <w:szCs w:val="22"/>
          <w:lang w:val="sq-AL"/>
        </w:rPr>
        <w:t>Dependent / rated / Date</w:t>
      </w:r>
      <w:r w:rsidR="00F05D75">
        <w:rPr>
          <w:rFonts w:ascii="Times New Roman" w:hAnsi="Times New Roman"/>
          <w:b/>
          <w:sz w:val="22"/>
          <w:szCs w:val="22"/>
          <w:lang w:val="sq-AL"/>
        </w:rPr>
        <w:t>______________</w:t>
      </w:r>
    </w:p>
    <w:p w14:paraId="23428665" w14:textId="77777777" w:rsidR="00F05D75" w:rsidRPr="0050246A" w:rsidRDefault="00F05D75" w:rsidP="00990550">
      <w:pPr>
        <w:spacing w:before="0" w:after="0" w:line="240" w:lineRule="auto"/>
        <w:rPr>
          <w:rFonts w:ascii="Times New Roman" w:hAnsi="Times New Roman"/>
          <w:b/>
          <w:sz w:val="22"/>
          <w:szCs w:val="22"/>
          <w:lang w:val="sq-AL"/>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0"/>
      </w:tblGrid>
      <w:tr w:rsidR="003D167B" w:rsidRPr="0050246A" w14:paraId="5DC85AFC" w14:textId="77777777" w:rsidTr="005D7351">
        <w:trPr>
          <w:trHeight w:val="1723"/>
        </w:trPr>
        <w:tc>
          <w:tcPr>
            <w:tcW w:w="10980" w:type="dxa"/>
            <w:shd w:val="clear" w:color="auto" w:fill="F2F2F2"/>
          </w:tcPr>
          <w:p w14:paraId="4A2AA343" w14:textId="5121B77D" w:rsidR="003D167B" w:rsidRPr="0050246A" w:rsidRDefault="00466B24" w:rsidP="00284B3F">
            <w:pPr>
              <w:spacing w:before="0" w:after="0" w:line="240" w:lineRule="auto"/>
              <w:rPr>
                <w:rFonts w:ascii="Times New Roman" w:hAnsi="Times New Roman"/>
                <w:b/>
                <w:sz w:val="22"/>
                <w:szCs w:val="22"/>
                <w:lang w:val="sq-AL"/>
              </w:rPr>
            </w:pPr>
            <w:r w:rsidRPr="00466B24">
              <w:rPr>
                <w:rFonts w:ascii="Times New Roman" w:hAnsi="Times New Roman"/>
                <w:b/>
                <w:sz w:val="22"/>
                <w:szCs w:val="22"/>
                <w:lang w:val="sq-AL"/>
              </w:rPr>
              <w:lastRenderedPageBreak/>
              <w:t>Supervisor (evaluator) comments on the achievement of objectives</w:t>
            </w:r>
            <w:r w:rsidRPr="00466B24">
              <w:rPr>
                <w:rFonts w:ascii="Times New Roman" w:hAnsi="Times New Roman"/>
                <w:b/>
                <w:sz w:val="22"/>
                <w:szCs w:val="22"/>
                <w:lang w:val="sq-AL"/>
              </w:rPr>
              <w:t xml:space="preserve"> </w:t>
            </w:r>
            <w:r w:rsidR="003D167B" w:rsidRPr="0050246A">
              <w:rPr>
                <w:rStyle w:val="EndnoteReference"/>
                <w:b/>
                <w:sz w:val="22"/>
                <w:szCs w:val="22"/>
                <w:lang w:val="sq-AL"/>
              </w:rPr>
              <w:endnoteReference w:id="3"/>
            </w:r>
            <w:r w:rsidR="003D167B" w:rsidRPr="0050246A">
              <w:rPr>
                <w:rFonts w:ascii="Times New Roman" w:hAnsi="Times New Roman"/>
                <w:b/>
                <w:sz w:val="22"/>
                <w:szCs w:val="22"/>
                <w:lang w:val="sq-AL"/>
              </w:rPr>
              <w:t>:</w:t>
            </w:r>
          </w:p>
          <w:p w14:paraId="60C6219F" w14:textId="77777777" w:rsidR="003D167B" w:rsidRPr="0050246A" w:rsidRDefault="003D167B" w:rsidP="00284B3F">
            <w:pPr>
              <w:spacing w:before="0" w:after="0" w:line="240" w:lineRule="auto"/>
              <w:rPr>
                <w:rFonts w:ascii="Times New Roman" w:hAnsi="Times New Roman"/>
                <w:i/>
                <w:sz w:val="22"/>
                <w:szCs w:val="22"/>
                <w:lang w:val="sq-AL"/>
              </w:rPr>
            </w:pPr>
          </w:p>
          <w:p w14:paraId="2C04BA43" w14:textId="77777777" w:rsidR="003D167B" w:rsidRPr="00E86A61" w:rsidRDefault="003D167B" w:rsidP="00284B3F">
            <w:pPr>
              <w:spacing w:before="0" w:after="0" w:line="240" w:lineRule="auto"/>
              <w:rPr>
                <w:rFonts w:ascii="Times New Roman" w:hAnsi="Times New Roman"/>
                <w:sz w:val="22"/>
                <w:szCs w:val="22"/>
                <w:lang w:val="sq-AL"/>
              </w:rPr>
            </w:pPr>
          </w:p>
          <w:p w14:paraId="4C6A6C96" w14:textId="77777777" w:rsidR="003D167B" w:rsidRPr="00E86A61" w:rsidRDefault="003D167B" w:rsidP="00284B3F">
            <w:pPr>
              <w:spacing w:before="0" w:after="0" w:line="240" w:lineRule="auto"/>
              <w:rPr>
                <w:rFonts w:ascii="Times New Roman" w:hAnsi="Times New Roman"/>
                <w:sz w:val="22"/>
                <w:szCs w:val="22"/>
                <w:lang w:val="sq-AL"/>
              </w:rPr>
            </w:pPr>
          </w:p>
          <w:p w14:paraId="29D4A4F0" w14:textId="77777777" w:rsidR="003D167B" w:rsidRPr="0050246A" w:rsidRDefault="003D167B" w:rsidP="00284B3F">
            <w:pPr>
              <w:spacing w:before="0" w:after="0" w:line="240" w:lineRule="auto"/>
              <w:rPr>
                <w:rFonts w:ascii="Times New Roman" w:hAnsi="Times New Roman"/>
                <w:i/>
                <w:sz w:val="22"/>
                <w:szCs w:val="22"/>
                <w:lang w:val="sq-AL"/>
              </w:rPr>
            </w:pPr>
          </w:p>
        </w:tc>
      </w:tr>
      <w:tr w:rsidR="003D167B" w:rsidRPr="0050246A" w14:paraId="25C3DEF8" w14:textId="77777777" w:rsidTr="0050246A">
        <w:tc>
          <w:tcPr>
            <w:tcW w:w="10980" w:type="dxa"/>
            <w:tcBorders>
              <w:left w:val="nil"/>
              <w:right w:val="nil"/>
            </w:tcBorders>
          </w:tcPr>
          <w:p w14:paraId="6A57608B" w14:textId="77777777" w:rsidR="00453884" w:rsidRPr="0050246A" w:rsidRDefault="003D167B" w:rsidP="0050246A">
            <w:pPr>
              <w:pStyle w:val="ListParagraph"/>
              <w:pBdr>
                <w:top w:val="single" w:sz="4" w:space="1" w:color="auto"/>
              </w:pBdr>
              <w:spacing w:before="0" w:after="0" w:line="240" w:lineRule="auto"/>
              <w:ind w:left="0"/>
              <w:rPr>
                <w:rFonts w:ascii="Times New Roman" w:hAnsi="Times New Roman"/>
                <w:b/>
                <w:sz w:val="22"/>
                <w:szCs w:val="22"/>
                <w:lang w:val="sq-AL"/>
              </w:rPr>
            </w:pPr>
            <w:r w:rsidRPr="0050246A">
              <w:rPr>
                <w:rFonts w:ascii="Times New Roman" w:hAnsi="Times New Roman"/>
                <w:b/>
                <w:sz w:val="22"/>
                <w:szCs w:val="22"/>
                <w:lang w:val="sq-AL"/>
              </w:rPr>
              <w:t xml:space="preserve">  </w:t>
            </w:r>
          </w:p>
          <w:p w14:paraId="351F9D06" w14:textId="50F16B42" w:rsidR="003D167B" w:rsidRPr="0050246A" w:rsidRDefault="00466B24" w:rsidP="0050246A">
            <w:pPr>
              <w:pStyle w:val="ListParagraph"/>
              <w:numPr>
                <w:ilvl w:val="0"/>
                <w:numId w:val="2"/>
              </w:numPr>
              <w:pBdr>
                <w:top w:val="single" w:sz="4" w:space="1" w:color="auto"/>
              </w:pBdr>
              <w:spacing w:before="0" w:after="0" w:line="240" w:lineRule="auto"/>
              <w:rPr>
                <w:rFonts w:ascii="Times New Roman" w:hAnsi="Times New Roman"/>
                <w:b/>
                <w:sz w:val="22"/>
                <w:szCs w:val="22"/>
                <w:lang w:val="sq-AL"/>
              </w:rPr>
            </w:pPr>
            <w:r w:rsidRPr="00466B24">
              <w:rPr>
                <w:rFonts w:ascii="Times New Roman" w:hAnsi="Times New Roman"/>
                <w:b/>
                <w:sz w:val="22"/>
                <w:szCs w:val="22"/>
                <w:lang w:val="sq-AL"/>
              </w:rPr>
              <w:t>Evaluation based on professional conduct</w:t>
            </w:r>
          </w:p>
          <w:p w14:paraId="18D7B192" w14:textId="77777777" w:rsidR="0050246A" w:rsidRPr="0050246A" w:rsidRDefault="0050246A" w:rsidP="0050246A">
            <w:pPr>
              <w:pStyle w:val="ListParagraph"/>
              <w:pBdr>
                <w:top w:val="single" w:sz="4" w:space="1" w:color="auto"/>
              </w:pBdr>
              <w:spacing w:before="0" w:after="0" w:line="240" w:lineRule="auto"/>
              <w:ind w:left="0"/>
              <w:rPr>
                <w:rFonts w:ascii="Times New Roman" w:hAnsi="Times New Roman"/>
                <w:b/>
                <w:sz w:val="10"/>
                <w:szCs w:val="10"/>
                <w:lang w:val="sq-AL"/>
              </w:rPr>
            </w:pPr>
          </w:p>
        </w:tc>
      </w:tr>
      <w:tr w:rsidR="003D167B" w:rsidRPr="0050246A" w14:paraId="4A41013B" w14:textId="77777777" w:rsidTr="0050246A">
        <w:tc>
          <w:tcPr>
            <w:tcW w:w="10980" w:type="dxa"/>
          </w:tcPr>
          <w:p w14:paraId="664D9B05" w14:textId="2B5B12B4" w:rsidR="003D167B" w:rsidRPr="0050246A" w:rsidRDefault="003D167B" w:rsidP="00F71851">
            <w:pPr>
              <w:pBdr>
                <w:top w:val="single" w:sz="4" w:space="1" w:color="auto"/>
              </w:pBdr>
              <w:autoSpaceDE w:val="0"/>
              <w:autoSpaceDN w:val="0"/>
              <w:adjustRightInd w:val="0"/>
              <w:spacing w:before="0" w:after="0" w:line="240" w:lineRule="auto"/>
              <w:rPr>
                <w:rFonts w:ascii="Times New Roman" w:hAnsi="Times New Roman"/>
                <w:b/>
                <w:sz w:val="22"/>
                <w:szCs w:val="22"/>
                <w:u w:val="single"/>
                <w:lang w:val="sq-AL"/>
              </w:rPr>
            </w:pPr>
            <w:r w:rsidRPr="0050246A">
              <w:rPr>
                <w:rFonts w:ascii="Times New Roman" w:hAnsi="Times New Roman"/>
                <w:b/>
                <w:sz w:val="22"/>
                <w:szCs w:val="22"/>
                <w:u w:val="single"/>
                <w:lang w:val="sq-AL"/>
              </w:rPr>
              <w:t xml:space="preserve">1. </w:t>
            </w:r>
            <w:r w:rsidR="003C143F" w:rsidRPr="003C143F">
              <w:rPr>
                <w:rFonts w:ascii="Times New Roman" w:hAnsi="Times New Roman"/>
                <w:b/>
                <w:sz w:val="22"/>
                <w:szCs w:val="22"/>
                <w:u w:val="single"/>
                <w:lang w:val="sq-AL"/>
              </w:rPr>
              <w:t>Skills assessment</w:t>
            </w:r>
          </w:p>
        </w:tc>
      </w:tr>
      <w:tr w:rsidR="003D167B" w:rsidRPr="0050246A" w14:paraId="361EECEB" w14:textId="77777777" w:rsidTr="0050246A">
        <w:tc>
          <w:tcPr>
            <w:tcW w:w="10980" w:type="dxa"/>
          </w:tcPr>
          <w:p w14:paraId="3AD91C49" w14:textId="77464E55" w:rsidR="003D167B" w:rsidRPr="0050246A" w:rsidRDefault="003D167B" w:rsidP="00B97DBB">
            <w:pPr>
              <w:spacing w:before="0" w:after="0" w:line="240" w:lineRule="auto"/>
              <w:rPr>
                <w:rFonts w:ascii="Times New Roman" w:hAnsi="Times New Roman"/>
                <w:i/>
                <w:sz w:val="22"/>
                <w:szCs w:val="22"/>
                <w:lang w:val="sq-AL"/>
              </w:rPr>
            </w:pPr>
            <w:r w:rsidRPr="0050246A">
              <w:rPr>
                <w:rFonts w:ascii="Times New Roman" w:hAnsi="Times New Roman"/>
                <w:b/>
                <w:sz w:val="22"/>
                <w:szCs w:val="22"/>
                <w:lang w:val="sq-AL"/>
              </w:rPr>
              <w:t xml:space="preserve">1.1. </w:t>
            </w:r>
            <w:r w:rsidR="003C143F" w:rsidRPr="003C143F">
              <w:rPr>
                <w:rFonts w:ascii="Times New Roman" w:hAnsi="Times New Roman"/>
                <w:b/>
                <w:bCs/>
                <w:lang w:val="sq-AL"/>
              </w:rPr>
              <w:t>Planning and organizing:</w:t>
            </w:r>
            <w:r w:rsidR="003C143F" w:rsidRPr="003C143F">
              <w:rPr>
                <w:rFonts w:ascii="Times New Roman" w:hAnsi="Times New Roman"/>
                <w:lang w:val="sq-AL"/>
              </w:rPr>
              <w:t xml:space="preserve"> Assess the ability to plan, organize and coordinate activities and tasks of work and its subordinates</w:t>
            </w:r>
          </w:p>
        </w:tc>
      </w:tr>
      <w:tr w:rsidR="003D167B" w:rsidRPr="0050246A" w14:paraId="0401C8E3" w14:textId="77777777" w:rsidTr="0050246A">
        <w:tc>
          <w:tcPr>
            <w:tcW w:w="10980" w:type="dxa"/>
          </w:tcPr>
          <w:p w14:paraId="5B73C963" w14:textId="4A196D00" w:rsidR="003C143F" w:rsidRPr="0050246A" w:rsidRDefault="003C143F" w:rsidP="003C143F">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Officer grade: :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F71851" w:rsidRPr="0050246A" w14:paraId="1B107351" w14:textId="77777777" w:rsidTr="0050246A">
        <w:tc>
          <w:tcPr>
            <w:tcW w:w="10980" w:type="dxa"/>
          </w:tcPr>
          <w:p w14:paraId="538471D9" w14:textId="5BD94075" w:rsidR="00F71851" w:rsidRPr="0050246A" w:rsidRDefault="003C143F" w:rsidP="009755F7">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Supervisor rating: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F71851" w:rsidRPr="0050246A" w14:paraId="3289DBCC" w14:textId="77777777" w:rsidTr="005D7351">
        <w:trPr>
          <w:trHeight w:val="1038"/>
        </w:trPr>
        <w:tc>
          <w:tcPr>
            <w:tcW w:w="10980" w:type="dxa"/>
            <w:shd w:val="clear" w:color="auto" w:fill="F2F2F2"/>
          </w:tcPr>
          <w:p w14:paraId="6124A9F7" w14:textId="48371D65" w:rsidR="00F71851" w:rsidRPr="0050246A" w:rsidRDefault="003C143F" w:rsidP="00284B3F">
            <w:pPr>
              <w:autoSpaceDE w:val="0"/>
              <w:autoSpaceDN w:val="0"/>
              <w:adjustRightInd w:val="0"/>
              <w:spacing w:before="0" w:after="0" w:line="240" w:lineRule="auto"/>
              <w:rPr>
                <w:rFonts w:ascii="Times New Roman" w:hAnsi="Times New Roman"/>
                <w:b/>
                <w:lang w:val="sq-AL"/>
              </w:rPr>
            </w:pPr>
            <w:r w:rsidRPr="003C143F">
              <w:rPr>
                <w:rFonts w:ascii="Times New Roman" w:hAnsi="Times New Roman"/>
                <w:b/>
                <w:lang w:val="sq-AL"/>
              </w:rPr>
              <w:t>Supervisor (evaluator) comments:</w:t>
            </w:r>
          </w:p>
          <w:p w14:paraId="569943C4" w14:textId="77777777" w:rsidR="00F71851" w:rsidRPr="0050246A" w:rsidRDefault="00F71851" w:rsidP="00284B3F">
            <w:pPr>
              <w:pStyle w:val="ListParagraph"/>
              <w:autoSpaceDE w:val="0"/>
              <w:autoSpaceDN w:val="0"/>
              <w:adjustRightInd w:val="0"/>
              <w:spacing w:before="0" w:after="0" w:line="240" w:lineRule="auto"/>
              <w:ind w:left="0"/>
              <w:rPr>
                <w:rFonts w:ascii="Times New Roman" w:hAnsi="Times New Roman"/>
                <w:b/>
                <w:sz w:val="22"/>
                <w:szCs w:val="22"/>
                <w:lang w:val="sq-AL"/>
              </w:rPr>
            </w:pPr>
          </w:p>
          <w:p w14:paraId="50C9AAA4" w14:textId="77777777" w:rsidR="00F71851" w:rsidRPr="0050246A" w:rsidRDefault="00F71851" w:rsidP="00284B3F">
            <w:pPr>
              <w:pStyle w:val="ListParagraph"/>
              <w:autoSpaceDE w:val="0"/>
              <w:autoSpaceDN w:val="0"/>
              <w:adjustRightInd w:val="0"/>
              <w:spacing w:before="0" w:after="0" w:line="240" w:lineRule="auto"/>
              <w:ind w:left="0"/>
              <w:rPr>
                <w:rFonts w:ascii="Times New Roman" w:hAnsi="Times New Roman"/>
                <w:b/>
                <w:sz w:val="22"/>
                <w:szCs w:val="22"/>
                <w:lang w:val="sq-AL"/>
              </w:rPr>
            </w:pPr>
          </w:p>
          <w:p w14:paraId="63A439C1" w14:textId="77777777" w:rsidR="00F71851" w:rsidRPr="0050246A" w:rsidRDefault="00F71851" w:rsidP="00284B3F">
            <w:pPr>
              <w:pStyle w:val="ListParagraph"/>
              <w:autoSpaceDE w:val="0"/>
              <w:autoSpaceDN w:val="0"/>
              <w:adjustRightInd w:val="0"/>
              <w:spacing w:before="0" w:after="0" w:line="240" w:lineRule="auto"/>
              <w:ind w:left="0"/>
              <w:rPr>
                <w:rFonts w:ascii="Times New Roman" w:hAnsi="Times New Roman"/>
                <w:b/>
                <w:sz w:val="22"/>
                <w:szCs w:val="22"/>
                <w:lang w:val="sq-AL"/>
              </w:rPr>
            </w:pPr>
          </w:p>
          <w:p w14:paraId="2E489BB3" w14:textId="77777777" w:rsidR="00F71851" w:rsidRPr="0050246A" w:rsidRDefault="00F71851" w:rsidP="00284B3F">
            <w:pPr>
              <w:pStyle w:val="ListParagraph"/>
              <w:autoSpaceDE w:val="0"/>
              <w:autoSpaceDN w:val="0"/>
              <w:adjustRightInd w:val="0"/>
              <w:spacing w:before="0" w:after="0" w:line="240" w:lineRule="auto"/>
              <w:ind w:left="0"/>
              <w:rPr>
                <w:rFonts w:ascii="Times New Roman" w:hAnsi="Times New Roman"/>
                <w:b/>
                <w:sz w:val="22"/>
                <w:szCs w:val="22"/>
                <w:lang w:val="sq-AL"/>
              </w:rPr>
            </w:pPr>
          </w:p>
        </w:tc>
      </w:tr>
      <w:tr w:rsidR="00F71851" w:rsidRPr="0050246A" w14:paraId="46072AFA" w14:textId="77777777" w:rsidTr="0050246A">
        <w:trPr>
          <w:trHeight w:val="539"/>
        </w:trPr>
        <w:tc>
          <w:tcPr>
            <w:tcW w:w="10980" w:type="dxa"/>
          </w:tcPr>
          <w:p w14:paraId="6DC1FCAB" w14:textId="0E1729E2" w:rsidR="00F71851" w:rsidRPr="0050246A" w:rsidRDefault="00F71851" w:rsidP="00284B3F">
            <w:pPr>
              <w:autoSpaceDE w:val="0"/>
              <w:autoSpaceDN w:val="0"/>
              <w:adjustRightInd w:val="0"/>
              <w:spacing w:before="0" w:after="0" w:line="240" w:lineRule="auto"/>
              <w:jc w:val="both"/>
              <w:rPr>
                <w:rFonts w:ascii="Times New Roman" w:hAnsi="Times New Roman"/>
                <w:lang w:val="sq-AL"/>
              </w:rPr>
            </w:pPr>
            <w:r w:rsidRPr="0050246A">
              <w:rPr>
                <w:rFonts w:ascii="Times New Roman" w:hAnsi="Times New Roman"/>
                <w:b/>
                <w:sz w:val="22"/>
                <w:szCs w:val="22"/>
                <w:lang w:val="sq-AL"/>
              </w:rPr>
              <w:t>1.2.</w:t>
            </w:r>
            <w:r w:rsidR="003C143F" w:rsidRPr="003C143F">
              <w:rPr>
                <w:rFonts w:ascii="Times New Roman" w:hAnsi="Times New Roman"/>
                <w:b/>
                <w:bCs/>
                <w:lang w:val="sq-AL"/>
              </w:rPr>
              <w:t xml:space="preserve"> Decision-making:</w:t>
            </w:r>
            <w:r w:rsidR="003C143F" w:rsidRPr="003C143F">
              <w:rPr>
                <w:rFonts w:ascii="Times New Roman" w:hAnsi="Times New Roman"/>
                <w:lang w:val="sq-AL"/>
              </w:rPr>
              <w:t xml:space="preserve"> The ability to make the right decisions, in a timely and operational manner, taking responsibility for the decisions made is assessed.</w:t>
            </w:r>
          </w:p>
        </w:tc>
      </w:tr>
      <w:tr w:rsidR="003C143F" w:rsidRPr="0050246A" w14:paraId="61BEDDEF" w14:textId="77777777" w:rsidTr="007F10ED">
        <w:tc>
          <w:tcPr>
            <w:tcW w:w="10980" w:type="dxa"/>
          </w:tcPr>
          <w:p w14:paraId="02BE8347" w14:textId="77777777"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Officer grade: :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3C143F" w:rsidRPr="0050246A" w14:paraId="412B7CE3" w14:textId="77777777" w:rsidTr="007F10ED">
        <w:tc>
          <w:tcPr>
            <w:tcW w:w="10980" w:type="dxa"/>
          </w:tcPr>
          <w:p w14:paraId="7254FAEE" w14:textId="77777777"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Supervisor rating: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F71851" w:rsidRPr="0050246A" w14:paraId="7DFB520E" w14:textId="77777777" w:rsidTr="005D7351">
        <w:trPr>
          <w:trHeight w:val="1227"/>
        </w:trPr>
        <w:tc>
          <w:tcPr>
            <w:tcW w:w="10980" w:type="dxa"/>
            <w:shd w:val="clear" w:color="auto" w:fill="F2F2F2"/>
          </w:tcPr>
          <w:p w14:paraId="1967150D" w14:textId="77777777" w:rsidR="00F71851" w:rsidRPr="00F71851" w:rsidRDefault="00F71851" w:rsidP="00284B3F">
            <w:pPr>
              <w:autoSpaceDE w:val="0"/>
              <w:autoSpaceDN w:val="0"/>
              <w:adjustRightInd w:val="0"/>
              <w:spacing w:before="0" w:after="0" w:line="240" w:lineRule="auto"/>
              <w:rPr>
                <w:rFonts w:ascii="Times New Roman" w:hAnsi="Times New Roman"/>
                <w:b/>
                <w:sz w:val="10"/>
                <w:szCs w:val="10"/>
                <w:lang w:val="sq-AL"/>
              </w:rPr>
            </w:pPr>
          </w:p>
          <w:p w14:paraId="603A520E" w14:textId="77777777" w:rsidR="00750BCC" w:rsidRPr="0050246A" w:rsidRDefault="00750BCC" w:rsidP="00750BCC">
            <w:pPr>
              <w:autoSpaceDE w:val="0"/>
              <w:autoSpaceDN w:val="0"/>
              <w:adjustRightInd w:val="0"/>
              <w:spacing w:before="0" w:after="0" w:line="240" w:lineRule="auto"/>
              <w:rPr>
                <w:rFonts w:ascii="Times New Roman" w:hAnsi="Times New Roman"/>
                <w:b/>
                <w:lang w:val="sq-AL"/>
              </w:rPr>
            </w:pPr>
            <w:r w:rsidRPr="003C143F">
              <w:rPr>
                <w:rFonts w:ascii="Times New Roman" w:hAnsi="Times New Roman"/>
                <w:b/>
                <w:lang w:val="sq-AL"/>
              </w:rPr>
              <w:t>Supervisor (evaluator) comments:</w:t>
            </w:r>
          </w:p>
          <w:p w14:paraId="543BD889" w14:textId="77777777" w:rsidR="00F71851" w:rsidRPr="0050246A" w:rsidRDefault="00F71851" w:rsidP="00284B3F">
            <w:pPr>
              <w:autoSpaceDE w:val="0"/>
              <w:autoSpaceDN w:val="0"/>
              <w:adjustRightInd w:val="0"/>
              <w:spacing w:before="0" w:after="0" w:line="240" w:lineRule="auto"/>
              <w:jc w:val="both"/>
              <w:rPr>
                <w:rFonts w:ascii="Times New Roman" w:hAnsi="Times New Roman"/>
                <w:b/>
                <w:lang w:val="sq-AL"/>
              </w:rPr>
            </w:pPr>
          </w:p>
          <w:p w14:paraId="16EED198" w14:textId="77777777" w:rsidR="00F71851" w:rsidRPr="0050246A" w:rsidRDefault="00F71851" w:rsidP="00284B3F">
            <w:pPr>
              <w:autoSpaceDE w:val="0"/>
              <w:autoSpaceDN w:val="0"/>
              <w:adjustRightInd w:val="0"/>
              <w:spacing w:before="0" w:after="0" w:line="240" w:lineRule="auto"/>
              <w:jc w:val="both"/>
              <w:rPr>
                <w:rFonts w:ascii="Times New Roman" w:hAnsi="Times New Roman"/>
                <w:b/>
                <w:lang w:val="sq-AL"/>
              </w:rPr>
            </w:pPr>
          </w:p>
          <w:p w14:paraId="62EB752E" w14:textId="77777777" w:rsidR="00F71851" w:rsidRPr="0050246A" w:rsidRDefault="00F71851" w:rsidP="00284B3F">
            <w:pPr>
              <w:autoSpaceDE w:val="0"/>
              <w:autoSpaceDN w:val="0"/>
              <w:adjustRightInd w:val="0"/>
              <w:spacing w:before="0" w:after="0" w:line="240" w:lineRule="auto"/>
              <w:jc w:val="both"/>
              <w:rPr>
                <w:rFonts w:ascii="Times New Roman" w:hAnsi="Times New Roman"/>
                <w:b/>
                <w:lang w:val="sq-AL"/>
              </w:rPr>
            </w:pPr>
          </w:p>
        </w:tc>
      </w:tr>
      <w:tr w:rsidR="00F71851" w:rsidRPr="0050246A" w14:paraId="4F27B6A6" w14:textId="77777777" w:rsidTr="0050246A">
        <w:trPr>
          <w:trHeight w:val="842"/>
        </w:trPr>
        <w:tc>
          <w:tcPr>
            <w:tcW w:w="10980" w:type="dxa"/>
          </w:tcPr>
          <w:p w14:paraId="2D87D5F4" w14:textId="6454DEBE" w:rsidR="0051295B" w:rsidRPr="0050246A" w:rsidRDefault="00F71851" w:rsidP="0051295B">
            <w:pPr>
              <w:autoSpaceDE w:val="0"/>
              <w:autoSpaceDN w:val="0"/>
              <w:adjustRightInd w:val="0"/>
              <w:spacing w:before="0" w:after="0" w:line="240" w:lineRule="auto"/>
              <w:jc w:val="both"/>
              <w:rPr>
                <w:rFonts w:ascii="Times New Roman" w:hAnsi="Times New Roman"/>
                <w:lang w:val="sq-AL"/>
              </w:rPr>
            </w:pPr>
            <w:r w:rsidRPr="0050246A">
              <w:rPr>
                <w:rFonts w:ascii="Times New Roman" w:hAnsi="Times New Roman"/>
                <w:b/>
                <w:sz w:val="22"/>
                <w:szCs w:val="22"/>
                <w:lang w:val="sq-AL"/>
              </w:rPr>
              <w:t xml:space="preserve">1.3. </w:t>
            </w:r>
            <w:r w:rsidR="0051295B" w:rsidRPr="0051295B">
              <w:rPr>
                <w:rFonts w:ascii="Times New Roman" w:hAnsi="Times New Roman"/>
                <w:b/>
                <w:sz w:val="22"/>
                <w:szCs w:val="22"/>
                <w:lang w:val="sq-AL"/>
              </w:rPr>
              <w:t>Motivation (development) and impartial treatment of staff:</w:t>
            </w:r>
            <w:r w:rsidR="0051295B" w:rsidRPr="0051295B">
              <w:rPr>
                <w:rFonts w:ascii="Times New Roman" w:hAnsi="Times New Roman"/>
                <w:lang w:val="sq-AL"/>
              </w:rPr>
              <w:t xml:space="preserve"> The ability to create a motivating work environment for subordinates is assessed; to adapt the way of management depending on the situation in order to prevent and resolve conflicts, to evaluate the activity of subordinates, as well as to distribute tasks fairly to subordinates.</w:t>
            </w:r>
          </w:p>
        </w:tc>
      </w:tr>
      <w:tr w:rsidR="003C143F" w:rsidRPr="0050246A" w14:paraId="58A3DE9D" w14:textId="77777777" w:rsidTr="007F10ED">
        <w:tc>
          <w:tcPr>
            <w:tcW w:w="10980" w:type="dxa"/>
          </w:tcPr>
          <w:p w14:paraId="32C55D95" w14:textId="629A1EE6"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Officer grade:</w:t>
            </w:r>
            <w:r w:rsidR="00294520">
              <w:rPr>
                <w:rFonts w:ascii="Times New Roman" w:hAnsi="Times New Roman"/>
                <w:b/>
                <w:lang w:val="sq-AL"/>
              </w:rPr>
              <w:t xml:space="preserve">  </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3C143F" w:rsidRPr="0050246A" w14:paraId="178A1F21" w14:textId="77777777" w:rsidTr="007F10ED">
        <w:tc>
          <w:tcPr>
            <w:tcW w:w="10980" w:type="dxa"/>
          </w:tcPr>
          <w:p w14:paraId="21A023CC" w14:textId="77777777"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Supervisor rating: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F71851" w:rsidRPr="0050246A" w14:paraId="4660D994" w14:textId="77777777" w:rsidTr="005D7351">
        <w:trPr>
          <w:trHeight w:val="1012"/>
        </w:trPr>
        <w:tc>
          <w:tcPr>
            <w:tcW w:w="10980" w:type="dxa"/>
            <w:shd w:val="clear" w:color="auto" w:fill="F2F2F2"/>
          </w:tcPr>
          <w:p w14:paraId="386ABF8C" w14:textId="77777777" w:rsidR="00750BCC" w:rsidRPr="0050246A" w:rsidRDefault="00750BCC" w:rsidP="00750BCC">
            <w:pPr>
              <w:autoSpaceDE w:val="0"/>
              <w:autoSpaceDN w:val="0"/>
              <w:adjustRightInd w:val="0"/>
              <w:spacing w:before="0" w:after="0" w:line="240" w:lineRule="auto"/>
              <w:rPr>
                <w:rFonts w:ascii="Times New Roman" w:hAnsi="Times New Roman"/>
                <w:b/>
                <w:lang w:val="sq-AL"/>
              </w:rPr>
            </w:pPr>
            <w:r w:rsidRPr="003C143F">
              <w:rPr>
                <w:rFonts w:ascii="Times New Roman" w:hAnsi="Times New Roman"/>
                <w:b/>
                <w:lang w:val="sq-AL"/>
              </w:rPr>
              <w:t>Supervisor (evaluator) comments:</w:t>
            </w:r>
          </w:p>
          <w:p w14:paraId="4E682C51"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0D790AE0"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77A2F8FB"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4236AB92"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tc>
      </w:tr>
      <w:tr w:rsidR="00F71851" w:rsidRPr="0050246A" w14:paraId="538013F8" w14:textId="77777777" w:rsidTr="0050246A">
        <w:trPr>
          <w:trHeight w:val="260"/>
        </w:trPr>
        <w:tc>
          <w:tcPr>
            <w:tcW w:w="10980" w:type="dxa"/>
          </w:tcPr>
          <w:p w14:paraId="0C87DEEE" w14:textId="6BF971C8" w:rsidR="0051295B" w:rsidRPr="0050246A" w:rsidRDefault="00F71851" w:rsidP="0051295B">
            <w:pPr>
              <w:autoSpaceDE w:val="0"/>
              <w:autoSpaceDN w:val="0"/>
              <w:adjustRightInd w:val="0"/>
              <w:spacing w:before="0" w:after="0" w:line="240" w:lineRule="auto"/>
              <w:jc w:val="both"/>
              <w:rPr>
                <w:rFonts w:ascii="Times New Roman" w:hAnsi="Times New Roman"/>
                <w:sz w:val="22"/>
                <w:szCs w:val="22"/>
                <w:lang w:val="sq-AL"/>
              </w:rPr>
            </w:pPr>
            <w:r>
              <w:rPr>
                <w:rFonts w:ascii="Times New Roman" w:hAnsi="Times New Roman"/>
                <w:b/>
                <w:sz w:val="22"/>
                <w:szCs w:val="22"/>
                <w:lang w:val="sq-AL"/>
              </w:rPr>
              <w:t>1.4</w:t>
            </w:r>
            <w:r w:rsidRPr="0050246A">
              <w:rPr>
                <w:rFonts w:ascii="Times New Roman" w:hAnsi="Times New Roman"/>
                <w:b/>
                <w:sz w:val="22"/>
                <w:szCs w:val="22"/>
                <w:lang w:val="sq-AL"/>
              </w:rPr>
              <w:t xml:space="preserve">. </w:t>
            </w:r>
            <w:r w:rsidR="0051295B" w:rsidRPr="0051295B">
              <w:rPr>
                <w:rFonts w:ascii="Times New Roman" w:hAnsi="Times New Roman"/>
                <w:b/>
                <w:bCs/>
                <w:sz w:val="22"/>
                <w:szCs w:val="22"/>
                <w:lang w:val="sq-AL"/>
              </w:rPr>
              <w:t>Initiative and creativity:</w:t>
            </w:r>
            <w:r w:rsidR="0051295B" w:rsidRPr="0051295B">
              <w:rPr>
                <w:rFonts w:ascii="Times New Roman" w:hAnsi="Times New Roman"/>
                <w:sz w:val="22"/>
                <w:szCs w:val="22"/>
                <w:lang w:val="sq-AL"/>
              </w:rPr>
              <w:t xml:space="preserve"> The ability of the civil servant to take initiatives for the realization of work tasks is evaluated, influencing the increase of efficiency and effectiveness, as well as to solve problems through new ideas, alternatives and creativity.</w:t>
            </w:r>
          </w:p>
        </w:tc>
      </w:tr>
      <w:tr w:rsidR="003C143F" w:rsidRPr="0050246A" w14:paraId="71670546" w14:textId="77777777" w:rsidTr="007F10ED">
        <w:tc>
          <w:tcPr>
            <w:tcW w:w="10980" w:type="dxa"/>
          </w:tcPr>
          <w:p w14:paraId="32B8AA38" w14:textId="77777777"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Officer grade: :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3C143F" w:rsidRPr="0050246A" w14:paraId="439B857E" w14:textId="77777777" w:rsidTr="007F10ED">
        <w:tc>
          <w:tcPr>
            <w:tcW w:w="10980" w:type="dxa"/>
          </w:tcPr>
          <w:p w14:paraId="184253F4" w14:textId="77777777"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Supervisor rating: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F71851" w:rsidRPr="0050246A" w14:paraId="4B05AD4A" w14:textId="77777777" w:rsidTr="0050246A">
        <w:trPr>
          <w:trHeight w:val="240"/>
        </w:trPr>
        <w:tc>
          <w:tcPr>
            <w:tcW w:w="10980" w:type="dxa"/>
            <w:shd w:val="clear" w:color="auto" w:fill="F2F2F2"/>
          </w:tcPr>
          <w:p w14:paraId="72433D3E" w14:textId="77777777" w:rsidR="00750BCC" w:rsidRPr="0050246A" w:rsidRDefault="00750BCC" w:rsidP="00750BCC">
            <w:pPr>
              <w:autoSpaceDE w:val="0"/>
              <w:autoSpaceDN w:val="0"/>
              <w:adjustRightInd w:val="0"/>
              <w:spacing w:before="0" w:after="0" w:line="240" w:lineRule="auto"/>
              <w:rPr>
                <w:rFonts w:ascii="Times New Roman" w:hAnsi="Times New Roman"/>
                <w:b/>
                <w:lang w:val="sq-AL"/>
              </w:rPr>
            </w:pPr>
            <w:r w:rsidRPr="003C143F">
              <w:rPr>
                <w:rFonts w:ascii="Times New Roman" w:hAnsi="Times New Roman"/>
                <w:b/>
                <w:lang w:val="sq-AL"/>
              </w:rPr>
              <w:t>Supervisor (evaluator) comments:</w:t>
            </w:r>
          </w:p>
          <w:p w14:paraId="08DB5BF1"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6262F501"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7A186EC1" w14:textId="77777777" w:rsidR="00F71851" w:rsidRDefault="00F71851" w:rsidP="00284B3F">
            <w:pPr>
              <w:autoSpaceDE w:val="0"/>
              <w:autoSpaceDN w:val="0"/>
              <w:adjustRightInd w:val="0"/>
              <w:spacing w:before="0" w:after="0" w:line="240" w:lineRule="auto"/>
              <w:rPr>
                <w:rFonts w:ascii="Times New Roman" w:hAnsi="Times New Roman"/>
                <w:b/>
                <w:lang w:val="sq-AL"/>
              </w:rPr>
            </w:pPr>
          </w:p>
          <w:p w14:paraId="165DCC84" w14:textId="77777777" w:rsidR="00E86A61" w:rsidRPr="0050246A" w:rsidRDefault="00E86A61" w:rsidP="00284B3F">
            <w:pPr>
              <w:autoSpaceDE w:val="0"/>
              <w:autoSpaceDN w:val="0"/>
              <w:adjustRightInd w:val="0"/>
              <w:spacing w:before="0" w:after="0" w:line="240" w:lineRule="auto"/>
              <w:rPr>
                <w:rFonts w:ascii="Times New Roman" w:hAnsi="Times New Roman"/>
                <w:b/>
                <w:lang w:val="sq-AL"/>
              </w:rPr>
            </w:pPr>
          </w:p>
          <w:p w14:paraId="0E7E70D5" w14:textId="77777777" w:rsidR="00F71851" w:rsidRDefault="00F71851" w:rsidP="00284B3F">
            <w:pPr>
              <w:autoSpaceDE w:val="0"/>
              <w:autoSpaceDN w:val="0"/>
              <w:adjustRightInd w:val="0"/>
              <w:spacing w:before="0" w:after="0" w:line="240" w:lineRule="auto"/>
              <w:rPr>
                <w:rFonts w:ascii="Times New Roman" w:hAnsi="Times New Roman"/>
                <w:b/>
                <w:lang w:val="sq-AL"/>
              </w:rPr>
            </w:pPr>
          </w:p>
          <w:p w14:paraId="277B94BC" w14:textId="23BB5659" w:rsidR="005E0E28" w:rsidRPr="0050246A" w:rsidRDefault="005E0E28" w:rsidP="00284B3F">
            <w:pPr>
              <w:autoSpaceDE w:val="0"/>
              <w:autoSpaceDN w:val="0"/>
              <w:adjustRightInd w:val="0"/>
              <w:spacing w:before="0" w:after="0" w:line="240" w:lineRule="auto"/>
              <w:rPr>
                <w:rFonts w:ascii="Times New Roman" w:hAnsi="Times New Roman"/>
                <w:b/>
                <w:lang w:val="sq-AL"/>
              </w:rPr>
            </w:pPr>
          </w:p>
        </w:tc>
      </w:tr>
      <w:tr w:rsidR="00F71851" w:rsidRPr="0050246A" w14:paraId="2AD3D973" w14:textId="77777777" w:rsidTr="0050246A">
        <w:trPr>
          <w:trHeight w:val="260"/>
        </w:trPr>
        <w:tc>
          <w:tcPr>
            <w:tcW w:w="10980" w:type="dxa"/>
          </w:tcPr>
          <w:p w14:paraId="33D5C42E" w14:textId="2FB77EBC" w:rsidR="0051295B" w:rsidRPr="0050246A" w:rsidRDefault="00F71851" w:rsidP="0051295B">
            <w:pPr>
              <w:autoSpaceDE w:val="0"/>
              <w:autoSpaceDN w:val="0"/>
              <w:adjustRightInd w:val="0"/>
              <w:spacing w:before="0" w:after="0" w:line="240" w:lineRule="auto"/>
              <w:jc w:val="both"/>
              <w:rPr>
                <w:rFonts w:ascii="Times New Roman" w:hAnsi="Times New Roman"/>
                <w:lang w:val="sq-AL"/>
              </w:rPr>
            </w:pPr>
            <w:r>
              <w:rPr>
                <w:rFonts w:ascii="Times New Roman" w:hAnsi="Times New Roman"/>
                <w:b/>
                <w:sz w:val="22"/>
                <w:szCs w:val="22"/>
                <w:lang w:val="sq-AL"/>
              </w:rPr>
              <w:lastRenderedPageBreak/>
              <w:t>1.5</w:t>
            </w:r>
            <w:r w:rsidRPr="0050246A">
              <w:rPr>
                <w:rFonts w:ascii="Times New Roman" w:hAnsi="Times New Roman"/>
                <w:b/>
                <w:sz w:val="22"/>
                <w:szCs w:val="22"/>
                <w:lang w:val="sq-AL"/>
              </w:rPr>
              <w:t xml:space="preserve">. </w:t>
            </w:r>
            <w:r w:rsidR="0051295B" w:rsidRPr="0051295B">
              <w:rPr>
                <w:rFonts w:ascii="Times New Roman" w:hAnsi="Times New Roman"/>
                <w:b/>
                <w:bCs/>
                <w:lang w:val="sq-AL"/>
              </w:rPr>
              <w:t>Communication and representation:</w:t>
            </w:r>
            <w:r w:rsidR="0051295B" w:rsidRPr="0051295B">
              <w:rPr>
                <w:rFonts w:ascii="Times New Roman" w:hAnsi="Times New Roman"/>
                <w:lang w:val="sq-AL"/>
              </w:rPr>
              <w:t xml:space="preserve"> The ability to communicate (orally and in writing), effectively with leaders, subordinates and parties, the ability to explain certain tasks and objectives, as well as the ability to represent the institution, within its competences.</w:t>
            </w:r>
          </w:p>
        </w:tc>
      </w:tr>
      <w:tr w:rsidR="003C143F" w:rsidRPr="0050246A" w14:paraId="34CE02C1" w14:textId="77777777" w:rsidTr="007F10ED">
        <w:tc>
          <w:tcPr>
            <w:tcW w:w="10980" w:type="dxa"/>
          </w:tcPr>
          <w:p w14:paraId="03281C30" w14:textId="77777777"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Officer grade: :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3C143F" w:rsidRPr="0050246A" w14:paraId="34B68045" w14:textId="77777777" w:rsidTr="007F10ED">
        <w:tc>
          <w:tcPr>
            <w:tcW w:w="10980" w:type="dxa"/>
          </w:tcPr>
          <w:p w14:paraId="5E4C6B20" w14:textId="77777777" w:rsidR="003C143F" w:rsidRPr="0050246A" w:rsidRDefault="003C143F"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Supervisor rating: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F71851" w:rsidRPr="0050246A" w14:paraId="10B970AF" w14:textId="77777777" w:rsidTr="0050246A">
        <w:trPr>
          <w:trHeight w:val="260"/>
        </w:trPr>
        <w:tc>
          <w:tcPr>
            <w:tcW w:w="10980" w:type="dxa"/>
            <w:shd w:val="clear" w:color="auto" w:fill="F2F2F2"/>
          </w:tcPr>
          <w:p w14:paraId="18915622" w14:textId="77777777" w:rsidR="00750BCC" w:rsidRPr="0050246A" w:rsidRDefault="00750BCC" w:rsidP="00750BCC">
            <w:pPr>
              <w:autoSpaceDE w:val="0"/>
              <w:autoSpaceDN w:val="0"/>
              <w:adjustRightInd w:val="0"/>
              <w:spacing w:before="0" w:after="0" w:line="240" w:lineRule="auto"/>
              <w:rPr>
                <w:rFonts w:ascii="Times New Roman" w:hAnsi="Times New Roman"/>
                <w:b/>
                <w:lang w:val="sq-AL"/>
              </w:rPr>
            </w:pPr>
            <w:r w:rsidRPr="003C143F">
              <w:rPr>
                <w:rFonts w:ascii="Times New Roman" w:hAnsi="Times New Roman"/>
                <w:b/>
                <w:lang w:val="sq-AL"/>
              </w:rPr>
              <w:t>Supervisor (evaluator) comments:</w:t>
            </w:r>
          </w:p>
          <w:p w14:paraId="5EB1D446"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6729583B"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382ACD04" w14:textId="77777777" w:rsidR="00F71851" w:rsidRDefault="00F71851" w:rsidP="00284B3F">
            <w:pPr>
              <w:autoSpaceDE w:val="0"/>
              <w:autoSpaceDN w:val="0"/>
              <w:adjustRightInd w:val="0"/>
              <w:spacing w:before="0" w:after="0" w:line="240" w:lineRule="auto"/>
              <w:rPr>
                <w:rFonts w:ascii="Times New Roman" w:hAnsi="Times New Roman"/>
                <w:b/>
                <w:lang w:val="sq-AL"/>
              </w:rPr>
            </w:pPr>
          </w:p>
          <w:p w14:paraId="5D07D669" w14:textId="77777777" w:rsidR="005D7351" w:rsidRPr="0050246A" w:rsidRDefault="005D7351" w:rsidP="00284B3F">
            <w:pPr>
              <w:autoSpaceDE w:val="0"/>
              <w:autoSpaceDN w:val="0"/>
              <w:adjustRightInd w:val="0"/>
              <w:spacing w:before="0" w:after="0" w:line="240" w:lineRule="auto"/>
              <w:rPr>
                <w:rFonts w:ascii="Times New Roman" w:hAnsi="Times New Roman"/>
                <w:b/>
                <w:lang w:val="sq-AL"/>
              </w:rPr>
            </w:pPr>
          </w:p>
        </w:tc>
      </w:tr>
      <w:tr w:rsidR="00F71851" w:rsidRPr="0050246A" w14:paraId="5AB4F5DB" w14:textId="77777777" w:rsidTr="0050246A">
        <w:trPr>
          <w:trHeight w:val="260"/>
        </w:trPr>
        <w:tc>
          <w:tcPr>
            <w:tcW w:w="10980" w:type="dxa"/>
          </w:tcPr>
          <w:p w14:paraId="3524AAB0" w14:textId="3A690BE0" w:rsidR="0051295B" w:rsidRPr="0050246A" w:rsidRDefault="00F71851" w:rsidP="0051295B">
            <w:pPr>
              <w:autoSpaceDE w:val="0"/>
              <w:autoSpaceDN w:val="0"/>
              <w:adjustRightInd w:val="0"/>
              <w:spacing w:before="0" w:after="0" w:line="240" w:lineRule="auto"/>
              <w:jc w:val="both"/>
              <w:rPr>
                <w:rFonts w:ascii="Times New Roman" w:hAnsi="Times New Roman"/>
                <w:sz w:val="22"/>
                <w:szCs w:val="22"/>
                <w:lang w:val="sq-AL"/>
              </w:rPr>
            </w:pPr>
            <w:r>
              <w:rPr>
                <w:rFonts w:ascii="Times New Roman" w:hAnsi="Times New Roman"/>
                <w:b/>
                <w:sz w:val="22"/>
                <w:szCs w:val="22"/>
                <w:lang w:val="sq-AL"/>
              </w:rPr>
              <w:t>1.6</w:t>
            </w:r>
            <w:r w:rsidRPr="0050246A">
              <w:rPr>
                <w:rFonts w:ascii="Times New Roman" w:hAnsi="Times New Roman"/>
                <w:b/>
                <w:sz w:val="22"/>
                <w:szCs w:val="22"/>
                <w:lang w:val="sq-AL"/>
              </w:rPr>
              <w:t xml:space="preserve">. </w:t>
            </w:r>
            <w:r w:rsidR="0051295B" w:rsidRPr="0051295B">
              <w:rPr>
                <w:rFonts w:ascii="Times New Roman" w:hAnsi="Times New Roman"/>
                <w:b/>
                <w:bCs/>
                <w:sz w:val="22"/>
                <w:szCs w:val="22"/>
                <w:lang w:val="sq-AL"/>
              </w:rPr>
              <w:t>Effectiveness at work:</w:t>
            </w:r>
            <w:r w:rsidR="0051295B" w:rsidRPr="0051295B">
              <w:rPr>
                <w:rFonts w:ascii="Times New Roman" w:hAnsi="Times New Roman"/>
                <w:sz w:val="22"/>
                <w:szCs w:val="22"/>
                <w:lang w:val="sq-AL"/>
              </w:rPr>
              <w:t xml:space="preserve"> The ability to perform work tasks with optimal time and cost while achieving maximum results is evaluated.</w:t>
            </w:r>
          </w:p>
        </w:tc>
      </w:tr>
      <w:tr w:rsidR="00750BCC" w:rsidRPr="0050246A" w14:paraId="6899B097" w14:textId="77777777" w:rsidTr="007F10ED">
        <w:tc>
          <w:tcPr>
            <w:tcW w:w="10980" w:type="dxa"/>
          </w:tcPr>
          <w:p w14:paraId="3809BCB8" w14:textId="77777777" w:rsidR="00750BCC" w:rsidRPr="0050246A" w:rsidRDefault="00750BCC"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Officer grade: :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750BCC" w:rsidRPr="0050246A" w14:paraId="23BC1516" w14:textId="77777777" w:rsidTr="007F10ED">
        <w:tc>
          <w:tcPr>
            <w:tcW w:w="10980" w:type="dxa"/>
          </w:tcPr>
          <w:p w14:paraId="6B187136" w14:textId="77777777" w:rsidR="00750BCC" w:rsidRPr="0050246A" w:rsidRDefault="00750BCC" w:rsidP="007F10ED">
            <w:pPr>
              <w:tabs>
                <w:tab w:val="left" w:pos="882"/>
                <w:tab w:val="left" w:pos="3402"/>
                <w:tab w:val="left" w:pos="5652"/>
                <w:tab w:val="left" w:pos="7992"/>
              </w:tabs>
              <w:spacing w:before="0" w:after="0" w:line="240" w:lineRule="auto"/>
              <w:jc w:val="both"/>
              <w:rPr>
                <w:rFonts w:ascii="Times New Roman" w:hAnsi="Times New Roman"/>
                <w:b/>
                <w:lang w:val="sq-AL"/>
              </w:rPr>
            </w:pPr>
            <w:r w:rsidRPr="003C143F">
              <w:rPr>
                <w:rFonts w:ascii="Times New Roman" w:hAnsi="Times New Roman"/>
                <w:b/>
                <w:lang w:val="sq-AL"/>
              </w:rPr>
              <w:t xml:space="preserve">Supervisor rating: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w:t>
            </w:r>
            <w:r>
              <w:rPr>
                <w:rFonts w:ascii="Times New Roman" w:hAnsi="Times New Roman"/>
                <w:b/>
                <w:lang w:val="sq-AL"/>
              </w:rPr>
              <w:t xml:space="preserve"> </w:t>
            </w:r>
            <w:r w:rsidRPr="003C143F">
              <w:rPr>
                <w:rFonts w:ascii="Times New Roman" w:hAnsi="Times New Roman"/>
                <w:b/>
                <w:lang w:val="sq-AL"/>
              </w:rPr>
              <w:t xml:space="preserve">Excellent (5)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Very good (4)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Good (3) </w:t>
            </w:r>
            <w:r>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Sufficient (2)</w:t>
            </w:r>
            <w:r>
              <w:rPr>
                <w:rFonts w:ascii="Times New Roman" w:hAnsi="Times New Roman"/>
                <w:b/>
                <w:lang w:val="sq-AL"/>
              </w:rPr>
              <w:t xml:space="preserve">                </w:t>
            </w:r>
            <w:r w:rsidRPr="003C143F">
              <w:rPr>
                <w:rFonts w:ascii="Times New Roman" w:hAnsi="Times New Roman"/>
                <w:b/>
                <w:lang w:val="sq-AL"/>
              </w:rPr>
              <w:t xml:space="preserve"> </w:t>
            </w:r>
            <w:r w:rsidRPr="003C143F">
              <w:rPr>
                <w:rFonts w:ascii="Segoe UI Symbol" w:hAnsi="Segoe UI Symbol" w:cs="Segoe UI Symbol"/>
                <w:b/>
                <w:lang w:val="sq-AL"/>
              </w:rPr>
              <w:t>☐</w:t>
            </w:r>
            <w:r w:rsidRPr="003C143F">
              <w:rPr>
                <w:rFonts w:ascii="Times New Roman" w:hAnsi="Times New Roman"/>
                <w:b/>
                <w:lang w:val="sq-AL"/>
              </w:rPr>
              <w:t xml:space="preserve"> Poor (1)</w:t>
            </w:r>
          </w:p>
        </w:tc>
      </w:tr>
      <w:tr w:rsidR="00F71851" w:rsidRPr="0050246A" w14:paraId="546AE331" w14:textId="77777777" w:rsidTr="0050246A">
        <w:trPr>
          <w:trHeight w:val="260"/>
        </w:trPr>
        <w:tc>
          <w:tcPr>
            <w:tcW w:w="10980" w:type="dxa"/>
            <w:shd w:val="clear" w:color="auto" w:fill="F2F2F2"/>
          </w:tcPr>
          <w:p w14:paraId="1AA20B54" w14:textId="77777777" w:rsidR="00750BCC" w:rsidRPr="0050246A" w:rsidRDefault="00750BCC" w:rsidP="00750BCC">
            <w:pPr>
              <w:autoSpaceDE w:val="0"/>
              <w:autoSpaceDN w:val="0"/>
              <w:adjustRightInd w:val="0"/>
              <w:spacing w:before="0" w:after="0" w:line="240" w:lineRule="auto"/>
              <w:rPr>
                <w:rFonts w:ascii="Times New Roman" w:hAnsi="Times New Roman"/>
                <w:b/>
                <w:lang w:val="sq-AL"/>
              </w:rPr>
            </w:pPr>
            <w:r w:rsidRPr="003C143F">
              <w:rPr>
                <w:rFonts w:ascii="Times New Roman" w:hAnsi="Times New Roman"/>
                <w:b/>
                <w:lang w:val="sq-AL"/>
              </w:rPr>
              <w:t>Supervisor (evaluator) comments:</w:t>
            </w:r>
          </w:p>
          <w:p w14:paraId="01A5A2F6"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4A696F7D"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49E6EA20" w14:textId="77777777" w:rsidR="00F71851" w:rsidRPr="0050246A" w:rsidRDefault="00F71851" w:rsidP="00284B3F">
            <w:pPr>
              <w:autoSpaceDE w:val="0"/>
              <w:autoSpaceDN w:val="0"/>
              <w:adjustRightInd w:val="0"/>
              <w:spacing w:before="0" w:after="0" w:line="240" w:lineRule="auto"/>
              <w:rPr>
                <w:rFonts w:ascii="Times New Roman" w:hAnsi="Times New Roman"/>
                <w:b/>
                <w:lang w:val="sq-AL"/>
              </w:rPr>
            </w:pPr>
          </w:p>
          <w:p w14:paraId="23F04A9B" w14:textId="77777777" w:rsidR="005D7351" w:rsidRPr="0050246A" w:rsidRDefault="005D7351" w:rsidP="00284B3F">
            <w:pPr>
              <w:autoSpaceDE w:val="0"/>
              <w:autoSpaceDN w:val="0"/>
              <w:adjustRightInd w:val="0"/>
              <w:spacing w:before="0" w:after="0" w:line="240" w:lineRule="auto"/>
              <w:rPr>
                <w:rFonts w:ascii="Times New Roman" w:hAnsi="Times New Roman"/>
                <w:b/>
                <w:lang w:val="sq-AL"/>
              </w:rPr>
            </w:pPr>
          </w:p>
        </w:tc>
      </w:tr>
    </w:tbl>
    <w:p w14:paraId="7E4D385E" w14:textId="77777777" w:rsidR="00453884" w:rsidRDefault="00453884" w:rsidP="00174264">
      <w:pPr>
        <w:autoSpaceDE w:val="0"/>
        <w:autoSpaceDN w:val="0"/>
        <w:adjustRightInd w:val="0"/>
        <w:spacing w:before="0" w:after="0" w:line="240" w:lineRule="auto"/>
        <w:rPr>
          <w:rFonts w:ascii="Times New Roman" w:hAnsi="Times New Roman"/>
          <w:b/>
          <w:sz w:val="22"/>
          <w:szCs w:val="22"/>
          <w:lang w:val="sq-AL"/>
        </w:rPr>
      </w:pPr>
    </w:p>
    <w:p w14:paraId="7378770A" w14:textId="1CA00FAC" w:rsidR="003D167B" w:rsidRDefault="00294520" w:rsidP="00174264">
      <w:pPr>
        <w:autoSpaceDE w:val="0"/>
        <w:autoSpaceDN w:val="0"/>
        <w:adjustRightInd w:val="0"/>
        <w:spacing w:before="0" w:after="0" w:line="240" w:lineRule="auto"/>
        <w:rPr>
          <w:rFonts w:ascii="Times New Roman" w:hAnsi="Times New Roman"/>
          <w:b/>
          <w:sz w:val="22"/>
          <w:szCs w:val="22"/>
          <w:lang w:val="sq-AL"/>
        </w:rPr>
      </w:pPr>
      <w:r w:rsidRPr="0051295B">
        <w:rPr>
          <w:rFonts w:ascii="Times New Roman" w:hAnsi="Times New Roman"/>
          <w:b/>
          <w:sz w:val="22"/>
          <w:szCs w:val="22"/>
          <w:lang w:val="sq-AL"/>
        </w:rPr>
        <w:t>Average grade for objectives:</w:t>
      </w:r>
      <w:r w:rsidR="003D167B" w:rsidRPr="0050246A">
        <w:rPr>
          <w:rFonts w:ascii="Times New Roman" w:hAnsi="Times New Roman"/>
          <w:b/>
          <w:sz w:val="22"/>
          <w:szCs w:val="22"/>
          <w:lang w:val="sq-AL"/>
        </w:rPr>
        <w:t>___</w:t>
      </w:r>
      <w:r w:rsidR="003D167B" w:rsidRPr="0050246A">
        <w:rPr>
          <w:rStyle w:val="EndnoteReference"/>
          <w:b/>
          <w:sz w:val="22"/>
          <w:szCs w:val="22"/>
          <w:lang w:val="sq-AL"/>
        </w:rPr>
        <w:endnoteReference w:id="4"/>
      </w:r>
      <w:r w:rsidR="003D167B" w:rsidRPr="0050246A">
        <w:rPr>
          <w:rFonts w:ascii="Times New Roman" w:hAnsi="Times New Roman"/>
          <w:b/>
          <w:sz w:val="22"/>
          <w:szCs w:val="22"/>
          <w:lang w:val="sq-AL"/>
        </w:rPr>
        <w:t>;</w:t>
      </w:r>
      <w:r w:rsidR="0051295B" w:rsidRPr="0051295B">
        <w:rPr>
          <w:rFonts w:ascii="Times New Roman" w:hAnsi="Times New Roman"/>
          <w:b/>
          <w:sz w:val="22"/>
          <w:szCs w:val="22"/>
          <w:lang w:val="sq-AL"/>
        </w:rPr>
        <w:t xml:space="preserve"> </w:t>
      </w:r>
      <w:r w:rsidRPr="0051295B">
        <w:rPr>
          <w:rFonts w:ascii="Times New Roman" w:hAnsi="Times New Roman"/>
          <w:b/>
          <w:sz w:val="22"/>
          <w:szCs w:val="22"/>
          <w:lang w:val="sq-AL"/>
        </w:rPr>
        <w:t>Average grade for skills</w:t>
      </w:r>
      <w:r w:rsidR="003D167B" w:rsidRPr="0050246A">
        <w:rPr>
          <w:rFonts w:ascii="Times New Roman" w:hAnsi="Times New Roman"/>
          <w:b/>
          <w:sz w:val="22"/>
          <w:szCs w:val="22"/>
          <w:lang w:val="sq-AL"/>
        </w:rPr>
        <w:t>:___</w:t>
      </w:r>
      <w:r w:rsidR="003D167B" w:rsidRPr="0050246A">
        <w:rPr>
          <w:rStyle w:val="EndnoteReference"/>
          <w:b/>
          <w:sz w:val="22"/>
          <w:szCs w:val="22"/>
          <w:lang w:val="sq-AL"/>
        </w:rPr>
        <w:endnoteReference w:id="5"/>
      </w:r>
      <w:r w:rsidR="003D167B" w:rsidRPr="0050246A">
        <w:rPr>
          <w:rFonts w:ascii="Times New Roman" w:hAnsi="Times New Roman"/>
          <w:b/>
          <w:sz w:val="22"/>
          <w:szCs w:val="22"/>
          <w:lang w:val="sq-AL"/>
        </w:rPr>
        <w:t>;</w:t>
      </w:r>
      <w:r w:rsidR="0051295B" w:rsidRPr="0051295B">
        <w:rPr>
          <w:rFonts w:ascii="Times New Roman" w:hAnsi="Times New Roman"/>
          <w:b/>
          <w:sz w:val="22"/>
          <w:szCs w:val="22"/>
          <w:lang w:val="sq-AL"/>
        </w:rPr>
        <w:t xml:space="preserve"> </w:t>
      </w:r>
      <w:r w:rsidR="0051295B" w:rsidRPr="0051295B">
        <w:rPr>
          <w:rFonts w:ascii="Times New Roman" w:hAnsi="Times New Roman"/>
          <w:b/>
          <w:sz w:val="22"/>
          <w:szCs w:val="22"/>
          <w:lang w:val="sq-AL"/>
        </w:rPr>
        <w:t>Overall grade:</w:t>
      </w:r>
      <w:r w:rsidR="003D167B" w:rsidRPr="0050246A">
        <w:rPr>
          <w:rFonts w:ascii="Times New Roman" w:hAnsi="Times New Roman"/>
          <w:b/>
          <w:sz w:val="22"/>
          <w:szCs w:val="22"/>
          <w:lang w:val="sq-AL"/>
        </w:rPr>
        <w:t>____</w:t>
      </w:r>
      <w:r w:rsidR="003D167B" w:rsidRPr="0050246A">
        <w:rPr>
          <w:rStyle w:val="EndnoteReference"/>
          <w:b/>
          <w:sz w:val="22"/>
          <w:szCs w:val="22"/>
          <w:lang w:val="sq-AL"/>
        </w:rPr>
        <w:endnoteReference w:id="6"/>
      </w:r>
      <w:r w:rsidR="003D167B" w:rsidRPr="0050246A">
        <w:rPr>
          <w:rFonts w:ascii="Times New Roman" w:hAnsi="Times New Roman"/>
          <w:b/>
          <w:sz w:val="22"/>
          <w:szCs w:val="22"/>
          <w:lang w:val="sq-AL"/>
        </w:rPr>
        <w:t xml:space="preserve">; </w:t>
      </w:r>
    </w:p>
    <w:p w14:paraId="6F7BB570" w14:textId="77777777" w:rsidR="008A257A" w:rsidRPr="0050246A" w:rsidRDefault="008A257A" w:rsidP="00174264">
      <w:pPr>
        <w:autoSpaceDE w:val="0"/>
        <w:autoSpaceDN w:val="0"/>
        <w:adjustRightInd w:val="0"/>
        <w:spacing w:before="0" w:after="0" w:line="240" w:lineRule="auto"/>
        <w:rPr>
          <w:rFonts w:ascii="Times New Roman" w:hAnsi="Times New Roman"/>
          <w:b/>
          <w:sz w:val="22"/>
          <w:szCs w:val="22"/>
          <w:lang w:val="sq-AL"/>
        </w:rPr>
      </w:pPr>
    </w:p>
    <w:p w14:paraId="77EC7ECC" w14:textId="77777777" w:rsidR="00F71851" w:rsidRPr="0050246A" w:rsidRDefault="0092460B" w:rsidP="0092460B">
      <w:pPr>
        <w:tabs>
          <w:tab w:val="left" w:pos="1992"/>
        </w:tabs>
        <w:autoSpaceDE w:val="0"/>
        <w:autoSpaceDN w:val="0"/>
        <w:adjustRightInd w:val="0"/>
        <w:spacing w:before="0" w:after="0" w:line="240" w:lineRule="auto"/>
        <w:rPr>
          <w:rFonts w:ascii="Times New Roman" w:hAnsi="Times New Roman"/>
          <w:b/>
          <w:sz w:val="22"/>
          <w:szCs w:val="22"/>
          <w:lang w:val="sq-AL"/>
        </w:rPr>
      </w:pPr>
      <w:r>
        <w:rPr>
          <w:rFonts w:ascii="Times New Roman" w:hAnsi="Times New Roman"/>
          <w:b/>
          <w:sz w:val="22"/>
          <w:szCs w:val="22"/>
          <w:lang w:val="sq-AL"/>
        </w:rPr>
        <w:tab/>
      </w:r>
    </w:p>
    <w:p w14:paraId="46C954B7" w14:textId="2CB7B9E1" w:rsidR="003D167B" w:rsidRPr="0050246A" w:rsidRDefault="003D167B" w:rsidP="00174264">
      <w:pPr>
        <w:pBdr>
          <w:top w:val="single" w:sz="4" w:space="1" w:color="auto"/>
        </w:pBdr>
        <w:autoSpaceDE w:val="0"/>
        <w:autoSpaceDN w:val="0"/>
        <w:adjustRightInd w:val="0"/>
        <w:spacing w:before="0" w:after="0" w:line="240" w:lineRule="auto"/>
        <w:rPr>
          <w:rFonts w:ascii="Times New Roman" w:hAnsi="Times New Roman"/>
          <w:b/>
          <w:sz w:val="22"/>
          <w:szCs w:val="22"/>
          <w:lang w:val="sq-AL"/>
        </w:rPr>
      </w:pPr>
      <w:r w:rsidRPr="0050246A">
        <w:rPr>
          <w:rFonts w:ascii="Times New Roman" w:hAnsi="Times New Roman"/>
          <w:b/>
          <w:sz w:val="22"/>
          <w:szCs w:val="22"/>
          <w:lang w:val="sq-AL"/>
        </w:rPr>
        <w:tab/>
      </w:r>
      <w:r w:rsidR="00750BCC" w:rsidRPr="00750BCC">
        <w:rPr>
          <w:rFonts w:ascii="Times New Roman" w:hAnsi="Times New Roman"/>
          <w:b/>
          <w:sz w:val="22"/>
          <w:szCs w:val="22"/>
          <w:lang w:val="sq-AL"/>
        </w:rPr>
        <w:t>Signature of supervisor (assessor) / date</w:t>
      </w:r>
      <w:r w:rsidRPr="0050246A">
        <w:rPr>
          <w:rFonts w:ascii="Times New Roman" w:hAnsi="Times New Roman"/>
          <w:b/>
          <w:sz w:val="22"/>
          <w:szCs w:val="22"/>
          <w:lang w:val="sq-AL"/>
        </w:rPr>
        <w:tab/>
      </w:r>
      <w:r w:rsidRPr="0050246A">
        <w:rPr>
          <w:rFonts w:ascii="Times New Roman" w:hAnsi="Times New Roman"/>
          <w:b/>
          <w:sz w:val="22"/>
          <w:szCs w:val="22"/>
          <w:lang w:val="sq-AL"/>
        </w:rPr>
        <w:tab/>
      </w:r>
      <w:r w:rsidRPr="0050246A">
        <w:rPr>
          <w:rFonts w:ascii="Times New Roman" w:hAnsi="Times New Roman"/>
          <w:b/>
          <w:sz w:val="22"/>
          <w:szCs w:val="22"/>
          <w:lang w:val="sq-AL"/>
        </w:rPr>
        <w:tab/>
      </w:r>
      <w:r w:rsidRPr="0050246A">
        <w:rPr>
          <w:rFonts w:ascii="Times New Roman" w:hAnsi="Times New Roman"/>
          <w:b/>
          <w:sz w:val="22"/>
          <w:szCs w:val="22"/>
          <w:lang w:val="sq-AL"/>
        </w:rPr>
        <w:tab/>
      </w:r>
      <w:r w:rsidRPr="0050246A">
        <w:rPr>
          <w:rFonts w:ascii="Times New Roman" w:hAnsi="Times New Roman"/>
          <w:sz w:val="22"/>
          <w:szCs w:val="22"/>
          <w:lang w:val="sq-AL"/>
        </w:rPr>
        <w:tab/>
      </w:r>
      <w:r w:rsidRPr="0050246A">
        <w:rPr>
          <w:rFonts w:ascii="Book Antiqua" w:hAnsi="Book Antiqua"/>
          <w:sz w:val="24"/>
          <w:szCs w:val="24"/>
          <w:lang w:val="sq-AL"/>
        </w:rPr>
        <w:tab/>
      </w:r>
      <w:r w:rsidRPr="0050246A">
        <w:rPr>
          <w:rFonts w:ascii="Book Antiqua" w:hAnsi="Book Antiqua"/>
          <w:sz w:val="24"/>
          <w:szCs w:val="24"/>
          <w:lang w:val="sq-AL"/>
        </w:rPr>
        <w:tab/>
      </w:r>
      <w:r w:rsidRPr="0050246A">
        <w:rPr>
          <w:rFonts w:ascii="Book Antiqua" w:hAnsi="Book Antiqua"/>
          <w:sz w:val="24"/>
          <w:szCs w:val="24"/>
          <w:lang w:val="sq-AL"/>
        </w:rPr>
        <w:tab/>
      </w:r>
      <w:r w:rsidRPr="0050246A">
        <w:rPr>
          <w:rFonts w:ascii="Book Antiqua" w:hAnsi="Book Antiqua"/>
          <w:sz w:val="24"/>
          <w:szCs w:val="24"/>
          <w:lang w:val="sq-AL"/>
        </w:rPr>
        <w:tab/>
      </w:r>
      <w:r w:rsidRPr="0050246A">
        <w:rPr>
          <w:rFonts w:ascii="Book Antiqua" w:hAnsi="Book Antiqua"/>
          <w:sz w:val="24"/>
          <w:szCs w:val="24"/>
          <w:lang w:val="sq-AL"/>
        </w:rPr>
        <w:tab/>
      </w:r>
      <w:r w:rsidRPr="0050246A">
        <w:rPr>
          <w:rFonts w:ascii="Book Antiqua" w:hAnsi="Book Antiqua"/>
          <w:sz w:val="24"/>
          <w:szCs w:val="24"/>
          <w:lang w:val="sq-AL"/>
        </w:rPr>
        <w:tab/>
      </w:r>
    </w:p>
    <w:tbl>
      <w:tblPr>
        <w:tblW w:w="10980" w:type="dxa"/>
        <w:tblInd w:w="-61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980"/>
      </w:tblGrid>
      <w:tr w:rsidR="003D167B" w:rsidRPr="0050246A" w14:paraId="0C71C2EE" w14:textId="77777777" w:rsidTr="005D7351">
        <w:trPr>
          <w:trHeight w:val="1405"/>
        </w:trPr>
        <w:tc>
          <w:tcPr>
            <w:tcW w:w="10980" w:type="dxa"/>
            <w:tcBorders>
              <w:top w:val="single" w:sz="4" w:space="0" w:color="auto"/>
              <w:bottom w:val="single" w:sz="4" w:space="0" w:color="auto"/>
            </w:tcBorders>
            <w:shd w:val="clear" w:color="auto" w:fill="F2F2F2"/>
          </w:tcPr>
          <w:p w14:paraId="34C3CD05" w14:textId="4DBB1556" w:rsidR="003D167B" w:rsidRPr="0050246A" w:rsidRDefault="00750BCC">
            <w:pPr>
              <w:spacing w:before="0" w:after="0" w:line="240" w:lineRule="auto"/>
              <w:rPr>
                <w:rFonts w:ascii="Times New Roman" w:hAnsi="Times New Roman"/>
                <w:b/>
                <w:sz w:val="22"/>
                <w:szCs w:val="22"/>
                <w:lang w:val="sq-AL"/>
              </w:rPr>
            </w:pPr>
            <w:r w:rsidRPr="00750BCC">
              <w:rPr>
                <w:rFonts w:ascii="Times New Roman" w:hAnsi="Times New Roman"/>
                <w:b/>
                <w:sz w:val="22"/>
                <w:szCs w:val="22"/>
                <w:lang w:val="sq-AL"/>
              </w:rPr>
              <w:t>Evaluator's comments in case he / she is dissatisfied with the evaluation of objectives and skills:</w:t>
            </w:r>
          </w:p>
          <w:p w14:paraId="569CF8CE" w14:textId="77777777" w:rsidR="003D167B" w:rsidRPr="0050246A" w:rsidRDefault="003D167B">
            <w:pPr>
              <w:spacing w:before="0" w:after="0" w:line="240" w:lineRule="auto"/>
              <w:rPr>
                <w:rFonts w:ascii="Times New Roman" w:hAnsi="Times New Roman"/>
                <w:i/>
                <w:sz w:val="22"/>
                <w:szCs w:val="22"/>
                <w:lang w:val="sq-AL"/>
              </w:rPr>
            </w:pPr>
          </w:p>
          <w:p w14:paraId="64618680" w14:textId="77777777" w:rsidR="003D167B" w:rsidRPr="0050246A" w:rsidRDefault="003D167B">
            <w:pPr>
              <w:spacing w:before="0" w:after="0" w:line="240" w:lineRule="auto"/>
              <w:rPr>
                <w:rFonts w:ascii="Times New Roman" w:hAnsi="Times New Roman"/>
                <w:i/>
                <w:sz w:val="22"/>
                <w:szCs w:val="22"/>
                <w:lang w:val="sq-AL"/>
              </w:rPr>
            </w:pPr>
          </w:p>
        </w:tc>
      </w:tr>
    </w:tbl>
    <w:p w14:paraId="034FE38E" w14:textId="77777777" w:rsidR="003D167B" w:rsidRPr="0050246A" w:rsidRDefault="003D167B" w:rsidP="001B68BC">
      <w:pPr>
        <w:spacing w:before="0" w:after="0" w:line="240" w:lineRule="auto"/>
        <w:rPr>
          <w:rFonts w:ascii="Times New Roman" w:hAnsi="Times New Roman"/>
          <w:b/>
          <w:sz w:val="22"/>
          <w:szCs w:val="22"/>
          <w:lang w:val="sq-AL"/>
        </w:rPr>
      </w:pPr>
    </w:p>
    <w:tbl>
      <w:tblPr>
        <w:tblW w:w="10980" w:type="dxa"/>
        <w:tblInd w:w="-61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980"/>
      </w:tblGrid>
      <w:tr w:rsidR="0092460B" w:rsidRPr="0050246A" w14:paraId="5A5C5CDE" w14:textId="77777777" w:rsidTr="00473B13">
        <w:trPr>
          <w:trHeight w:val="1619"/>
        </w:trPr>
        <w:tc>
          <w:tcPr>
            <w:tcW w:w="10980" w:type="dxa"/>
            <w:tcBorders>
              <w:top w:val="single" w:sz="4" w:space="0" w:color="auto"/>
              <w:bottom w:val="single" w:sz="4" w:space="0" w:color="auto"/>
            </w:tcBorders>
            <w:shd w:val="clear" w:color="auto" w:fill="F2F2F2"/>
          </w:tcPr>
          <w:p w14:paraId="713A0846" w14:textId="6768EBB5" w:rsidR="0092460B" w:rsidRPr="0050246A" w:rsidRDefault="00750BCC" w:rsidP="00473B13">
            <w:pPr>
              <w:spacing w:before="0" w:after="0" w:line="240" w:lineRule="auto"/>
              <w:rPr>
                <w:rFonts w:ascii="Times New Roman" w:hAnsi="Times New Roman"/>
                <w:i/>
                <w:sz w:val="22"/>
                <w:szCs w:val="22"/>
                <w:lang w:val="sq-AL"/>
              </w:rPr>
            </w:pPr>
            <w:r w:rsidRPr="00750BCC">
              <w:rPr>
                <w:rFonts w:ascii="Times New Roman" w:hAnsi="Times New Roman"/>
                <w:b/>
                <w:bCs/>
                <w:i/>
                <w:sz w:val="22"/>
                <w:szCs w:val="22"/>
                <w:lang w:val="sq-AL"/>
              </w:rPr>
              <w:t>Supervisor final evaluation after the evaluated comments in case it changes the initial evaluation</w:t>
            </w:r>
            <w:r w:rsidRPr="00750BCC">
              <w:rPr>
                <w:rFonts w:ascii="Times New Roman" w:hAnsi="Times New Roman"/>
                <w:i/>
                <w:sz w:val="22"/>
                <w:szCs w:val="22"/>
                <w:lang w:val="sq-AL"/>
              </w:rPr>
              <w:t xml:space="preserve"> (note the grades which are changed for objectives and skills including average grades)</w:t>
            </w:r>
          </w:p>
        </w:tc>
      </w:tr>
    </w:tbl>
    <w:p w14:paraId="18D339F3" w14:textId="77777777" w:rsidR="003D167B" w:rsidRPr="0050246A" w:rsidRDefault="003D167B" w:rsidP="00174264">
      <w:pPr>
        <w:autoSpaceDE w:val="0"/>
        <w:autoSpaceDN w:val="0"/>
        <w:adjustRightInd w:val="0"/>
        <w:spacing w:before="0" w:after="0" w:line="240" w:lineRule="auto"/>
        <w:rPr>
          <w:rFonts w:ascii="Times New Roman" w:hAnsi="Times New Roman"/>
          <w:b/>
          <w:sz w:val="22"/>
          <w:szCs w:val="22"/>
          <w:lang w:val="sq-AL"/>
        </w:rPr>
      </w:pPr>
    </w:p>
    <w:p w14:paraId="7A62D333" w14:textId="77777777" w:rsidR="003D167B" w:rsidRPr="0050246A" w:rsidRDefault="003D167B" w:rsidP="00174264">
      <w:pPr>
        <w:autoSpaceDE w:val="0"/>
        <w:autoSpaceDN w:val="0"/>
        <w:adjustRightInd w:val="0"/>
        <w:spacing w:before="0" w:after="0" w:line="240" w:lineRule="auto"/>
        <w:rPr>
          <w:rFonts w:ascii="Times New Roman" w:hAnsi="Times New Roman"/>
          <w:b/>
          <w:sz w:val="22"/>
          <w:szCs w:val="22"/>
          <w:lang w:val="sq-AL"/>
        </w:rPr>
      </w:pPr>
    </w:p>
    <w:p w14:paraId="3C4D4702" w14:textId="57D8DB59" w:rsidR="003D167B" w:rsidRPr="0050246A" w:rsidRDefault="00750BCC" w:rsidP="00174264">
      <w:pPr>
        <w:pBdr>
          <w:top w:val="single" w:sz="4" w:space="1" w:color="auto"/>
        </w:pBdr>
        <w:autoSpaceDE w:val="0"/>
        <w:autoSpaceDN w:val="0"/>
        <w:adjustRightInd w:val="0"/>
        <w:spacing w:before="0" w:after="0" w:line="240" w:lineRule="auto"/>
        <w:rPr>
          <w:rFonts w:ascii="Times New Roman" w:hAnsi="Times New Roman"/>
          <w:b/>
          <w:sz w:val="22"/>
          <w:szCs w:val="22"/>
          <w:lang w:val="sq-AL"/>
        </w:rPr>
      </w:pPr>
      <w:r w:rsidRPr="00750BCC">
        <w:rPr>
          <w:rFonts w:ascii="Times New Roman" w:hAnsi="Times New Roman"/>
          <w:b/>
          <w:sz w:val="22"/>
          <w:szCs w:val="22"/>
          <w:lang w:val="sq-AL"/>
        </w:rPr>
        <w:t>Employee (appraised) signature / date</w:t>
      </w:r>
    </w:p>
    <w:p w14:paraId="7BA9FEC0" w14:textId="77777777" w:rsidR="008A257A" w:rsidRPr="0050246A" w:rsidRDefault="008A257A" w:rsidP="00174264">
      <w:pPr>
        <w:pBdr>
          <w:top w:val="single" w:sz="4" w:space="1" w:color="auto"/>
        </w:pBdr>
        <w:autoSpaceDE w:val="0"/>
        <w:autoSpaceDN w:val="0"/>
        <w:adjustRightInd w:val="0"/>
        <w:spacing w:before="0" w:after="0" w:line="240" w:lineRule="auto"/>
        <w:rPr>
          <w:rFonts w:ascii="Times New Roman" w:hAnsi="Times New Roman"/>
          <w:b/>
          <w:sz w:val="22"/>
          <w:szCs w:val="22"/>
          <w:lang w:val="sq-AL"/>
        </w:rPr>
      </w:pPr>
    </w:p>
    <w:sectPr w:rsidR="008A257A" w:rsidRPr="0050246A" w:rsidSect="00BE1744">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5D22" w14:textId="77777777" w:rsidR="005733C3" w:rsidRDefault="005733C3" w:rsidP="00174264">
      <w:pPr>
        <w:spacing w:before="0" w:after="0" w:line="240" w:lineRule="auto"/>
      </w:pPr>
      <w:r>
        <w:separator/>
      </w:r>
    </w:p>
  </w:endnote>
  <w:endnote w:type="continuationSeparator" w:id="0">
    <w:p w14:paraId="7506A97C" w14:textId="77777777" w:rsidR="005733C3" w:rsidRDefault="005733C3" w:rsidP="00174264">
      <w:pPr>
        <w:spacing w:before="0" w:after="0" w:line="240" w:lineRule="auto"/>
      </w:pPr>
      <w:r>
        <w:continuationSeparator/>
      </w:r>
    </w:p>
  </w:endnote>
  <w:endnote w:id="1">
    <w:p w14:paraId="7E3DA1D8" w14:textId="1335AA0A" w:rsidR="00E55903" w:rsidRPr="003419C6" w:rsidRDefault="00E55903" w:rsidP="00E55903">
      <w:pPr>
        <w:pStyle w:val="EndnoteText"/>
        <w:rPr>
          <w:rFonts w:ascii="Times New Roman" w:hAnsi="Times New Roman"/>
          <w:sz w:val="16"/>
          <w:szCs w:val="16"/>
          <w:lang w:val="da-DK"/>
        </w:rPr>
      </w:pPr>
      <w:r w:rsidRPr="00990550">
        <w:rPr>
          <w:rStyle w:val="EndnoteReference"/>
          <w:sz w:val="16"/>
          <w:szCs w:val="16"/>
        </w:rPr>
        <w:endnoteRef/>
      </w:r>
      <w:r w:rsidRPr="00517A1C">
        <w:rPr>
          <w:rFonts w:ascii="Times New Roman" w:hAnsi="Times New Roman"/>
          <w:sz w:val="16"/>
          <w:szCs w:val="16"/>
          <w:lang w:val="da-DK"/>
        </w:rPr>
        <w:t xml:space="preserve"> </w:t>
      </w:r>
      <w:r w:rsidR="00750BCC" w:rsidRPr="00750BCC">
        <w:rPr>
          <w:rFonts w:ascii="Times New Roman" w:hAnsi="Times New Roman"/>
          <w:sz w:val="16"/>
          <w:szCs w:val="16"/>
          <w:lang w:val="da-DK"/>
        </w:rPr>
        <w:t>It is graded, only the objective and not the activities.</w:t>
      </w:r>
    </w:p>
  </w:endnote>
  <w:endnote w:id="2">
    <w:p w14:paraId="1D76CC03" w14:textId="7557ED6A" w:rsidR="00E55903" w:rsidRDefault="00E55903" w:rsidP="00990550">
      <w:pPr>
        <w:pStyle w:val="EndnoteText"/>
      </w:pPr>
      <w:r w:rsidRPr="00990550">
        <w:rPr>
          <w:rStyle w:val="EndnoteReference"/>
          <w:sz w:val="16"/>
          <w:szCs w:val="16"/>
        </w:rPr>
        <w:endnoteRef/>
      </w:r>
      <w:r w:rsidRPr="00517A1C">
        <w:rPr>
          <w:rFonts w:ascii="Times New Roman" w:hAnsi="Times New Roman"/>
          <w:sz w:val="16"/>
          <w:szCs w:val="16"/>
          <w:lang w:val="da-DK"/>
        </w:rPr>
        <w:t xml:space="preserve"> </w:t>
      </w:r>
      <w:r w:rsidR="00750BCC" w:rsidRPr="00750BCC">
        <w:rPr>
          <w:rFonts w:ascii="Times New Roman" w:hAnsi="Times New Roman"/>
          <w:sz w:val="16"/>
          <w:szCs w:val="16"/>
          <w:lang w:val="da-DK"/>
        </w:rPr>
        <w:t>It is graded, only the objective and not the activities.</w:t>
      </w:r>
    </w:p>
  </w:endnote>
  <w:endnote w:id="3">
    <w:p w14:paraId="717D6255" w14:textId="6FDC2AE0" w:rsidR="003D167B" w:rsidRDefault="003D167B" w:rsidP="00990550">
      <w:pPr>
        <w:pStyle w:val="EndnoteText"/>
      </w:pPr>
      <w:r w:rsidRPr="00990550">
        <w:rPr>
          <w:rStyle w:val="EndnoteReference"/>
          <w:sz w:val="16"/>
          <w:szCs w:val="16"/>
        </w:rPr>
        <w:endnoteRef/>
      </w:r>
      <w:r w:rsidR="00750BCC" w:rsidRPr="00750BCC">
        <w:rPr>
          <w:rFonts w:ascii="Times New Roman" w:hAnsi="Times New Roman"/>
          <w:sz w:val="16"/>
          <w:szCs w:val="16"/>
          <w:lang w:val="da-DK"/>
        </w:rPr>
        <w:t>Comments are required.</w:t>
      </w:r>
    </w:p>
  </w:endnote>
  <w:endnote w:id="4">
    <w:p w14:paraId="72324F83" w14:textId="37EC9E24" w:rsidR="003D167B" w:rsidRPr="00F05D75" w:rsidRDefault="003D167B" w:rsidP="00174264">
      <w:pPr>
        <w:pStyle w:val="EndnoteText"/>
        <w:rPr>
          <w:rFonts w:ascii="Times New Roman" w:hAnsi="Times New Roman"/>
          <w:sz w:val="16"/>
          <w:szCs w:val="16"/>
          <w:lang w:val="da-DK"/>
        </w:rPr>
      </w:pPr>
      <w:r w:rsidRPr="009F55B8">
        <w:rPr>
          <w:rStyle w:val="EndnoteReference"/>
          <w:sz w:val="16"/>
          <w:szCs w:val="16"/>
        </w:rPr>
        <w:endnoteRef/>
      </w:r>
      <w:r w:rsidRPr="009F55B8">
        <w:rPr>
          <w:rFonts w:ascii="Times New Roman" w:hAnsi="Times New Roman"/>
          <w:sz w:val="16"/>
          <w:szCs w:val="16"/>
          <w:lang w:val="da-DK"/>
        </w:rPr>
        <w:t xml:space="preserve"> </w:t>
      </w:r>
      <w:r w:rsidR="00750BCC" w:rsidRPr="00750BCC">
        <w:rPr>
          <w:rFonts w:ascii="Times New Roman" w:hAnsi="Times New Roman"/>
          <w:sz w:val="16"/>
          <w:szCs w:val="16"/>
          <w:lang w:val="da-DK"/>
        </w:rPr>
        <w:t>The average grade of the objectives is calculated by adding the grades of all the evaluated objectives and dividing by the number of objectives evaluated.</w:t>
      </w:r>
    </w:p>
  </w:endnote>
  <w:endnote w:id="5">
    <w:p w14:paraId="0F213F84" w14:textId="63EEFCB1" w:rsidR="003D167B" w:rsidRPr="00497728" w:rsidRDefault="003D167B" w:rsidP="00174264">
      <w:pPr>
        <w:pStyle w:val="EndnoteText"/>
        <w:rPr>
          <w:lang w:val="da-DK"/>
        </w:rPr>
      </w:pPr>
      <w:r w:rsidRPr="009F55B8">
        <w:rPr>
          <w:rStyle w:val="EndnoteReference"/>
          <w:sz w:val="16"/>
          <w:szCs w:val="16"/>
        </w:rPr>
        <w:endnoteRef/>
      </w:r>
      <w:r w:rsidRPr="009F55B8">
        <w:rPr>
          <w:rFonts w:ascii="Times New Roman" w:hAnsi="Times New Roman"/>
          <w:sz w:val="16"/>
          <w:szCs w:val="16"/>
          <w:lang w:val="da-DK"/>
        </w:rPr>
        <w:t xml:space="preserve"> </w:t>
      </w:r>
      <w:r w:rsidR="00750BCC" w:rsidRPr="00750BCC">
        <w:rPr>
          <w:rFonts w:ascii="Times New Roman" w:hAnsi="Times New Roman"/>
          <w:sz w:val="16"/>
          <w:szCs w:val="16"/>
          <w:lang w:val="da-DK"/>
        </w:rPr>
        <w:t>The average skill grade is calculated by summing the grades of all the assessed skills and dividing by the number of skills assessed.</w:t>
      </w:r>
    </w:p>
  </w:endnote>
  <w:endnote w:id="6">
    <w:p w14:paraId="481FEA82" w14:textId="102E9DD0" w:rsidR="00750BCC" w:rsidRPr="00750BCC" w:rsidRDefault="003D167B" w:rsidP="00294520">
      <w:pPr>
        <w:pStyle w:val="EndnoteText"/>
        <w:jc w:val="both"/>
        <w:rPr>
          <w:rFonts w:ascii="Times New Roman" w:hAnsi="Times New Roman"/>
          <w:sz w:val="16"/>
          <w:szCs w:val="16"/>
          <w:lang w:val="da-DK"/>
        </w:rPr>
      </w:pPr>
      <w:r w:rsidRPr="009F55B8">
        <w:rPr>
          <w:rStyle w:val="EndnoteReference"/>
          <w:sz w:val="16"/>
          <w:szCs w:val="16"/>
        </w:rPr>
        <w:endnoteRef/>
      </w:r>
      <w:r w:rsidR="00750BCC" w:rsidRPr="00750BCC">
        <w:rPr>
          <w:rFonts w:ascii="Times New Roman" w:hAnsi="Times New Roman"/>
          <w:sz w:val="16"/>
          <w:szCs w:val="16"/>
          <w:lang w:val="da-DK"/>
        </w:rPr>
        <w:t>The overall grade is calculated by adding 60% (multiplied by 60 and divided by 100) of the average grade of the objectives and 40% (multiplied by 40 and divided by 100) of the average grade of the skills.</w:t>
      </w:r>
    </w:p>
    <w:p w14:paraId="0B74544C" w14:textId="546BE746" w:rsidR="00750BCC" w:rsidRPr="00750BCC" w:rsidRDefault="00750BCC" w:rsidP="00750BCC">
      <w:pPr>
        <w:pStyle w:val="EndnoteText"/>
        <w:rPr>
          <w:rFonts w:ascii="Times New Roman" w:hAnsi="Times New Roman"/>
          <w:sz w:val="16"/>
          <w:szCs w:val="16"/>
          <w:lang w:val="da-DK"/>
        </w:rPr>
      </w:pPr>
      <w:r w:rsidRPr="00750BCC">
        <w:rPr>
          <w:rFonts w:ascii="Times New Roman" w:hAnsi="Times New Roman"/>
          <w:sz w:val="16"/>
          <w:szCs w:val="16"/>
          <w:lang w:val="da-DK"/>
        </w:rPr>
        <w:t xml:space="preserve">   </w:t>
      </w:r>
    </w:p>
    <w:p w14:paraId="0111C541" w14:textId="60F64174" w:rsidR="00750BCC" w:rsidRPr="00497728" w:rsidRDefault="00750BCC" w:rsidP="00750BCC">
      <w:pPr>
        <w:pStyle w:val="EndnoteText"/>
        <w:rPr>
          <w:lang w:val="da-DK"/>
        </w:rPr>
      </w:pPr>
      <w:r w:rsidRPr="00750BCC">
        <w:rPr>
          <w:rFonts w:ascii="Times New Roman" w:hAnsi="Times New Roman"/>
          <w:sz w:val="16"/>
          <w:szCs w:val="16"/>
          <w:lang w:val="da-D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878" w14:textId="77777777" w:rsidR="003D167B" w:rsidRDefault="00B60263">
    <w:pPr>
      <w:pStyle w:val="Footer"/>
      <w:jc w:val="right"/>
    </w:pPr>
    <w:r>
      <w:fldChar w:fldCharType="begin"/>
    </w:r>
    <w:r w:rsidR="00992FB6">
      <w:instrText xml:space="preserve"> PAGE   \* MERGEFORMAT </w:instrText>
    </w:r>
    <w:r>
      <w:fldChar w:fldCharType="separate"/>
    </w:r>
    <w:r w:rsidR="00C41C11">
      <w:rPr>
        <w:noProof/>
      </w:rPr>
      <w:t>1</w:t>
    </w:r>
    <w:r>
      <w:rPr>
        <w:noProof/>
      </w:rPr>
      <w:fldChar w:fldCharType="end"/>
    </w:r>
  </w:p>
  <w:p w14:paraId="68E069E0" w14:textId="77777777" w:rsidR="003D167B" w:rsidRDefault="003D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BE9D" w14:textId="77777777" w:rsidR="005733C3" w:rsidRDefault="005733C3" w:rsidP="00174264">
      <w:pPr>
        <w:spacing w:before="0" w:after="0" w:line="240" w:lineRule="auto"/>
      </w:pPr>
      <w:r>
        <w:separator/>
      </w:r>
    </w:p>
  </w:footnote>
  <w:footnote w:type="continuationSeparator" w:id="0">
    <w:p w14:paraId="0F4B7FBE" w14:textId="77777777" w:rsidR="005733C3" w:rsidRDefault="005733C3" w:rsidP="0017426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6C5"/>
    <w:multiLevelType w:val="hybridMultilevel"/>
    <w:tmpl w:val="DAD0E274"/>
    <w:lvl w:ilvl="0" w:tplc="6C74F93A">
      <w:start w:val="1"/>
      <w:numFmt w:val="upperRoman"/>
      <w:lvlText w:val="%1."/>
      <w:lvlJc w:val="left"/>
      <w:pPr>
        <w:ind w:left="720" w:hanging="72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64706D14"/>
    <w:multiLevelType w:val="multilevel"/>
    <w:tmpl w:val="D05E3F80"/>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b/>
        <w:sz w:val="22"/>
      </w:rPr>
    </w:lvl>
    <w:lvl w:ilvl="3">
      <w:start w:val="1"/>
      <w:numFmt w:val="decimal"/>
      <w:isLgl/>
      <w:lvlText w:val="%1.%2.%3.%4."/>
      <w:lvlJc w:val="left"/>
      <w:pPr>
        <w:ind w:left="1080" w:hanging="720"/>
      </w:pPr>
      <w:rPr>
        <w:rFonts w:cs="Times New Roman" w:hint="default"/>
        <w:b/>
        <w:sz w:val="22"/>
      </w:rPr>
    </w:lvl>
    <w:lvl w:ilvl="4">
      <w:start w:val="1"/>
      <w:numFmt w:val="decimal"/>
      <w:isLgl/>
      <w:lvlText w:val="%1.%2.%3.%4.%5."/>
      <w:lvlJc w:val="left"/>
      <w:pPr>
        <w:ind w:left="1440" w:hanging="1080"/>
      </w:pPr>
      <w:rPr>
        <w:rFonts w:cs="Times New Roman" w:hint="default"/>
        <w:b/>
        <w:sz w:val="22"/>
      </w:rPr>
    </w:lvl>
    <w:lvl w:ilvl="5">
      <w:start w:val="1"/>
      <w:numFmt w:val="decimal"/>
      <w:isLgl/>
      <w:lvlText w:val="%1.%2.%3.%4.%5.%6."/>
      <w:lvlJc w:val="left"/>
      <w:pPr>
        <w:ind w:left="1440" w:hanging="1080"/>
      </w:pPr>
      <w:rPr>
        <w:rFonts w:cs="Times New Roman" w:hint="default"/>
        <w:b/>
        <w:sz w:val="22"/>
      </w:rPr>
    </w:lvl>
    <w:lvl w:ilvl="6">
      <w:start w:val="1"/>
      <w:numFmt w:val="decimal"/>
      <w:isLgl/>
      <w:lvlText w:val="%1.%2.%3.%4.%5.%6.%7."/>
      <w:lvlJc w:val="left"/>
      <w:pPr>
        <w:ind w:left="1440" w:hanging="1080"/>
      </w:pPr>
      <w:rPr>
        <w:rFonts w:cs="Times New Roman" w:hint="default"/>
        <w:b/>
        <w:sz w:val="22"/>
      </w:rPr>
    </w:lvl>
    <w:lvl w:ilvl="7">
      <w:start w:val="1"/>
      <w:numFmt w:val="decimal"/>
      <w:isLgl/>
      <w:lvlText w:val="%1.%2.%3.%4.%5.%6.%7.%8."/>
      <w:lvlJc w:val="left"/>
      <w:pPr>
        <w:ind w:left="1800" w:hanging="1440"/>
      </w:pPr>
      <w:rPr>
        <w:rFonts w:cs="Times New Roman" w:hint="default"/>
        <w:b/>
        <w:sz w:val="22"/>
      </w:rPr>
    </w:lvl>
    <w:lvl w:ilvl="8">
      <w:start w:val="1"/>
      <w:numFmt w:val="decimal"/>
      <w:isLgl/>
      <w:lvlText w:val="%1.%2.%3.%4.%5.%6.%7.%8.%9."/>
      <w:lvlJc w:val="left"/>
      <w:pPr>
        <w:ind w:left="1800" w:hanging="1440"/>
      </w:pPr>
      <w:rPr>
        <w:rFonts w:cs="Times New Roman" w:hint="default"/>
        <w:b/>
        <w:sz w:val="22"/>
      </w:rPr>
    </w:lvl>
  </w:abstractNum>
  <w:abstractNum w:abstractNumId="2" w15:restartNumberingAfterBreak="0">
    <w:nsid w:val="68A95FFC"/>
    <w:multiLevelType w:val="multilevel"/>
    <w:tmpl w:val="1F8CAFC0"/>
    <w:lvl w:ilvl="0">
      <w:start w:val="1"/>
      <w:numFmt w:val="decimal"/>
      <w:lvlText w:val="%1."/>
      <w:lvlJc w:val="left"/>
      <w:pPr>
        <w:ind w:left="720" w:hanging="360"/>
      </w:pPr>
      <w:rPr>
        <w:rFonts w:cs="Times New Roman"/>
        <w:b/>
      </w:rPr>
    </w:lvl>
    <w:lvl w:ilvl="1">
      <w:start w:val="2"/>
      <w:numFmt w:val="decimal"/>
      <w:isLgl/>
      <w:lvlText w:val="%1.%2."/>
      <w:lvlJc w:val="left"/>
      <w:pPr>
        <w:ind w:left="720" w:hanging="360"/>
      </w:pPr>
      <w:rPr>
        <w:rFonts w:cs="Times New Roman"/>
        <w:b/>
        <w:sz w:val="22"/>
      </w:rPr>
    </w:lvl>
    <w:lvl w:ilvl="2">
      <w:start w:val="1"/>
      <w:numFmt w:val="decimal"/>
      <w:isLgl/>
      <w:lvlText w:val="%1.%2.%3."/>
      <w:lvlJc w:val="left"/>
      <w:pPr>
        <w:ind w:left="1080" w:hanging="720"/>
      </w:pPr>
      <w:rPr>
        <w:rFonts w:cs="Times New Roman"/>
        <w:b/>
        <w:sz w:val="22"/>
      </w:rPr>
    </w:lvl>
    <w:lvl w:ilvl="3">
      <w:start w:val="1"/>
      <w:numFmt w:val="decimal"/>
      <w:isLgl/>
      <w:lvlText w:val="%1.%2.%3.%4."/>
      <w:lvlJc w:val="left"/>
      <w:pPr>
        <w:ind w:left="1080" w:hanging="720"/>
      </w:pPr>
      <w:rPr>
        <w:rFonts w:cs="Times New Roman"/>
        <w:b/>
        <w:sz w:val="22"/>
      </w:rPr>
    </w:lvl>
    <w:lvl w:ilvl="4">
      <w:start w:val="1"/>
      <w:numFmt w:val="decimal"/>
      <w:isLgl/>
      <w:lvlText w:val="%1.%2.%3.%4.%5."/>
      <w:lvlJc w:val="left"/>
      <w:pPr>
        <w:ind w:left="1440" w:hanging="1080"/>
      </w:pPr>
      <w:rPr>
        <w:rFonts w:cs="Times New Roman"/>
        <w:b/>
        <w:sz w:val="22"/>
      </w:rPr>
    </w:lvl>
    <w:lvl w:ilvl="5">
      <w:start w:val="1"/>
      <w:numFmt w:val="decimal"/>
      <w:isLgl/>
      <w:lvlText w:val="%1.%2.%3.%4.%5.%6."/>
      <w:lvlJc w:val="left"/>
      <w:pPr>
        <w:ind w:left="1440" w:hanging="1080"/>
      </w:pPr>
      <w:rPr>
        <w:rFonts w:cs="Times New Roman"/>
        <w:b/>
        <w:sz w:val="22"/>
      </w:rPr>
    </w:lvl>
    <w:lvl w:ilvl="6">
      <w:start w:val="1"/>
      <w:numFmt w:val="decimal"/>
      <w:isLgl/>
      <w:lvlText w:val="%1.%2.%3.%4.%5.%6.%7."/>
      <w:lvlJc w:val="left"/>
      <w:pPr>
        <w:ind w:left="1440" w:hanging="1080"/>
      </w:pPr>
      <w:rPr>
        <w:rFonts w:cs="Times New Roman"/>
        <w:b/>
        <w:sz w:val="22"/>
      </w:rPr>
    </w:lvl>
    <w:lvl w:ilvl="7">
      <w:start w:val="1"/>
      <w:numFmt w:val="decimal"/>
      <w:isLgl/>
      <w:lvlText w:val="%1.%2.%3.%4.%5.%6.%7.%8."/>
      <w:lvlJc w:val="left"/>
      <w:pPr>
        <w:ind w:left="1800" w:hanging="1440"/>
      </w:pPr>
      <w:rPr>
        <w:rFonts w:cs="Times New Roman"/>
        <w:b/>
        <w:sz w:val="22"/>
      </w:rPr>
    </w:lvl>
    <w:lvl w:ilvl="8">
      <w:start w:val="1"/>
      <w:numFmt w:val="decimal"/>
      <w:isLgl/>
      <w:lvlText w:val="%1.%2.%3.%4.%5.%6.%7.%8.%9."/>
      <w:lvlJc w:val="left"/>
      <w:pPr>
        <w:ind w:left="1800" w:hanging="1440"/>
      </w:pPr>
      <w:rPr>
        <w:rFonts w:cs="Times New Roman"/>
        <w:b/>
        <w:sz w:val="22"/>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64"/>
    <w:rsid w:val="00002CDF"/>
    <w:rsid w:val="000557D6"/>
    <w:rsid w:val="000849A2"/>
    <w:rsid w:val="00091A31"/>
    <w:rsid w:val="000B5420"/>
    <w:rsid w:val="000C46AB"/>
    <w:rsid w:val="000D5C19"/>
    <w:rsid w:val="00100FD5"/>
    <w:rsid w:val="0013510D"/>
    <w:rsid w:val="00150B03"/>
    <w:rsid w:val="00174264"/>
    <w:rsid w:val="001A53AA"/>
    <w:rsid w:val="001B613E"/>
    <w:rsid w:val="001B6198"/>
    <w:rsid w:val="001B68BC"/>
    <w:rsid w:val="002458DA"/>
    <w:rsid w:val="00284B3F"/>
    <w:rsid w:val="00294520"/>
    <w:rsid w:val="002B223B"/>
    <w:rsid w:val="002B79DC"/>
    <w:rsid w:val="002C0E85"/>
    <w:rsid w:val="002D71E3"/>
    <w:rsid w:val="002F1CC1"/>
    <w:rsid w:val="002F5A0A"/>
    <w:rsid w:val="00300A44"/>
    <w:rsid w:val="003419C6"/>
    <w:rsid w:val="00351C19"/>
    <w:rsid w:val="003A2A03"/>
    <w:rsid w:val="003C143F"/>
    <w:rsid w:val="003D167B"/>
    <w:rsid w:val="0042314B"/>
    <w:rsid w:val="0042420B"/>
    <w:rsid w:val="00445FC8"/>
    <w:rsid w:val="004505CE"/>
    <w:rsid w:val="00453884"/>
    <w:rsid w:val="00466B24"/>
    <w:rsid w:val="00472A90"/>
    <w:rsid w:val="00473B13"/>
    <w:rsid w:val="00482017"/>
    <w:rsid w:val="0048695C"/>
    <w:rsid w:val="00491378"/>
    <w:rsid w:val="00497728"/>
    <w:rsid w:val="004B720A"/>
    <w:rsid w:val="004C164E"/>
    <w:rsid w:val="004D614D"/>
    <w:rsid w:val="004E0FA1"/>
    <w:rsid w:val="0050246A"/>
    <w:rsid w:val="0051295B"/>
    <w:rsid w:val="00517A1C"/>
    <w:rsid w:val="00536600"/>
    <w:rsid w:val="00537701"/>
    <w:rsid w:val="00542148"/>
    <w:rsid w:val="0055326D"/>
    <w:rsid w:val="0056367D"/>
    <w:rsid w:val="005733C3"/>
    <w:rsid w:val="00581B42"/>
    <w:rsid w:val="005B5458"/>
    <w:rsid w:val="005D2572"/>
    <w:rsid w:val="005D7351"/>
    <w:rsid w:val="005E0E28"/>
    <w:rsid w:val="005E3AAF"/>
    <w:rsid w:val="006200F4"/>
    <w:rsid w:val="00646788"/>
    <w:rsid w:val="00656AE7"/>
    <w:rsid w:val="0067508C"/>
    <w:rsid w:val="006B06DE"/>
    <w:rsid w:val="006B2C20"/>
    <w:rsid w:val="0074068A"/>
    <w:rsid w:val="0075023F"/>
    <w:rsid w:val="00750BCC"/>
    <w:rsid w:val="00793EB9"/>
    <w:rsid w:val="007A6179"/>
    <w:rsid w:val="007B2B9A"/>
    <w:rsid w:val="007C0B70"/>
    <w:rsid w:val="00816A9F"/>
    <w:rsid w:val="008259DA"/>
    <w:rsid w:val="008332CB"/>
    <w:rsid w:val="0086702C"/>
    <w:rsid w:val="00884A50"/>
    <w:rsid w:val="008931E7"/>
    <w:rsid w:val="008A257A"/>
    <w:rsid w:val="008B486A"/>
    <w:rsid w:val="008E184D"/>
    <w:rsid w:val="008E4BB5"/>
    <w:rsid w:val="008F7922"/>
    <w:rsid w:val="009128E6"/>
    <w:rsid w:val="0092460B"/>
    <w:rsid w:val="00944594"/>
    <w:rsid w:val="009755F7"/>
    <w:rsid w:val="00980BE1"/>
    <w:rsid w:val="00990550"/>
    <w:rsid w:val="00992FB6"/>
    <w:rsid w:val="009F4D72"/>
    <w:rsid w:val="009F55B8"/>
    <w:rsid w:val="00A050E4"/>
    <w:rsid w:val="00A36954"/>
    <w:rsid w:val="00A61296"/>
    <w:rsid w:val="00A7141A"/>
    <w:rsid w:val="00A90023"/>
    <w:rsid w:val="00AB7B96"/>
    <w:rsid w:val="00AC5481"/>
    <w:rsid w:val="00AE3056"/>
    <w:rsid w:val="00B000A5"/>
    <w:rsid w:val="00B17ECD"/>
    <w:rsid w:val="00B25556"/>
    <w:rsid w:val="00B42519"/>
    <w:rsid w:val="00B579ED"/>
    <w:rsid w:val="00B60263"/>
    <w:rsid w:val="00B64528"/>
    <w:rsid w:val="00B70D5C"/>
    <w:rsid w:val="00B8004B"/>
    <w:rsid w:val="00B933DA"/>
    <w:rsid w:val="00B97DBB"/>
    <w:rsid w:val="00BB64D2"/>
    <w:rsid w:val="00BC09EB"/>
    <w:rsid w:val="00BE1744"/>
    <w:rsid w:val="00C05534"/>
    <w:rsid w:val="00C41C11"/>
    <w:rsid w:val="00C42404"/>
    <w:rsid w:val="00C42BD8"/>
    <w:rsid w:val="00C52C95"/>
    <w:rsid w:val="00CA4D65"/>
    <w:rsid w:val="00CD0EEF"/>
    <w:rsid w:val="00CD5C3E"/>
    <w:rsid w:val="00CF157F"/>
    <w:rsid w:val="00CF782C"/>
    <w:rsid w:val="00D34F9D"/>
    <w:rsid w:val="00D55EC5"/>
    <w:rsid w:val="00D61F17"/>
    <w:rsid w:val="00DA4A5B"/>
    <w:rsid w:val="00DB0B5A"/>
    <w:rsid w:val="00DD2066"/>
    <w:rsid w:val="00DD55B4"/>
    <w:rsid w:val="00DF1274"/>
    <w:rsid w:val="00E516B4"/>
    <w:rsid w:val="00E54B64"/>
    <w:rsid w:val="00E55903"/>
    <w:rsid w:val="00E62024"/>
    <w:rsid w:val="00E64935"/>
    <w:rsid w:val="00E8211B"/>
    <w:rsid w:val="00E848E6"/>
    <w:rsid w:val="00E86A61"/>
    <w:rsid w:val="00EA3B09"/>
    <w:rsid w:val="00EB18B4"/>
    <w:rsid w:val="00EE09FD"/>
    <w:rsid w:val="00F05D75"/>
    <w:rsid w:val="00F06206"/>
    <w:rsid w:val="00F4261A"/>
    <w:rsid w:val="00F71851"/>
    <w:rsid w:val="00F72A4F"/>
    <w:rsid w:val="00F735C2"/>
    <w:rsid w:val="00F816C0"/>
    <w:rsid w:val="00FB10F0"/>
    <w:rsid w:val="00FC117A"/>
    <w:rsid w:val="00FD5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598D7"/>
  <w15:chartTrackingRefBased/>
  <w15:docId w15:val="{430D57E8-4C47-4BCC-A5BF-F6F9CF4C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64"/>
    <w:pPr>
      <w:spacing w:before="200"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74264"/>
  </w:style>
  <w:style w:type="character" w:customStyle="1" w:styleId="FootnoteTextChar">
    <w:name w:val="Footnote Text Char"/>
    <w:link w:val="FootnoteText"/>
    <w:uiPriority w:val="99"/>
    <w:semiHidden/>
    <w:locked/>
    <w:rsid w:val="00174264"/>
    <w:rPr>
      <w:rFonts w:ascii="Calibri" w:hAnsi="Calibri" w:cs="Times New Roman"/>
      <w:sz w:val="20"/>
      <w:szCs w:val="20"/>
    </w:rPr>
  </w:style>
  <w:style w:type="paragraph" w:styleId="ListParagraph">
    <w:name w:val="List Paragraph"/>
    <w:basedOn w:val="Normal"/>
    <w:uiPriority w:val="99"/>
    <w:qFormat/>
    <w:rsid w:val="00174264"/>
    <w:pPr>
      <w:ind w:left="720"/>
    </w:pPr>
  </w:style>
  <w:style w:type="character" w:styleId="FootnoteReference">
    <w:name w:val="footnote reference"/>
    <w:uiPriority w:val="99"/>
    <w:semiHidden/>
    <w:rsid w:val="00174264"/>
    <w:rPr>
      <w:rFonts w:ascii="Times New Roman" w:hAnsi="Times New Roman" w:cs="Times New Roman"/>
      <w:vertAlign w:val="superscript"/>
    </w:rPr>
  </w:style>
  <w:style w:type="paragraph" w:styleId="Header">
    <w:name w:val="header"/>
    <w:basedOn w:val="Normal"/>
    <w:link w:val="HeaderChar"/>
    <w:uiPriority w:val="99"/>
    <w:semiHidden/>
    <w:rsid w:val="00002CDF"/>
    <w:pPr>
      <w:tabs>
        <w:tab w:val="center" w:pos="4680"/>
        <w:tab w:val="right" w:pos="9360"/>
      </w:tabs>
      <w:spacing w:before="0" w:after="0" w:line="240" w:lineRule="auto"/>
    </w:pPr>
  </w:style>
  <w:style w:type="character" w:customStyle="1" w:styleId="HeaderChar">
    <w:name w:val="Header Char"/>
    <w:link w:val="Header"/>
    <w:uiPriority w:val="99"/>
    <w:semiHidden/>
    <w:locked/>
    <w:rsid w:val="00002CDF"/>
    <w:rPr>
      <w:rFonts w:ascii="Calibri" w:hAnsi="Calibri" w:cs="Times New Roman"/>
      <w:sz w:val="20"/>
      <w:szCs w:val="20"/>
    </w:rPr>
  </w:style>
  <w:style w:type="paragraph" w:styleId="Footer">
    <w:name w:val="footer"/>
    <w:basedOn w:val="Normal"/>
    <w:link w:val="FooterChar"/>
    <w:uiPriority w:val="99"/>
    <w:rsid w:val="00002CDF"/>
    <w:pPr>
      <w:tabs>
        <w:tab w:val="center" w:pos="4680"/>
        <w:tab w:val="right" w:pos="9360"/>
      </w:tabs>
      <w:spacing w:before="0" w:after="0" w:line="240" w:lineRule="auto"/>
    </w:pPr>
  </w:style>
  <w:style w:type="character" w:customStyle="1" w:styleId="FooterChar">
    <w:name w:val="Footer Char"/>
    <w:link w:val="Footer"/>
    <w:uiPriority w:val="99"/>
    <w:locked/>
    <w:rsid w:val="00002CDF"/>
    <w:rPr>
      <w:rFonts w:ascii="Calibri" w:hAnsi="Calibri" w:cs="Times New Roman"/>
      <w:sz w:val="20"/>
      <w:szCs w:val="20"/>
    </w:rPr>
  </w:style>
  <w:style w:type="table" w:styleId="TableGrid">
    <w:name w:val="Table Grid"/>
    <w:basedOn w:val="TableNormal"/>
    <w:uiPriority w:val="99"/>
    <w:rsid w:val="0099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9F55B8"/>
    <w:pPr>
      <w:spacing w:before="0" w:after="0" w:line="240" w:lineRule="auto"/>
    </w:pPr>
  </w:style>
  <w:style w:type="character" w:customStyle="1" w:styleId="EndnoteTextChar">
    <w:name w:val="Endnote Text Char"/>
    <w:link w:val="EndnoteText"/>
    <w:uiPriority w:val="99"/>
    <w:semiHidden/>
    <w:locked/>
    <w:rsid w:val="009F55B8"/>
    <w:rPr>
      <w:rFonts w:eastAsia="Times New Roman" w:cs="Times New Roman"/>
      <w:sz w:val="20"/>
      <w:szCs w:val="20"/>
    </w:rPr>
  </w:style>
  <w:style w:type="character" w:styleId="EndnoteReference">
    <w:name w:val="endnote reference"/>
    <w:uiPriority w:val="99"/>
    <w:semiHidden/>
    <w:rsid w:val="009F55B8"/>
    <w:rPr>
      <w:rFonts w:cs="Times New Roman"/>
      <w:vertAlign w:val="superscript"/>
    </w:rPr>
  </w:style>
  <w:style w:type="paragraph" w:styleId="BalloonText">
    <w:name w:val="Balloon Text"/>
    <w:basedOn w:val="Normal"/>
    <w:link w:val="BalloonTextChar"/>
    <w:uiPriority w:val="99"/>
    <w:semiHidden/>
    <w:unhideWhenUsed/>
    <w:rsid w:val="00491378"/>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91378"/>
    <w:rPr>
      <w:rFonts w:ascii="Tahoma" w:eastAsia="Times New Roman" w:hAnsi="Tahoma" w:cs="Tahoma"/>
      <w:sz w:val="16"/>
      <w:szCs w:val="16"/>
    </w:rPr>
  </w:style>
  <w:style w:type="character" w:styleId="PlaceholderText">
    <w:name w:val="Placeholder Text"/>
    <w:basedOn w:val="DefaultParagraphFont"/>
    <w:uiPriority w:val="99"/>
    <w:semiHidden/>
    <w:rsid w:val="00D61F17"/>
    <w:rPr>
      <w:color w:val="808080"/>
    </w:rPr>
  </w:style>
  <w:style w:type="character" w:customStyle="1" w:styleId="jlqj4b">
    <w:name w:val="jlqj4b"/>
    <w:basedOn w:val="DefaultParagraphFont"/>
    <w:rsid w:val="00A3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8694">
      <w:marLeft w:val="0"/>
      <w:marRight w:val="0"/>
      <w:marTop w:val="0"/>
      <w:marBottom w:val="0"/>
      <w:divBdr>
        <w:top w:val="none" w:sz="0" w:space="0" w:color="auto"/>
        <w:left w:val="none" w:sz="0" w:space="0" w:color="auto"/>
        <w:bottom w:val="none" w:sz="0" w:space="0" w:color="auto"/>
        <w:right w:val="none" w:sz="0" w:space="0" w:color="auto"/>
      </w:divBdr>
    </w:div>
    <w:div w:id="550268695">
      <w:marLeft w:val="0"/>
      <w:marRight w:val="0"/>
      <w:marTop w:val="0"/>
      <w:marBottom w:val="0"/>
      <w:divBdr>
        <w:top w:val="none" w:sz="0" w:space="0" w:color="auto"/>
        <w:left w:val="none" w:sz="0" w:space="0" w:color="auto"/>
        <w:bottom w:val="none" w:sz="0" w:space="0" w:color="auto"/>
        <w:right w:val="none" w:sz="0" w:space="0" w:color="auto"/>
      </w:divBdr>
    </w:div>
    <w:div w:id="1999068068">
      <w:bodyDiv w:val="1"/>
      <w:marLeft w:val="0"/>
      <w:marRight w:val="0"/>
      <w:marTop w:val="0"/>
      <w:marBottom w:val="0"/>
      <w:divBdr>
        <w:top w:val="none" w:sz="0" w:space="0" w:color="auto"/>
        <w:left w:val="none" w:sz="0" w:space="0" w:color="auto"/>
        <w:bottom w:val="none" w:sz="0" w:space="0" w:color="auto"/>
        <w:right w:val="none" w:sz="0" w:space="0" w:color="auto"/>
      </w:divBdr>
      <w:divsChild>
        <w:div w:id="281885646">
          <w:marLeft w:val="0"/>
          <w:marRight w:val="0"/>
          <w:marTop w:val="0"/>
          <w:marBottom w:val="0"/>
          <w:divBdr>
            <w:top w:val="none" w:sz="0" w:space="0" w:color="auto"/>
            <w:left w:val="none" w:sz="0" w:space="0" w:color="auto"/>
            <w:bottom w:val="none" w:sz="0" w:space="0" w:color="auto"/>
            <w:right w:val="none" w:sz="0" w:space="0" w:color="auto"/>
          </w:divBdr>
          <w:divsChild>
            <w:div w:id="870608421">
              <w:marLeft w:val="0"/>
              <w:marRight w:val="0"/>
              <w:marTop w:val="0"/>
              <w:marBottom w:val="0"/>
              <w:divBdr>
                <w:top w:val="none" w:sz="0" w:space="0" w:color="auto"/>
                <w:left w:val="none" w:sz="0" w:space="0" w:color="auto"/>
                <w:bottom w:val="single" w:sz="6" w:space="0" w:color="DADCE0"/>
                <w:right w:val="none" w:sz="0" w:space="0" w:color="auto"/>
              </w:divBdr>
              <w:divsChild>
                <w:div w:id="1760062106">
                  <w:marLeft w:val="0"/>
                  <w:marRight w:val="0"/>
                  <w:marTop w:val="0"/>
                  <w:marBottom w:val="0"/>
                  <w:divBdr>
                    <w:top w:val="none" w:sz="0" w:space="0" w:color="auto"/>
                    <w:left w:val="none" w:sz="0" w:space="0" w:color="auto"/>
                    <w:bottom w:val="none" w:sz="0" w:space="0" w:color="auto"/>
                    <w:right w:val="none" w:sz="0" w:space="0" w:color="auto"/>
                  </w:divBdr>
                  <w:divsChild>
                    <w:div w:id="624968800">
                      <w:marLeft w:val="0"/>
                      <w:marRight w:val="0"/>
                      <w:marTop w:val="0"/>
                      <w:marBottom w:val="0"/>
                      <w:divBdr>
                        <w:top w:val="none" w:sz="0" w:space="0" w:color="auto"/>
                        <w:left w:val="none" w:sz="0" w:space="0" w:color="auto"/>
                        <w:bottom w:val="none" w:sz="0" w:space="0" w:color="auto"/>
                        <w:right w:val="none" w:sz="0" w:space="0" w:color="auto"/>
                      </w:divBdr>
                    </w:div>
                    <w:div w:id="1106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1568">
              <w:marLeft w:val="0"/>
              <w:marRight w:val="0"/>
              <w:marTop w:val="0"/>
              <w:marBottom w:val="0"/>
              <w:divBdr>
                <w:top w:val="none" w:sz="0" w:space="0" w:color="auto"/>
                <w:left w:val="none" w:sz="0" w:space="0" w:color="auto"/>
                <w:bottom w:val="none" w:sz="0" w:space="0" w:color="auto"/>
                <w:right w:val="none" w:sz="0" w:space="0" w:color="auto"/>
              </w:divBdr>
              <w:divsChild>
                <w:div w:id="698434923">
                  <w:marLeft w:val="0"/>
                  <w:marRight w:val="0"/>
                  <w:marTop w:val="0"/>
                  <w:marBottom w:val="0"/>
                  <w:divBdr>
                    <w:top w:val="none" w:sz="0" w:space="0" w:color="auto"/>
                    <w:left w:val="none" w:sz="0" w:space="0" w:color="auto"/>
                    <w:bottom w:val="none" w:sz="0" w:space="0" w:color="auto"/>
                    <w:right w:val="none" w:sz="0" w:space="0" w:color="auto"/>
                  </w:divBdr>
                  <w:divsChild>
                    <w:div w:id="818227346">
                      <w:marLeft w:val="0"/>
                      <w:marRight w:val="0"/>
                      <w:marTop w:val="0"/>
                      <w:marBottom w:val="0"/>
                      <w:divBdr>
                        <w:top w:val="none" w:sz="0" w:space="0" w:color="auto"/>
                        <w:left w:val="none" w:sz="0" w:space="0" w:color="auto"/>
                        <w:bottom w:val="none" w:sz="0" w:space="0" w:color="auto"/>
                        <w:right w:val="none" w:sz="0" w:space="0" w:color="auto"/>
                      </w:divBdr>
                    </w:div>
                    <w:div w:id="808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7EFA-EAA7-4A52-A95F-533E9E57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Hajdin Ramadani</dc:creator>
  <cp:keywords/>
  <cp:lastModifiedBy>Admin</cp:lastModifiedBy>
  <cp:revision>4</cp:revision>
  <dcterms:created xsi:type="dcterms:W3CDTF">2022-03-09T14:08:00Z</dcterms:created>
  <dcterms:modified xsi:type="dcterms:W3CDTF">2022-03-09T14:14:00Z</dcterms:modified>
</cp:coreProperties>
</file>