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DA8A2" w14:textId="77777777" w:rsidR="004A738E" w:rsidRPr="004A738E" w:rsidRDefault="004A738E" w:rsidP="00484C80">
      <w:pPr>
        <w:ind w:left="284" w:hanging="283"/>
        <w:jc w:val="center"/>
        <w:rPr>
          <w:rFonts w:ascii="Book Antiqua" w:eastAsia="MS Mincho" w:hAnsi="Book Antiqua" w:cs="Book Antiqua"/>
          <w:b/>
          <w:bCs/>
          <w:color w:val="000000"/>
        </w:rPr>
      </w:pPr>
      <w:r w:rsidRPr="004A738E">
        <w:rPr>
          <w:rFonts w:ascii="Book Antiqua" w:eastAsia="MS Mincho" w:hAnsi="Book Antiqua" w:cs="Book Antiqua"/>
          <w:noProof/>
          <w:color w:val="000000"/>
          <w:lang w:val="en-US"/>
        </w:rPr>
        <w:drawing>
          <wp:inline distT="0" distB="0" distL="0" distR="0" wp14:anchorId="79F48E91" wp14:editId="360E5706">
            <wp:extent cx="930275" cy="1025525"/>
            <wp:effectExtent l="0" t="0" r="3175" b="3175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B361B" w14:textId="77777777" w:rsidR="004A738E" w:rsidRPr="004A738E" w:rsidRDefault="004A738E" w:rsidP="00484C80">
      <w:pPr>
        <w:ind w:left="284" w:hanging="283"/>
        <w:jc w:val="center"/>
        <w:rPr>
          <w:rFonts w:ascii="Book Antiqua" w:eastAsia="MS Mincho" w:hAnsi="Book Antiqua" w:cs="Book Antiqua"/>
          <w:b/>
          <w:bCs/>
          <w:color w:val="000000"/>
          <w:sz w:val="32"/>
          <w:szCs w:val="32"/>
        </w:rPr>
      </w:pPr>
      <w:r w:rsidRPr="004A738E">
        <w:rPr>
          <w:rFonts w:ascii="Book Antiqua" w:eastAsia="MS Mincho" w:hAnsi="Book Antiqua" w:cs="Book Antiqua"/>
          <w:b/>
          <w:bCs/>
          <w:color w:val="000000"/>
          <w:sz w:val="32"/>
          <w:szCs w:val="32"/>
        </w:rPr>
        <w:t>Republika e Kosovës</w:t>
      </w:r>
    </w:p>
    <w:p w14:paraId="003768FA" w14:textId="77777777" w:rsidR="004A738E" w:rsidRPr="004A738E" w:rsidRDefault="004A738E" w:rsidP="00484C80">
      <w:pPr>
        <w:ind w:left="284" w:hanging="283"/>
        <w:jc w:val="center"/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</w:pPr>
      <w:r w:rsidRPr="004A738E">
        <w:rPr>
          <w:rFonts w:ascii="Book Antiqua" w:eastAsia="Batang" w:hAnsi="Book Antiqua" w:cs="Book Antiqua"/>
          <w:b/>
          <w:bCs/>
          <w:color w:val="000000"/>
          <w:sz w:val="28"/>
          <w:szCs w:val="28"/>
        </w:rPr>
        <w:t xml:space="preserve">Republika Kosova - </w:t>
      </w:r>
      <w:proofErr w:type="spellStart"/>
      <w:r w:rsidRPr="004A738E"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  <w:t>Republic</w:t>
      </w:r>
      <w:proofErr w:type="spellEnd"/>
      <w:r w:rsidRPr="004A738E"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  <w:t xml:space="preserve"> </w:t>
      </w:r>
      <w:proofErr w:type="spellStart"/>
      <w:r w:rsidRPr="004A738E"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  <w:t>of</w:t>
      </w:r>
      <w:proofErr w:type="spellEnd"/>
      <w:r w:rsidRPr="004A738E"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  <w:t xml:space="preserve"> </w:t>
      </w:r>
      <w:proofErr w:type="spellStart"/>
      <w:r w:rsidRPr="004A738E"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  <w:t>Kosovo</w:t>
      </w:r>
      <w:proofErr w:type="spellEnd"/>
    </w:p>
    <w:p w14:paraId="68C2F704" w14:textId="77777777" w:rsidR="004A738E" w:rsidRPr="004A738E" w:rsidRDefault="004A738E" w:rsidP="00484C80">
      <w:pPr>
        <w:ind w:left="284" w:hanging="283"/>
        <w:jc w:val="center"/>
        <w:rPr>
          <w:rFonts w:ascii="Book Antiqua" w:eastAsia="MS Mincho" w:hAnsi="Book Antiqua" w:cs="Book Antiqua"/>
          <w:b/>
          <w:i/>
          <w:iCs/>
          <w:color w:val="000000"/>
          <w:sz w:val="26"/>
          <w:szCs w:val="26"/>
        </w:rPr>
      </w:pPr>
      <w:r w:rsidRPr="004A738E">
        <w:rPr>
          <w:rFonts w:ascii="Book Antiqua" w:eastAsia="MS Mincho" w:hAnsi="Book Antiqua" w:cs="Book Antiqua"/>
          <w:b/>
          <w:i/>
          <w:iCs/>
          <w:color w:val="000000"/>
          <w:sz w:val="26"/>
          <w:szCs w:val="26"/>
        </w:rPr>
        <w:t xml:space="preserve">Qeveria - </w:t>
      </w:r>
      <w:proofErr w:type="spellStart"/>
      <w:r w:rsidRPr="004A738E">
        <w:rPr>
          <w:rFonts w:ascii="Book Antiqua" w:eastAsia="MS Mincho" w:hAnsi="Book Antiqua" w:cs="Book Antiqua"/>
          <w:b/>
          <w:i/>
          <w:iCs/>
          <w:color w:val="000000"/>
          <w:sz w:val="26"/>
          <w:szCs w:val="26"/>
        </w:rPr>
        <w:t>Vlada</w:t>
      </w:r>
      <w:proofErr w:type="spellEnd"/>
      <w:r w:rsidRPr="004A738E">
        <w:rPr>
          <w:rFonts w:ascii="Book Antiqua" w:eastAsia="MS Mincho" w:hAnsi="Book Antiqua" w:cs="Book Antiqua"/>
          <w:b/>
          <w:i/>
          <w:iCs/>
          <w:color w:val="000000"/>
          <w:sz w:val="26"/>
          <w:szCs w:val="26"/>
        </w:rPr>
        <w:t xml:space="preserve"> – Government</w:t>
      </w:r>
    </w:p>
    <w:p w14:paraId="1A8B4E22" w14:textId="77777777" w:rsidR="004A738E" w:rsidRPr="004A738E" w:rsidRDefault="004A738E" w:rsidP="00484C80">
      <w:pPr>
        <w:pBdr>
          <w:bottom w:val="single" w:sz="12" w:space="1" w:color="auto"/>
        </w:pBdr>
        <w:ind w:left="284" w:hanging="283"/>
        <w:jc w:val="center"/>
        <w:rPr>
          <w:rFonts w:ascii="Book Antiqua" w:eastAsia="MS Mincho" w:hAnsi="Book Antiqua" w:cs="Book Antiqua"/>
          <w:b/>
          <w:bCs/>
          <w:i/>
          <w:iCs/>
          <w:color w:val="000000"/>
        </w:rPr>
      </w:pPr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 xml:space="preserve">Zyra e Kryeministrit - </w:t>
      </w:r>
      <w:proofErr w:type="spellStart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>Ured</w:t>
      </w:r>
      <w:proofErr w:type="spellEnd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 xml:space="preserve"> </w:t>
      </w:r>
      <w:proofErr w:type="spellStart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>Premijera</w:t>
      </w:r>
      <w:proofErr w:type="spellEnd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 xml:space="preserve"> - Office </w:t>
      </w:r>
      <w:proofErr w:type="spellStart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>of</w:t>
      </w:r>
      <w:proofErr w:type="spellEnd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 xml:space="preserve"> the Prime </w:t>
      </w:r>
      <w:proofErr w:type="spellStart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>Minister</w:t>
      </w:r>
      <w:proofErr w:type="spellEnd"/>
    </w:p>
    <w:p w14:paraId="3D525701" w14:textId="77777777" w:rsidR="004A738E" w:rsidRPr="004A738E" w:rsidRDefault="004A738E" w:rsidP="00484C80">
      <w:pPr>
        <w:ind w:left="284" w:hanging="283"/>
        <w:jc w:val="center"/>
        <w:rPr>
          <w:rFonts w:ascii="Book Antiqua" w:eastAsia="MS Mincho" w:hAnsi="Book Antiqua" w:cs="Book Antiqua"/>
          <w:b/>
          <w:bCs/>
          <w:i/>
          <w:iCs/>
          <w:color w:val="000000"/>
        </w:rPr>
      </w:pPr>
    </w:p>
    <w:p w14:paraId="64B79EA1" w14:textId="46C21DEF" w:rsidR="00C9055D" w:rsidRPr="00C9055D" w:rsidRDefault="00CE57BD" w:rsidP="00484C80">
      <w:pPr>
        <w:jc w:val="both"/>
        <w:rPr>
          <w:rFonts w:ascii="Book Antiqua" w:hAnsi="Book Antiqua"/>
          <w:sz w:val="22"/>
          <w:szCs w:val="22"/>
        </w:rPr>
      </w:pPr>
      <w:r w:rsidRPr="00CE57BD">
        <w:rPr>
          <w:rFonts w:ascii="Book Antiqua" w:hAnsi="Book Antiqua"/>
          <w:sz w:val="22"/>
          <w:szCs w:val="22"/>
          <w:lang w:val="sr-Latn-CS"/>
        </w:rPr>
        <w:t xml:space="preserve">Na osnovu člana 3. Zakona br. 05/L-092 o izmenama i dopunama Zakona br. 04/L-042 </w:t>
      </w:r>
      <w:r>
        <w:rPr>
          <w:rFonts w:ascii="Book Antiqua" w:hAnsi="Book Antiqua"/>
          <w:sz w:val="22"/>
          <w:szCs w:val="22"/>
          <w:lang w:val="sr-Latn-CS"/>
        </w:rPr>
        <w:t>za</w:t>
      </w:r>
      <w:r w:rsidRPr="00CE57BD">
        <w:rPr>
          <w:rFonts w:ascii="Book Antiqua" w:hAnsi="Book Antiqua"/>
          <w:sz w:val="22"/>
          <w:szCs w:val="22"/>
          <w:lang w:val="sr-Latn-CS"/>
        </w:rPr>
        <w:t xml:space="preserve"> javn</w:t>
      </w:r>
      <w:r>
        <w:rPr>
          <w:rFonts w:ascii="Book Antiqua" w:hAnsi="Book Antiqua"/>
          <w:sz w:val="22"/>
          <w:szCs w:val="22"/>
          <w:lang w:val="sr-Latn-CS"/>
        </w:rPr>
        <w:t>e</w:t>
      </w:r>
      <w:r w:rsidRPr="00CE57BD">
        <w:rPr>
          <w:rFonts w:ascii="Book Antiqua" w:hAnsi="Book Antiqua"/>
          <w:sz w:val="22"/>
          <w:szCs w:val="22"/>
          <w:lang w:val="sr-Latn-CS"/>
        </w:rPr>
        <w:t xml:space="preserve"> nabavk</w:t>
      </w:r>
      <w:r>
        <w:rPr>
          <w:rFonts w:ascii="Book Antiqua" w:hAnsi="Book Antiqua"/>
          <w:sz w:val="22"/>
          <w:szCs w:val="22"/>
          <w:lang w:val="sr-Latn-CS"/>
        </w:rPr>
        <w:t>e</w:t>
      </w:r>
      <w:r w:rsidRPr="00CE57BD">
        <w:rPr>
          <w:rFonts w:ascii="Book Antiqua" w:hAnsi="Book Antiqua"/>
          <w:sz w:val="22"/>
          <w:szCs w:val="22"/>
          <w:lang w:val="sr-Latn-CS"/>
        </w:rPr>
        <w:t xml:space="preserve"> u Republici Kosovo, izmenjen i dopunjen Zakonom br.04/L-237 i Zakonom br. 05/L-068</w:t>
      </w:r>
      <w:r>
        <w:rPr>
          <w:rFonts w:ascii="Book Antiqua" w:hAnsi="Book Antiqua"/>
          <w:sz w:val="22"/>
          <w:szCs w:val="22"/>
          <w:lang w:val="sr-Latn-CS"/>
        </w:rPr>
        <w:t xml:space="preserve">, </w:t>
      </w:r>
      <w:r w:rsidRPr="00CE57BD">
        <w:rPr>
          <w:rFonts w:ascii="Book Antiqua" w:hAnsi="Book Antiqua"/>
          <w:sz w:val="22"/>
          <w:szCs w:val="22"/>
          <w:lang w:val="sr-Latn-CS"/>
        </w:rPr>
        <w:t>Kancelarija premijera objavljuje</w:t>
      </w:r>
      <w:r w:rsidR="00C9055D" w:rsidRPr="00C9055D">
        <w:rPr>
          <w:rFonts w:ascii="Book Antiqua" w:hAnsi="Book Antiqua"/>
          <w:sz w:val="22"/>
          <w:szCs w:val="22"/>
        </w:rPr>
        <w:t xml:space="preserve">: </w:t>
      </w:r>
    </w:p>
    <w:p w14:paraId="734D7B26" w14:textId="77777777" w:rsidR="00C9055D" w:rsidRPr="00C9055D" w:rsidRDefault="00C9055D" w:rsidP="00484C80">
      <w:pPr>
        <w:jc w:val="both"/>
        <w:rPr>
          <w:rFonts w:ascii="Book Antiqua" w:eastAsia="MS Mincho" w:hAnsi="Book Antiqua"/>
          <w:sz w:val="22"/>
          <w:szCs w:val="22"/>
        </w:rPr>
      </w:pPr>
    </w:p>
    <w:p w14:paraId="7E7A59E3" w14:textId="77777777" w:rsidR="00C9055D" w:rsidRPr="00C9055D" w:rsidRDefault="00C9055D" w:rsidP="00484C80">
      <w:pPr>
        <w:jc w:val="center"/>
        <w:rPr>
          <w:rFonts w:ascii="Book Antiqua" w:eastAsia="MS Mincho" w:hAnsi="Book Antiqua"/>
          <w:b/>
          <w:sz w:val="22"/>
          <w:szCs w:val="22"/>
        </w:rPr>
      </w:pPr>
      <w:r w:rsidRPr="00C9055D">
        <w:rPr>
          <w:rFonts w:ascii="Book Antiqua" w:eastAsia="MS Mincho" w:hAnsi="Book Antiqua"/>
          <w:b/>
          <w:sz w:val="22"/>
          <w:szCs w:val="22"/>
        </w:rPr>
        <w:t>KONKURS</w:t>
      </w:r>
    </w:p>
    <w:p w14:paraId="36D747AF" w14:textId="77777777" w:rsidR="00C9055D" w:rsidRPr="00C9055D" w:rsidRDefault="00C9055D" w:rsidP="00484C80">
      <w:pPr>
        <w:jc w:val="center"/>
        <w:rPr>
          <w:rFonts w:ascii="Book Antiqua" w:eastAsia="MS Mincho" w:hAnsi="Book Antiqua"/>
          <w:b/>
          <w:sz w:val="22"/>
          <w:szCs w:val="22"/>
        </w:rPr>
      </w:pPr>
    </w:p>
    <w:p w14:paraId="4BE1C787" w14:textId="64720B43" w:rsidR="00CE57BD" w:rsidRPr="00CE57BD" w:rsidRDefault="00CE57BD" w:rsidP="00484C80">
      <w:pPr>
        <w:jc w:val="both"/>
        <w:rPr>
          <w:rFonts w:ascii="Book Antiqua" w:eastAsia="MS Mincho" w:hAnsi="Book Antiqua"/>
          <w:sz w:val="22"/>
          <w:szCs w:val="22"/>
        </w:rPr>
      </w:pPr>
      <w:proofErr w:type="spellStart"/>
      <w:r w:rsidRPr="00CE57BD">
        <w:rPr>
          <w:rFonts w:ascii="Book Antiqua" w:eastAsia="MS Mincho" w:hAnsi="Book Antiqua"/>
          <w:sz w:val="22"/>
          <w:szCs w:val="22"/>
        </w:rPr>
        <w:t>Za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iz</w:t>
      </w:r>
      <w:r w:rsidR="00085E55">
        <w:rPr>
          <w:rFonts w:ascii="Book Antiqua" w:eastAsia="MS Mincho" w:hAnsi="Book Antiqua"/>
          <w:sz w:val="22"/>
          <w:szCs w:val="22"/>
        </w:rPr>
        <w:t>bor</w:t>
      </w:r>
      <w:proofErr w:type="spellEnd"/>
      <w:r w:rsidR="00085E55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="00085E55">
        <w:rPr>
          <w:rFonts w:ascii="Book Antiqua" w:eastAsia="MS Mincho" w:hAnsi="Book Antiqua"/>
          <w:sz w:val="22"/>
          <w:szCs w:val="22"/>
        </w:rPr>
        <w:t>predsedavajućeg</w:t>
      </w:r>
      <w:proofErr w:type="spellEnd"/>
      <w:r w:rsidR="00085E55">
        <w:rPr>
          <w:rFonts w:ascii="Book Antiqua" w:eastAsia="MS Mincho" w:hAnsi="Book Antiqua"/>
          <w:sz w:val="22"/>
          <w:szCs w:val="22"/>
        </w:rPr>
        <w:t xml:space="preserve"> i </w:t>
      </w:r>
      <w:proofErr w:type="spellStart"/>
      <w:r w:rsidR="00085E55">
        <w:rPr>
          <w:rFonts w:ascii="Book Antiqua" w:eastAsia="MS Mincho" w:hAnsi="Book Antiqua"/>
          <w:sz w:val="22"/>
          <w:szCs w:val="22"/>
        </w:rPr>
        <w:t>dva</w:t>
      </w:r>
      <w:proofErr w:type="spellEnd"/>
      <w:r w:rsidR="00085E55">
        <w:rPr>
          <w:rFonts w:ascii="Book Antiqua" w:eastAsia="MS Mincho" w:hAnsi="Book Antiqua"/>
          <w:sz w:val="22"/>
          <w:szCs w:val="22"/>
        </w:rPr>
        <w:t xml:space="preserve"> (2</w:t>
      </w:r>
      <w:r w:rsidRPr="00CE57BD">
        <w:rPr>
          <w:rFonts w:ascii="Book Antiqua" w:eastAsia="MS Mincho" w:hAnsi="Book Antiqua"/>
          <w:sz w:val="22"/>
          <w:szCs w:val="22"/>
        </w:rPr>
        <w:t xml:space="preserve">)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člana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Tela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za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razmatranje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javnih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nabavki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(TRN).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Vlada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Republike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Kosovo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, u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skladu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sa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članom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3.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Zakona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br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. 05/L-092 o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izmenama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i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dopunama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Zakona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br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. 04/L-042 o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javnim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nabavkama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,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predlaže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Skupštini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najmanje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dva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(2)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kandidata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za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svako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upražnjeno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mesto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za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člana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TRN</w:t>
      </w:r>
      <w:r>
        <w:rPr>
          <w:rFonts w:ascii="Book Antiqua" w:eastAsia="MS Mincho" w:hAnsi="Book Antiqua"/>
          <w:sz w:val="22"/>
          <w:szCs w:val="22"/>
        </w:rPr>
        <w:t>-i</w:t>
      </w:r>
      <w:r w:rsidRPr="00CE57BD">
        <w:rPr>
          <w:rFonts w:ascii="Book Antiqua" w:eastAsia="MS Mincho" w:hAnsi="Book Antiqua"/>
          <w:sz w:val="22"/>
          <w:szCs w:val="22"/>
        </w:rPr>
        <w:t>.</w:t>
      </w:r>
    </w:p>
    <w:p w14:paraId="2FB05E9C" w14:textId="77777777" w:rsidR="00CE57BD" w:rsidRPr="00CE57BD" w:rsidRDefault="00CE57BD" w:rsidP="00484C80">
      <w:pPr>
        <w:jc w:val="both"/>
        <w:rPr>
          <w:rFonts w:ascii="Book Antiqua" w:eastAsia="MS Mincho" w:hAnsi="Book Antiqua"/>
          <w:sz w:val="22"/>
          <w:szCs w:val="22"/>
        </w:rPr>
      </w:pPr>
    </w:p>
    <w:p w14:paraId="1C2A54F9" w14:textId="568D791E" w:rsidR="00CE57BD" w:rsidRPr="00CE57BD" w:rsidRDefault="00CE57BD" w:rsidP="00484C80">
      <w:pPr>
        <w:jc w:val="both"/>
        <w:rPr>
          <w:rFonts w:ascii="Book Antiqua" w:eastAsia="MS Mincho" w:hAnsi="Book Antiqua"/>
          <w:sz w:val="22"/>
          <w:szCs w:val="22"/>
        </w:rPr>
      </w:pPr>
      <w:proofErr w:type="spellStart"/>
      <w:r w:rsidRPr="00CE57BD">
        <w:rPr>
          <w:rFonts w:ascii="Book Antiqua" w:eastAsia="MS Mincho" w:hAnsi="Book Antiqua"/>
          <w:sz w:val="22"/>
          <w:szCs w:val="22"/>
        </w:rPr>
        <w:t>Kvalifikacije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r>
        <w:rPr>
          <w:rFonts w:ascii="Book Antiqua" w:eastAsia="MS Mincho" w:hAnsi="Book Antiqua"/>
          <w:sz w:val="22"/>
          <w:szCs w:val="22"/>
        </w:rPr>
        <w:t xml:space="preserve">koje </w:t>
      </w:r>
      <w:proofErr w:type="spellStart"/>
      <w:r>
        <w:rPr>
          <w:rFonts w:ascii="Book Antiqua" w:eastAsia="MS Mincho" w:hAnsi="Book Antiqua"/>
          <w:sz w:val="22"/>
          <w:szCs w:val="22"/>
        </w:rPr>
        <w:t>su</w:t>
      </w:r>
      <w:proofErr w:type="spellEnd"/>
      <w:r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potrebne</w:t>
      </w:r>
      <w:proofErr w:type="spellEnd"/>
      <w:r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>
        <w:rPr>
          <w:rFonts w:ascii="Book Antiqua" w:eastAsia="MS Mincho" w:hAnsi="Book Antiqua"/>
          <w:sz w:val="22"/>
          <w:szCs w:val="22"/>
        </w:rPr>
        <w:t>za</w:t>
      </w:r>
      <w:proofErr w:type="spellEnd"/>
      <w:r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>
        <w:rPr>
          <w:rFonts w:ascii="Book Antiqua" w:eastAsia="MS Mincho" w:hAnsi="Book Antiqua"/>
          <w:sz w:val="22"/>
          <w:szCs w:val="22"/>
        </w:rPr>
        <w:t>kandidovanje</w:t>
      </w:r>
      <w:proofErr w:type="spellEnd"/>
      <w:r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>
        <w:rPr>
          <w:rFonts w:ascii="Book Antiqua" w:eastAsia="MS Mincho" w:hAnsi="Book Antiqua"/>
          <w:sz w:val="22"/>
          <w:szCs w:val="22"/>
        </w:rPr>
        <w:t>za</w:t>
      </w:r>
      <w:proofErr w:type="spellEnd"/>
      <w:r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>
        <w:rPr>
          <w:rFonts w:ascii="Book Antiqua" w:eastAsia="MS Mincho" w:hAnsi="Book Antiqua"/>
          <w:sz w:val="22"/>
          <w:szCs w:val="22"/>
        </w:rPr>
        <w:t>predsednika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>/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člana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TRN-a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su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sledeće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>:</w:t>
      </w:r>
    </w:p>
    <w:p w14:paraId="1F0AA72E" w14:textId="77777777" w:rsidR="00CE57BD" w:rsidRPr="00CE57BD" w:rsidRDefault="00CE57BD" w:rsidP="00484C80">
      <w:pPr>
        <w:jc w:val="both"/>
        <w:rPr>
          <w:rFonts w:ascii="Book Antiqua" w:eastAsia="MS Mincho" w:hAnsi="Book Antiqua"/>
          <w:sz w:val="22"/>
          <w:szCs w:val="22"/>
        </w:rPr>
      </w:pPr>
    </w:p>
    <w:p w14:paraId="76BC5790" w14:textId="32EC11F4" w:rsidR="00CE57BD" w:rsidRPr="00E03451" w:rsidRDefault="00CE57BD" w:rsidP="00484C80">
      <w:pPr>
        <w:jc w:val="both"/>
        <w:rPr>
          <w:rFonts w:ascii="Book Antiqua" w:eastAsia="MS Mincho" w:hAnsi="Book Antiqua"/>
          <w:b/>
          <w:sz w:val="22"/>
          <w:szCs w:val="22"/>
        </w:rPr>
      </w:pPr>
      <w:r w:rsidRPr="00E03451">
        <w:rPr>
          <w:rFonts w:ascii="Book Antiqua" w:eastAsia="MS Mincho" w:hAnsi="Book Antiqua"/>
          <w:b/>
          <w:sz w:val="22"/>
          <w:szCs w:val="22"/>
        </w:rPr>
        <w:t xml:space="preserve">1.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da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je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državljanin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Kosova;</w:t>
      </w:r>
    </w:p>
    <w:p w14:paraId="327836EF" w14:textId="77777777" w:rsidR="00CE57BD" w:rsidRPr="00E03451" w:rsidRDefault="00CE57BD" w:rsidP="00484C80">
      <w:pPr>
        <w:jc w:val="both"/>
        <w:rPr>
          <w:rFonts w:ascii="Book Antiqua" w:eastAsia="MS Mincho" w:hAnsi="Book Antiqua"/>
          <w:b/>
          <w:sz w:val="22"/>
          <w:szCs w:val="22"/>
        </w:rPr>
      </w:pPr>
      <w:r w:rsidRPr="00E03451">
        <w:rPr>
          <w:rFonts w:ascii="Book Antiqua" w:eastAsia="MS Mincho" w:hAnsi="Book Antiqua"/>
          <w:b/>
          <w:sz w:val="22"/>
          <w:szCs w:val="22"/>
        </w:rPr>
        <w:t xml:space="preserve">2.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da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nije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osuđivan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ni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za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jedno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krivično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delo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ili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da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nije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optužen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za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neko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krivično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delo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>;</w:t>
      </w:r>
    </w:p>
    <w:p w14:paraId="48E03FF9" w14:textId="257985A6" w:rsidR="00CE57BD" w:rsidRPr="00E03451" w:rsidRDefault="00CE57BD" w:rsidP="00484C80">
      <w:pPr>
        <w:jc w:val="both"/>
        <w:rPr>
          <w:rFonts w:ascii="Book Antiqua" w:eastAsia="MS Mincho" w:hAnsi="Book Antiqua"/>
          <w:b/>
          <w:sz w:val="22"/>
          <w:szCs w:val="22"/>
        </w:rPr>
      </w:pPr>
      <w:r w:rsidRPr="00E03451">
        <w:rPr>
          <w:rFonts w:ascii="Book Antiqua" w:eastAsia="MS Mincho" w:hAnsi="Book Antiqua"/>
          <w:b/>
          <w:sz w:val="22"/>
          <w:szCs w:val="22"/>
        </w:rPr>
        <w:t xml:space="preserve">3.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da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ima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položen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pravosudni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ispit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>;</w:t>
      </w:r>
    </w:p>
    <w:p w14:paraId="5E03026E" w14:textId="6D70D978" w:rsidR="00CE57BD" w:rsidRPr="00E03451" w:rsidRDefault="00CE57BD" w:rsidP="00484C80">
      <w:pPr>
        <w:jc w:val="both"/>
        <w:rPr>
          <w:rFonts w:ascii="Book Antiqua" w:eastAsia="MS Mincho" w:hAnsi="Book Antiqua"/>
          <w:b/>
          <w:sz w:val="22"/>
          <w:szCs w:val="22"/>
        </w:rPr>
      </w:pPr>
      <w:r w:rsidRPr="00E03451">
        <w:rPr>
          <w:rFonts w:ascii="Book Antiqua" w:eastAsia="MS Mincho" w:hAnsi="Book Antiqua"/>
          <w:b/>
          <w:sz w:val="22"/>
          <w:szCs w:val="22"/>
        </w:rPr>
        <w:t xml:space="preserve">4.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da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ima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najmanje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tri (3) godine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profesionalnog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iskustva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u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nekoj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od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sledećih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oblasti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: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pravosuđe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,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javna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uprava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,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javne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finansije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ili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nabavke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>;</w:t>
      </w:r>
    </w:p>
    <w:p w14:paraId="7084ED48" w14:textId="26724B84" w:rsidR="00CE57BD" w:rsidRPr="00E03451" w:rsidRDefault="00CE57BD" w:rsidP="00484C80">
      <w:pPr>
        <w:jc w:val="both"/>
        <w:rPr>
          <w:rFonts w:ascii="Book Antiqua" w:eastAsia="MS Mincho" w:hAnsi="Book Antiqua"/>
          <w:b/>
          <w:sz w:val="22"/>
          <w:szCs w:val="22"/>
          <w:highlight w:val="yellow"/>
        </w:rPr>
      </w:pPr>
      <w:r w:rsidRPr="00E03451">
        <w:rPr>
          <w:rFonts w:ascii="Book Antiqua" w:eastAsia="MS Mincho" w:hAnsi="Book Antiqua"/>
          <w:b/>
          <w:sz w:val="22"/>
          <w:szCs w:val="22"/>
        </w:rPr>
        <w:t xml:space="preserve">5.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da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ima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sposobnost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da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="00E03451" w:rsidRPr="00E03451">
        <w:rPr>
          <w:rFonts w:ascii="Book Antiqua" w:eastAsia="MS Mincho" w:hAnsi="Book Antiqua"/>
          <w:b/>
          <w:sz w:val="22"/>
          <w:szCs w:val="22"/>
        </w:rPr>
        <w:t>obavlja</w:t>
      </w:r>
      <w:proofErr w:type="spellEnd"/>
      <w:r w:rsidR="00E03451"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="00E03451" w:rsidRPr="00E03451">
        <w:rPr>
          <w:rFonts w:ascii="Book Antiqua" w:eastAsia="MS Mincho" w:hAnsi="Book Antiqua"/>
          <w:b/>
          <w:sz w:val="22"/>
          <w:szCs w:val="22"/>
        </w:rPr>
        <w:t>nepristrasno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,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savesno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,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odlučno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i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odgovorno</w:t>
      </w:r>
      <w:proofErr w:type="spellEnd"/>
      <w:r w:rsidR="00E03451"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="00E03451" w:rsidRPr="00E03451">
        <w:rPr>
          <w:rFonts w:ascii="Book Antiqua" w:eastAsia="MS Mincho" w:hAnsi="Book Antiqua"/>
          <w:b/>
          <w:sz w:val="22"/>
          <w:szCs w:val="22"/>
        </w:rPr>
        <w:t>zadatke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>.</w:t>
      </w:r>
    </w:p>
    <w:p w14:paraId="6AA077B0" w14:textId="77777777" w:rsidR="00C9055D" w:rsidRPr="00E03451" w:rsidRDefault="00C9055D" w:rsidP="00484C80">
      <w:pPr>
        <w:jc w:val="both"/>
        <w:rPr>
          <w:rFonts w:ascii="Book Antiqua" w:eastAsia="MS Mincho" w:hAnsi="Book Antiqua"/>
          <w:b/>
          <w:sz w:val="22"/>
          <w:szCs w:val="22"/>
          <w:highlight w:val="yellow"/>
        </w:rPr>
      </w:pPr>
    </w:p>
    <w:p w14:paraId="397417D2" w14:textId="77777777" w:rsidR="00C9055D" w:rsidRPr="00C9055D" w:rsidRDefault="00C9055D" w:rsidP="00484C80">
      <w:pPr>
        <w:jc w:val="both"/>
        <w:rPr>
          <w:rFonts w:ascii="Book Antiqua" w:eastAsia="MS Mincho" w:hAnsi="Book Antiqua"/>
          <w:b/>
          <w:bCs/>
          <w:sz w:val="22"/>
          <w:szCs w:val="22"/>
        </w:rPr>
      </w:pPr>
    </w:p>
    <w:p w14:paraId="05E24F39" w14:textId="6E1E5D43" w:rsidR="00C9055D" w:rsidRDefault="00C9055D" w:rsidP="00484C8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highlight w:val="yellow"/>
        </w:rPr>
      </w:pPr>
    </w:p>
    <w:p w14:paraId="27EE6C9D" w14:textId="77777777" w:rsidR="00CE57BD" w:rsidRDefault="00CE57BD" w:rsidP="00484C8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OPŠTA </w:t>
      </w:r>
      <w:r w:rsidRPr="003224EA">
        <w:rPr>
          <w:rFonts w:ascii="Book Antiqua" w:hAnsi="Book Antiqua"/>
          <w:b/>
          <w:bCs/>
          <w:sz w:val="22"/>
          <w:szCs w:val="22"/>
          <w:lang w:val="sr-Latn-CS"/>
        </w:rPr>
        <w:t>INFORMA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>CIJA ZA KANDIDATE U VEZI SA POSTUPKOM KONKURISANJA</w:t>
      </w:r>
    </w:p>
    <w:p w14:paraId="00C985E0" w14:textId="77777777" w:rsidR="00CE57BD" w:rsidRDefault="00CE57BD" w:rsidP="00484C8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14:paraId="4E2196C0" w14:textId="035C4882" w:rsidR="00CE57BD" w:rsidRPr="007C2108" w:rsidRDefault="00CE57BD" w:rsidP="00484C8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Kandidat</w:t>
      </w:r>
      <w:r>
        <w:rPr>
          <w:rFonts w:ascii="Book Antiqua" w:hAnsi="Book Antiqua"/>
          <w:sz w:val="22"/>
          <w:szCs w:val="22"/>
          <w:lang w:val="sr-Latn-CS"/>
        </w:rPr>
        <w:t xml:space="preserve">i za </w:t>
      </w:r>
      <w:proofErr w:type="spellStart"/>
      <w:r w:rsidR="00E03451" w:rsidRPr="00CE57BD">
        <w:rPr>
          <w:rFonts w:ascii="Book Antiqua" w:eastAsia="MS Mincho" w:hAnsi="Book Antiqua"/>
          <w:sz w:val="22"/>
          <w:szCs w:val="22"/>
        </w:rPr>
        <w:t>izbor</w:t>
      </w:r>
      <w:proofErr w:type="spellEnd"/>
      <w:r w:rsidR="00E03451"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="00E03451" w:rsidRPr="00CE57BD">
        <w:rPr>
          <w:rFonts w:ascii="Book Antiqua" w:eastAsia="MS Mincho" w:hAnsi="Book Antiqua"/>
          <w:sz w:val="22"/>
          <w:szCs w:val="22"/>
        </w:rPr>
        <w:t>predsedavajućeg</w:t>
      </w:r>
      <w:proofErr w:type="spellEnd"/>
      <w:r w:rsidR="00E03451" w:rsidRPr="00CE57BD">
        <w:rPr>
          <w:rFonts w:ascii="Book Antiqua" w:eastAsia="MS Mincho" w:hAnsi="Book Antiqua"/>
          <w:sz w:val="22"/>
          <w:szCs w:val="22"/>
        </w:rPr>
        <w:t xml:space="preserve"> i </w:t>
      </w:r>
      <w:proofErr w:type="spellStart"/>
      <w:r w:rsidR="00E03451" w:rsidRPr="00CE57BD">
        <w:rPr>
          <w:rFonts w:ascii="Book Antiqua" w:eastAsia="MS Mincho" w:hAnsi="Book Antiqua"/>
          <w:sz w:val="22"/>
          <w:szCs w:val="22"/>
        </w:rPr>
        <w:t>četiri</w:t>
      </w:r>
      <w:proofErr w:type="spellEnd"/>
      <w:r w:rsidR="00E03451" w:rsidRPr="00CE57BD">
        <w:rPr>
          <w:rFonts w:ascii="Book Antiqua" w:eastAsia="MS Mincho" w:hAnsi="Book Antiqua"/>
          <w:sz w:val="22"/>
          <w:szCs w:val="22"/>
        </w:rPr>
        <w:t xml:space="preserve"> (4) </w:t>
      </w:r>
      <w:proofErr w:type="spellStart"/>
      <w:r w:rsidR="00E03451" w:rsidRPr="00CE57BD">
        <w:rPr>
          <w:rFonts w:ascii="Book Antiqua" w:eastAsia="MS Mincho" w:hAnsi="Book Antiqua"/>
          <w:sz w:val="22"/>
          <w:szCs w:val="22"/>
        </w:rPr>
        <w:t>člana</w:t>
      </w:r>
      <w:proofErr w:type="spellEnd"/>
      <w:r w:rsidR="00E03451" w:rsidRPr="00CE57BD">
        <w:rPr>
          <w:rFonts w:ascii="Book Antiqua" w:eastAsia="MS Mincho" w:hAnsi="Book Antiqua"/>
          <w:sz w:val="22"/>
          <w:szCs w:val="22"/>
        </w:rPr>
        <w:t xml:space="preserve"> Tela </w:t>
      </w:r>
      <w:proofErr w:type="spellStart"/>
      <w:r w:rsidR="00E03451" w:rsidRPr="00CE57BD">
        <w:rPr>
          <w:rFonts w:ascii="Book Antiqua" w:eastAsia="MS Mincho" w:hAnsi="Book Antiqua"/>
          <w:sz w:val="22"/>
          <w:szCs w:val="22"/>
        </w:rPr>
        <w:t>za</w:t>
      </w:r>
      <w:proofErr w:type="spellEnd"/>
      <w:r w:rsidR="00E03451"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="00E03451" w:rsidRPr="00CE57BD">
        <w:rPr>
          <w:rFonts w:ascii="Book Antiqua" w:eastAsia="MS Mincho" w:hAnsi="Book Antiqua"/>
          <w:sz w:val="22"/>
          <w:szCs w:val="22"/>
        </w:rPr>
        <w:t>razmatranje</w:t>
      </w:r>
      <w:proofErr w:type="spellEnd"/>
      <w:r w:rsidR="00E03451"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="00E03451" w:rsidRPr="00CE57BD">
        <w:rPr>
          <w:rFonts w:ascii="Book Antiqua" w:eastAsia="MS Mincho" w:hAnsi="Book Antiqua"/>
          <w:sz w:val="22"/>
          <w:szCs w:val="22"/>
        </w:rPr>
        <w:t>javnih</w:t>
      </w:r>
      <w:proofErr w:type="spellEnd"/>
      <w:r w:rsidR="00E03451"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="00E03451" w:rsidRPr="00CE57BD">
        <w:rPr>
          <w:rFonts w:ascii="Book Antiqua" w:eastAsia="MS Mincho" w:hAnsi="Book Antiqua"/>
          <w:sz w:val="22"/>
          <w:szCs w:val="22"/>
        </w:rPr>
        <w:t>nabavki</w:t>
      </w:r>
      <w:proofErr w:type="spellEnd"/>
      <w:r w:rsidR="00E03451" w:rsidRPr="00CE57BD">
        <w:rPr>
          <w:rFonts w:ascii="Book Antiqua" w:eastAsia="MS Mincho" w:hAnsi="Book Antiqua"/>
          <w:sz w:val="22"/>
          <w:szCs w:val="22"/>
        </w:rPr>
        <w:t xml:space="preserve"> (TRN)</w:t>
      </w:r>
      <w:r>
        <w:rPr>
          <w:rFonts w:ascii="Book Antiqua" w:hAnsi="Book Antiqua"/>
          <w:sz w:val="22"/>
          <w:szCs w:val="22"/>
          <w:lang w:val="sr-Latn-CS"/>
        </w:rPr>
        <w:t xml:space="preserve"> trebaju dostaviti sledeča </w:t>
      </w:r>
      <w:r w:rsidRPr="00C24B1D">
        <w:rPr>
          <w:rFonts w:ascii="Book Antiqua" w:hAnsi="Book Antiqua"/>
          <w:sz w:val="22"/>
          <w:szCs w:val="22"/>
          <w:lang w:val="sr-Latn-CS"/>
        </w:rPr>
        <w:t>dokumenta</w:t>
      </w:r>
      <w:r w:rsidR="00E03451">
        <w:rPr>
          <w:rFonts w:ascii="Book Antiqua" w:hAnsi="Book Antiqua"/>
          <w:sz w:val="22"/>
          <w:szCs w:val="22"/>
          <w:lang w:val="sr-Latn-CS"/>
        </w:rPr>
        <w:t>:</w:t>
      </w:r>
      <w:r w:rsidRPr="00C24B1D">
        <w:rPr>
          <w:rFonts w:ascii="Book Antiqua" w:hAnsi="Book Antiqua"/>
          <w:sz w:val="22"/>
          <w:szCs w:val="22"/>
          <w:lang w:val="sr-Latn-CS"/>
        </w:rPr>
        <w:t xml:space="preserve"> </w:t>
      </w:r>
    </w:p>
    <w:p w14:paraId="79A11C50" w14:textId="77777777" w:rsidR="00CE57BD" w:rsidRPr="007C2108" w:rsidRDefault="00CE57BD" w:rsidP="00484C8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14:paraId="34C82931" w14:textId="77777777" w:rsidR="00CE57BD" w:rsidRPr="007C2108" w:rsidRDefault="00CE57BD" w:rsidP="00484C8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 xml:space="preserve">CV koji pokazuje primere dostignuča u radu </w:t>
      </w:r>
    </w:p>
    <w:p w14:paraId="7DE107A7" w14:textId="77777777" w:rsidR="00CE57BD" w:rsidRDefault="00CE57BD" w:rsidP="00484C8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 xml:space="preserve">Motivaciono pismo </w:t>
      </w:r>
    </w:p>
    <w:p w14:paraId="4A9FADA8" w14:textId="3DAB0925" w:rsidR="00CE57BD" w:rsidRDefault="00CE57BD" w:rsidP="00484C8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Predviđena d</w:t>
      </w:r>
      <w:r w:rsidRPr="003224EA">
        <w:rPr>
          <w:rFonts w:ascii="Book Antiqua" w:hAnsi="Book Antiqua"/>
          <w:sz w:val="22"/>
          <w:szCs w:val="22"/>
          <w:lang w:val="sr-Latn-CS"/>
        </w:rPr>
        <w:t>okumentaci</w:t>
      </w:r>
      <w:r>
        <w:rPr>
          <w:rFonts w:ascii="Book Antiqua" w:hAnsi="Book Antiqua"/>
          <w:sz w:val="22"/>
          <w:szCs w:val="22"/>
          <w:lang w:val="sr-Latn-CS"/>
        </w:rPr>
        <w:t>ja u uslovima zapošljavanja (dokazi o profesionalnoj kvalifikaciji, radnom iskustvu</w:t>
      </w:r>
      <w:r w:rsidR="00E03451">
        <w:rPr>
          <w:rFonts w:ascii="Book Antiqua" w:hAnsi="Book Antiqua"/>
          <w:sz w:val="22"/>
          <w:szCs w:val="22"/>
          <w:lang w:val="sr-Latn-CS"/>
        </w:rPr>
        <w:t>,</w:t>
      </w:r>
      <w:r w:rsidR="00201394">
        <w:rPr>
          <w:rFonts w:ascii="Book Antiqua" w:hAnsi="Book Antiqua"/>
          <w:sz w:val="22"/>
          <w:szCs w:val="22"/>
          <w:lang w:val="sr-Latn-CS"/>
        </w:rPr>
        <w:t xml:space="preserve"> </w:t>
      </w:r>
      <w:proofErr w:type="spellStart"/>
      <w:r w:rsidR="00201394">
        <w:t>izjave</w:t>
      </w:r>
      <w:proofErr w:type="spellEnd"/>
      <w:r w:rsidR="00201394">
        <w:t xml:space="preserve"> o </w:t>
      </w:r>
      <w:proofErr w:type="spellStart"/>
      <w:r w:rsidR="00201394">
        <w:t>penzijskom</w:t>
      </w:r>
      <w:proofErr w:type="spellEnd"/>
      <w:r w:rsidR="00201394">
        <w:t xml:space="preserve"> </w:t>
      </w:r>
      <w:proofErr w:type="spellStart"/>
      <w:r w:rsidR="00201394">
        <w:t>poverenju</w:t>
      </w:r>
      <w:proofErr w:type="spellEnd"/>
      <w:r w:rsidR="00E03451">
        <w:rPr>
          <w:rFonts w:ascii="Book Antiqua" w:hAnsi="Book Antiqua"/>
          <w:sz w:val="22"/>
          <w:szCs w:val="22"/>
          <w:lang w:val="sr-Latn-CS"/>
        </w:rPr>
        <w:t>)</w:t>
      </w:r>
    </w:p>
    <w:p w14:paraId="6AD5E3FD" w14:textId="1DECBDD1" w:rsidR="00CE57BD" w:rsidRPr="003224EA" w:rsidRDefault="00CE57BD" w:rsidP="00484C8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Certifikat (</w:t>
      </w:r>
      <w:r>
        <w:rPr>
          <w:rFonts w:ascii="Book Antiqua" w:hAnsi="Book Antiqua"/>
          <w:sz w:val="22"/>
          <w:szCs w:val="22"/>
          <w:lang w:val="sr-Latn-CS"/>
        </w:rPr>
        <w:t>dokaz</w:t>
      </w:r>
      <w:r w:rsidRPr="003224EA">
        <w:rPr>
          <w:rFonts w:ascii="Book Antiqua" w:hAnsi="Book Antiqua"/>
          <w:sz w:val="22"/>
          <w:szCs w:val="22"/>
          <w:lang w:val="sr-Latn-CS"/>
        </w:rPr>
        <w:t>)</w:t>
      </w:r>
      <w:r>
        <w:rPr>
          <w:rFonts w:ascii="Book Antiqua" w:hAnsi="Book Antiqua"/>
          <w:sz w:val="22"/>
          <w:szCs w:val="22"/>
          <w:lang w:val="sr-Latn-CS"/>
        </w:rPr>
        <w:t xml:space="preserve"> da nije pod istragom</w:t>
      </w:r>
      <w:r w:rsidR="00484C80">
        <w:rPr>
          <w:rFonts w:ascii="Book Antiqua" w:hAnsi="Book Antiqua"/>
          <w:sz w:val="22"/>
          <w:szCs w:val="22"/>
          <w:lang w:val="sr-Latn-CS"/>
        </w:rPr>
        <w:t>,</w:t>
      </w:r>
      <w:r w:rsidR="00E03451">
        <w:rPr>
          <w:rFonts w:ascii="Book Antiqua" w:hAnsi="Book Antiqua"/>
          <w:sz w:val="22"/>
          <w:szCs w:val="22"/>
          <w:lang w:val="sr-Latn-CS"/>
        </w:rPr>
        <w:t xml:space="preserve"> ne stariji od 6 meseci.</w:t>
      </w:r>
    </w:p>
    <w:p w14:paraId="2A985893" w14:textId="556AFE95" w:rsidR="00CE57BD" w:rsidRPr="003224EA" w:rsidRDefault="00CE57BD" w:rsidP="00484C8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Državljanin</w:t>
      </w:r>
      <w:r w:rsidRPr="003224EA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E03451">
        <w:rPr>
          <w:rFonts w:ascii="Book Antiqua" w:hAnsi="Book Antiqua"/>
          <w:sz w:val="22"/>
          <w:szCs w:val="22"/>
          <w:lang w:val="sr-Latn-CS"/>
        </w:rPr>
        <w:t xml:space="preserve">Republike </w:t>
      </w:r>
      <w:r w:rsidRPr="003224EA">
        <w:rPr>
          <w:rFonts w:ascii="Book Antiqua" w:hAnsi="Book Antiqua"/>
          <w:sz w:val="22"/>
          <w:szCs w:val="22"/>
          <w:lang w:val="sr-Latn-CS"/>
        </w:rPr>
        <w:t>Kosov</w:t>
      </w:r>
      <w:r w:rsidR="00E03451">
        <w:rPr>
          <w:rFonts w:ascii="Book Antiqua" w:hAnsi="Book Antiqua"/>
          <w:sz w:val="22"/>
          <w:szCs w:val="22"/>
          <w:lang w:val="sr-Latn-CS"/>
        </w:rPr>
        <w:t xml:space="preserve">o </w:t>
      </w:r>
      <w:r>
        <w:rPr>
          <w:rFonts w:ascii="Book Antiqua" w:hAnsi="Book Antiqua"/>
          <w:sz w:val="22"/>
          <w:szCs w:val="22"/>
          <w:lang w:val="sr-Latn-CS"/>
        </w:rPr>
        <w:t>(kopija pasoša ili lične karte)</w:t>
      </w:r>
    </w:p>
    <w:p w14:paraId="318AB607" w14:textId="77777777" w:rsidR="00CE57BD" w:rsidRPr="003224EA" w:rsidRDefault="00CE57BD" w:rsidP="00484C8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bookmarkStart w:id="0" w:name="_GoBack"/>
      <w:bookmarkEnd w:id="0"/>
    </w:p>
    <w:p w14:paraId="2CD5C561" w14:textId="099D7276" w:rsidR="00CE57BD" w:rsidRDefault="00CE57BD" w:rsidP="00484C8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Dokumentaci</w:t>
      </w:r>
      <w:r>
        <w:rPr>
          <w:rFonts w:ascii="Book Antiqua" w:hAnsi="Book Antiqua"/>
          <w:sz w:val="22"/>
          <w:szCs w:val="22"/>
          <w:lang w:val="sr-Latn-CS"/>
        </w:rPr>
        <w:t>ja se treba dostaviti u zatvorenim kovertama</w:t>
      </w:r>
      <w:r w:rsidR="00E03451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(ime i prezime  i naziv </w:t>
      </w:r>
      <w:r w:rsidR="00E03451">
        <w:rPr>
          <w:rFonts w:ascii="Book Antiqua" w:hAnsi="Book Antiqua"/>
          <w:sz w:val="22"/>
          <w:szCs w:val="22"/>
          <w:lang w:val="sr-Latn-CS"/>
        </w:rPr>
        <w:t>pozicije n</w:t>
      </w:r>
      <w:r>
        <w:rPr>
          <w:rFonts w:ascii="Book Antiqua" w:hAnsi="Book Antiqua"/>
          <w:sz w:val="22"/>
          <w:szCs w:val="22"/>
          <w:lang w:val="sr-Latn-CS"/>
        </w:rPr>
        <w:t>a koj</w:t>
      </w:r>
      <w:r w:rsidR="00E03451">
        <w:rPr>
          <w:rFonts w:ascii="Book Antiqua" w:hAnsi="Book Antiqua"/>
          <w:sz w:val="22"/>
          <w:szCs w:val="22"/>
          <w:lang w:val="sr-Latn-CS"/>
        </w:rPr>
        <w:t>oj</w:t>
      </w:r>
      <w:r>
        <w:rPr>
          <w:rFonts w:ascii="Book Antiqua" w:hAnsi="Book Antiqua"/>
          <w:sz w:val="22"/>
          <w:szCs w:val="22"/>
          <w:lang w:val="sr-Latn-CS"/>
        </w:rPr>
        <w:t xml:space="preserve"> konkuriše kandidat i dostaviti  Ko</w:t>
      </w:r>
      <w:r w:rsidR="001C5A09">
        <w:rPr>
          <w:rFonts w:ascii="Book Antiqua" w:hAnsi="Book Antiqua"/>
          <w:sz w:val="22"/>
          <w:szCs w:val="22"/>
          <w:lang w:val="sr-Latn-CS"/>
        </w:rPr>
        <w:t xml:space="preserve">rdinacionom sekretarijatu Vlade pri Kancelariji Premijera, </w:t>
      </w:r>
      <w:r>
        <w:rPr>
          <w:rFonts w:ascii="Book Antiqua" w:hAnsi="Book Antiqua"/>
          <w:sz w:val="22"/>
          <w:szCs w:val="22"/>
          <w:lang w:val="sr-Latn-CS"/>
        </w:rPr>
        <w:t xml:space="preserve"> Zgrada</w:t>
      </w:r>
      <w:r w:rsidR="00BD0AA6">
        <w:rPr>
          <w:rFonts w:ascii="Book Antiqua" w:hAnsi="Book Antiqua"/>
          <w:sz w:val="22"/>
          <w:szCs w:val="22"/>
          <w:lang w:val="sr-Latn-CS"/>
        </w:rPr>
        <w:t xml:space="preserve"> Vlade, I sprat kancelarija br.</w:t>
      </w:r>
      <w:r w:rsidR="00552E8D">
        <w:rPr>
          <w:rFonts w:ascii="Book Antiqua" w:hAnsi="Book Antiqua"/>
          <w:sz w:val="22"/>
          <w:szCs w:val="22"/>
          <w:lang w:val="sr-Latn-CS"/>
        </w:rPr>
        <w:t>34</w:t>
      </w:r>
      <w:r>
        <w:rPr>
          <w:rFonts w:ascii="Book Antiqua" w:hAnsi="Book Antiqua"/>
          <w:sz w:val="22"/>
          <w:szCs w:val="22"/>
          <w:lang w:val="sr-Latn-CS"/>
        </w:rPr>
        <w:t>.</w:t>
      </w:r>
    </w:p>
    <w:p w14:paraId="2001D6B5" w14:textId="77777777" w:rsidR="00CE57BD" w:rsidRDefault="00CE57BD" w:rsidP="00484C8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14:paraId="0196A7A3" w14:textId="7BBF7616" w:rsidR="00CE57BD" w:rsidRDefault="00CE57BD" w:rsidP="00484C8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Predata dokumentacija se na vrača. Originali mogu biti traženi </w:t>
      </w:r>
      <w:r w:rsidR="001C5A09">
        <w:rPr>
          <w:rFonts w:ascii="Book Antiqua" w:hAnsi="Book Antiqua"/>
          <w:sz w:val="22"/>
          <w:szCs w:val="22"/>
          <w:lang w:val="sr-Latn-CS"/>
        </w:rPr>
        <w:t>od strane selekcione komisije.</w:t>
      </w:r>
    </w:p>
    <w:p w14:paraId="0BA9CF71" w14:textId="77777777" w:rsidR="00CE57BD" w:rsidRPr="00826B36" w:rsidRDefault="00CE57BD" w:rsidP="00484C8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14:paraId="0C87D083" w14:textId="68C3A022" w:rsidR="00CE57BD" w:rsidRDefault="00CE57BD" w:rsidP="00484C80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0"/>
          <w:szCs w:val="20"/>
          <w:lang w:val="sr-Latn-CS"/>
        </w:rPr>
      </w:pPr>
      <w:r>
        <w:rPr>
          <w:rFonts w:ascii="Book Antiqua" w:hAnsi="Book Antiqua"/>
          <w:bCs/>
          <w:sz w:val="22"/>
          <w:szCs w:val="22"/>
          <w:lang w:val="sr-Latn-CS"/>
        </w:rPr>
        <w:lastRenderedPageBreak/>
        <w:t xml:space="preserve">Dodatne  informacije  </w:t>
      </w:r>
      <w:r w:rsidRPr="00826B36">
        <w:rPr>
          <w:rFonts w:ascii="Book Antiqua" w:hAnsi="Book Antiqua"/>
          <w:bCs/>
          <w:sz w:val="22"/>
          <w:szCs w:val="22"/>
          <w:lang w:val="sr-Latn-CS"/>
        </w:rPr>
        <w:t xml:space="preserve"> možete </w:t>
      </w:r>
      <w:r>
        <w:rPr>
          <w:rFonts w:ascii="Book Antiqua" w:hAnsi="Book Antiqua"/>
          <w:bCs/>
          <w:sz w:val="22"/>
          <w:szCs w:val="22"/>
          <w:lang w:val="sr-Latn-CS"/>
        </w:rPr>
        <w:t xml:space="preserve">dobiti </w:t>
      </w:r>
      <w:r w:rsidRPr="00826B36">
        <w:rPr>
          <w:rFonts w:ascii="Book Antiqua" w:hAnsi="Book Antiqua"/>
          <w:bCs/>
          <w:sz w:val="22"/>
          <w:szCs w:val="22"/>
          <w:lang w:val="sr-Latn-CS"/>
        </w:rPr>
        <w:t xml:space="preserve"> putem telefona : </w:t>
      </w:r>
      <w:r w:rsidRPr="00826B36">
        <w:rPr>
          <w:rFonts w:ascii="Book Antiqua" w:hAnsi="Book Antiqua"/>
          <w:bCs/>
          <w:sz w:val="20"/>
          <w:szCs w:val="20"/>
          <w:lang w:val="sr-Latn-CS"/>
        </w:rPr>
        <w:t>038</w:t>
      </w:r>
      <w:r w:rsidR="001C5A09">
        <w:rPr>
          <w:rFonts w:ascii="Book Antiqua" w:hAnsi="Book Antiqua"/>
          <w:bCs/>
          <w:sz w:val="20"/>
          <w:szCs w:val="20"/>
          <w:lang w:val="sr-Latn-CS"/>
        </w:rPr>
        <w:t>/</w:t>
      </w:r>
      <w:r w:rsidRPr="00826B36">
        <w:rPr>
          <w:rFonts w:ascii="Book Antiqua" w:hAnsi="Book Antiqua"/>
          <w:bCs/>
          <w:sz w:val="20"/>
          <w:szCs w:val="20"/>
          <w:lang w:val="sr-Latn-CS"/>
        </w:rPr>
        <w:t xml:space="preserve">200 14 </w:t>
      </w:r>
      <w:r>
        <w:rPr>
          <w:rFonts w:ascii="Book Antiqua" w:hAnsi="Book Antiqua"/>
          <w:bCs/>
          <w:sz w:val="20"/>
          <w:szCs w:val="20"/>
          <w:lang w:val="sr-Latn-CS"/>
        </w:rPr>
        <w:t>400</w:t>
      </w:r>
      <w:r w:rsidRPr="00826B36">
        <w:rPr>
          <w:rFonts w:ascii="Book Antiqua" w:hAnsi="Book Antiqua"/>
          <w:bCs/>
          <w:sz w:val="20"/>
          <w:szCs w:val="20"/>
          <w:lang w:val="sr-Latn-CS"/>
        </w:rPr>
        <w:t xml:space="preserve"> </w:t>
      </w:r>
    </w:p>
    <w:p w14:paraId="5156E1E1" w14:textId="77777777" w:rsidR="00CE57BD" w:rsidRDefault="00CE57BD" w:rsidP="00484C80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0"/>
          <w:szCs w:val="20"/>
          <w:lang w:val="sr-Latn-CS"/>
        </w:rPr>
      </w:pPr>
    </w:p>
    <w:p w14:paraId="70383272" w14:textId="77777777" w:rsidR="00CE57BD" w:rsidRDefault="00CE57BD" w:rsidP="00484C8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14:paraId="36F43E1E" w14:textId="09B95932" w:rsidR="00CE57BD" w:rsidRDefault="00CE57BD" w:rsidP="00484C8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Rok za konkurisanje je  </w:t>
      </w:r>
      <w:r w:rsidRPr="00BD0AA6">
        <w:rPr>
          <w:rFonts w:ascii="Book Antiqua" w:hAnsi="Book Antiqua"/>
          <w:b/>
          <w:sz w:val="22"/>
          <w:szCs w:val="22"/>
          <w:u w:val="single"/>
          <w:lang w:val="sr-Latn-CS"/>
        </w:rPr>
        <w:t xml:space="preserve">od  </w:t>
      </w:r>
      <w:r w:rsidR="007E7A3A">
        <w:rPr>
          <w:rFonts w:ascii="Book Antiqua" w:hAnsi="Book Antiqua"/>
          <w:b/>
          <w:sz w:val="22"/>
          <w:szCs w:val="22"/>
          <w:u w:val="single"/>
          <w:lang w:val="sr-Latn-CS"/>
        </w:rPr>
        <w:t xml:space="preserve">26 </w:t>
      </w:r>
      <w:r w:rsidR="00C71D0C">
        <w:rPr>
          <w:rFonts w:ascii="Book Antiqua" w:hAnsi="Book Antiqua"/>
          <w:b/>
          <w:sz w:val="22"/>
          <w:szCs w:val="22"/>
          <w:u w:val="single"/>
          <w:lang w:val="sr-Latn-CS"/>
        </w:rPr>
        <w:t xml:space="preserve">maja </w:t>
      </w:r>
      <w:r w:rsidRPr="00BD0AA6">
        <w:rPr>
          <w:rFonts w:ascii="Book Antiqua" w:hAnsi="Book Antiqua"/>
          <w:b/>
          <w:sz w:val="22"/>
          <w:szCs w:val="22"/>
          <w:u w:val="single"/>
          <w:lang w:val="sr-Latn-CS"/>
        </w:rPr>
        <w:t xml:space="preserve">2021 do </w:t>
      </w:r>
      <w:r w:rsidR="007E7A3A">
        <w:rPr>
          <w:rFonts w:ascii="Book Antiqua" w:hAnsi="Book Antiqua"/>
          <w:b/>
          <w:sz w:val="22"/>
          <w:szCs w:val="22"/>
          <w:u w:val="single"/>
          <w:lang w:val="sr-Latn-CS"/>
        </w:rPr>
        <w:t>9</w:t>
      </w:r>
      <w:r w:rsidR="00C71D0C">
        <w:rPr>
          <w:rFonts w:ascii="Book Antiqua" w:hAnsi="Book Antiqua"/>
          <w:b/>
          <w:sz w:val="22"/>
          <w:szCs w:val="22"/>
          <w:u w:val="single"/>
          <w:lang w:val="sr-Latn-CS"/>
        </w:rPr>
        <w:t xml:space="preserve"> juna </w:t>
      </w:r>
      <w:r w:rsidR="00BD0AA6" w:rsidRPr="00BD0AA6">
        <w:rPr>
          <w:rFonts w:ascii="Book Antiqua" w:hAnsi="Book Antiqua"/>
          <w:b/>
          <w:sz w:val="22"/>
          <w:szCs w:val="22"/>
          <w:u w:val="single"/>
          <w:lang w:val="sr-Latn-CS"/>
        </w:rPr>
        <w:t>2021</w:t>
      </w:r>
      <w:r w:rsidR="00BD0AA6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>godine).</w:t>
      </w:r>
    </w:p>
    <w:p w14:paraId="52FFE4BB" w14:textId="77777777" w:rsidR="00CE57BD" w:rsidRPr="003224EA" w:rsidRDefault="00CE57BD" w:rsidP="00484C80">
      <w:pPr>
        <w:rPr>
          <w:rFonts w:ascii="Book Antiqua" w:hAnsi="Book Antiqua"/>
          <w:sz w:val="22"/>
          <w:szCs w:val="22"/>
          <w:lang w:val="sr-Latn-CS"/>
        </w:rPr>
      </w:pPr>
    </w:p>
    <w:p w14:paraId="45BA54F9" w14:textId="77777777" w:rsidR="00C9055D" w:rsidRPr="00CE57BD" w:rsidRDefault="00C9055D" w:rsidP="00484C80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  <w:highlight w:val="yellow"/>
        </w:rPr>
      </w:pPr>
    </w:p>
    <w:p w14:paraId="22699386" w14:textId="176B99FF" w:rsidR="001C5A09" w:rsidRPr="001C5A09" w:rsidRDefault="001C5A09" w:rsidP="00484C80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Ovaj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proces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regrutacije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nadgledaće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predstavnici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britanskog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Projekta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za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imenovanje</w:t>
      </w:r>
      <w:proofErr w:type="spellEnd"/>
      <w:r>
        <w:rPr>
          <w:rFonts w:ascii="Book Antiqua" w:hAnsi="Book Antiqua"/>
          <w:b/>
          <w:color w:val="000000"/>
          <w:sz w:val="22"/>
          <w:szCs w:val="22"/>
        </w:rPr>
        <w:t xml:space="preserve"> na </w:t>
      </w:r>
      <w:proofErr w:type="spellStart"/>
      <w:r>
        <w:rPr>
          <w:rFonts w:ascii="Book Antiqua" w:hAnsi="Book Antiqua"/>
          <w:b/>
          <w:color w:val="000000"/>
          <w:sz w:val="22"/>
          <w:szCs w:val="22"/>
        </w:rPr>
        <w:t>pozicijama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viših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rukovodilaca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. Kandidati se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obaveštavaju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da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će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imena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, rezultati i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kvalifikacije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najbolje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rangiranih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kandidata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u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ovom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procesu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biti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objavljeni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na </w:t>
      </w:r>
      <w:proofErr w:type="spellStart"/>
      <w:r>
        <w:rPr>
          <w:rFonts w:ascii="Book Antiqua" w:hAnsi="Book Antiqua"/>
          <w:b/>
          <w:color w:val="000000"/>
          <w:sz w:val="22"/>
          <w:szCs w:val="22"/>
        </w:rPr>
        <w:t>w</w:t>
      </w:r>
      <w:r w:rsidRPr="001C5A09">
        <w:rPr>
          <w:rFonts w:ascii="Book Antiqua" w:hAnsi="Book Antiqua"/>
          <w:b/>
          <w:color w:val="000000"/>
          <w:sz w:val="22"/>
          <w:szCs w:val="22"/>
        </w:rPr>
        <w:t>eb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color w:val="000000"/>
          <w:sz w:val="22"/>
          <w:szCs w:val="22"/>
        </w:rPr>
        <w:t>stranici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projekta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i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da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će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se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nakon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prijavljivanja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za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ov</w:t>
      </w:r>
      <w:r>
        <w:rPr>
          <w:rFonts w:ascii="Book Antiqua" w:hAnsi="Book Antiqua"/>
          <w:b/>
          <w:color w:val="000000"/>
          <w:sz w:val="22"/>
          <w:szCs w:val="22"/>
        </w:rPr>
        <w:t>u</w:t>
      </w:r>
      <w:proofErr w:type="spellEnd"/>
      <w:r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color w:val="000000"/>
          <w:sz w:val="22"/>
          <w:szCs w:val="22"/>
        </w:rPr>
        <w:t>poziciju</w:t>
      </w:r>
      <w:proofErr w:type="spellEnd"/>
      <w:r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smatrati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da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je data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saglasnost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za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objavljivanje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>.</w:t>
      </w:r>
    </w:p>
    <w:p w14:paraId="474D43FC" w14:textId="77777777" w:rsidR="001C5A09" w:rsidRPr="001C5A09" w:rsidRDefault="001C5A09" w:rsidP="00484C80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</w:p>
    <w:p w14:paraId="5E7516A1" w14:textId="7131838E" w:rsidR="001C5A09" w:rsidRPr="00CE57BD" w:rsidRDefault="001C5A09" w:rsidP="00484C80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color w:val="000000"/>
          <w:sz w:val="22"/>
          <w:szCs w:val="22"/>
          <w:highlight w:val="yellow"/>
        </w:rPr>
      </w:pP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Takođe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će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se </w:t>
      </w:r>
      <w:proofErr w:type="spellStart"/>
      <w:r>
        <w:rPr>
          <w:rFonts w:ascii="Book Antiqua" w:hAnsi="Book Antiqua"/>
          <w:b/>
          <w:color w:val="000000"/>
          <w:sz w:val="22"/>
          <w:szCs w:val="22"/>
        </w:rPr>
        <w:t>smatrati</w:t>
      </w:r>
      <w:proofErr w:type="spellEnd"/>
      <w:r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color w:val="000000"/>
          <w:sz w:val="22"/>
          <w:szCs w:val="22"/>
        </w:rPr>
        <w:t>da</w:t>
      </w:r>
      <w:proofErr w:type="spellEnd"/>
      <w:r>
        <w:rPr>
          <w:rFonts w:ascii="Book Antiqua" w:hAnsi="Book Antiqua"/>
          <w:b/>
          <w:color w:val="000000"/>
          <w:sz w:val="22"/>
          <w:szCs w:val="22"/>
        </w:rPr>
        <w:t xml:space="preserve"> je data </w:t>
      </w:r>
      <w:proofErr w:type="spellStart"/>
      <w:r>
        <w:rPr>
          <w:rFonts w:ascii="Book Antiqua" w:hAnsi="Book Antiqua"/>
          <w:b/>
          <w:color w:val="000000"/>
          <w:sz w:val="22"/>
          <w:szCs w:val="22"/>
        </w:rPr>
        <w:t>saglasnost</w:t>
      </w:r>
      <w:proofErr w:type="spellEnd"/>
      <w:r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="00484C80">
        <w:rPr>
          <w:rFonts w:ascii="Book Antiqua" w:hAnsi="Book Antiqua"/>
          <w:b/>
          <w:color w:val="000000"/>
          <w:sz w:val="22"/>
          <w:szCs w:val="22"/>
        </w:rPr>
        <w:t>d</w:t>
      </w:r>
      <w:r>
        <w:rPr>
          <w:rFonts w:ascii="Book Antiqua" w:hAnsi="Book Antiqua"/>
          <w:b/>
          <w:color w:val="000000"/>
          <w:sz w:val="22"/>
          <w:szCs w:val="22"/>
        </w:rPr>
        <w:t>a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projekat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="00484C80">
        <w:rPr>
          <w:rFonts w:ascii="Book Antiqua" w:hAnsi="Book Antiqua"/>
          <w:b/>
          <w:color w:val="000000"/>
          <w:sz w:val="22"/>
          <w:szCs w:val="22"/>
        </w:rPr>
        <w:t>bri</w:t>
      </w:r>
      <w:r>
        <w:rPr>
          <w:rFonts w:ascii="Book Antiqua" w:hAnsi="Book Antiqua"/>
          <w:b/>
          <w:color w:val="000000"/>
          <w:sz w:val="22"/>
          <w:szCs w:val="22"/>
        </w:rPr>
        <w:t>tanske</w:t>
      </w:r>
      <w:proofErr w:type="spellEnd"/>
      <w:r>
        <w:rPr>
          <w:rFonts w:ascii="Book Antiqua" w:hAnsi="Book Antiqua"/>
          <w:b/>
          <w:color w:val="000000"/>
          <w:sz w:val="22"/>
          <w:szCs w:val="22"/>
        </w:rPr>
        <w:t xml:space="preserve"> ambasade </w:t>
      </w:r>
      <w:proofErr w:type="spellStart"/>
      <w:r>
        <w:rPr>
          <w:rFonts w:ascii="Book Antiqua" w:hAnsi="Book Antiqua"/>
          <w:b/>
          <w:color w:val="000000"/>
          <w:sz w:val="22"/>
          <w:szCs w:val="22"/>
        </w:rPr>
        <w:t>za</w:t>
      </w:r>
      <w:proofErr w:type="spellEnd"/>
      <w:r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color w:val="000000"/>
          <w:sz w:val="22"/>
          <w:szCs w:val="22"/>
        </w:rPr>
        <w:t>podršku</w:t>
      </w:r>
      <w:proofErr w:type="spellEnd"/>
      <w:r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nezavisn</w:t>
      </w:r>
      <w:r w:rsidR="00484C80">
        <w:rPr>
          <w:rFonts w:ascii="Book Antiqua" w:hAnsi="Book Antiqua"/>
          <w:b/>
          <w:color w:val="000000"/>
          <w:sz w:val="22"/>
          <w:szCs w:val="22"/>
        </w:rPr>
        <w:t>oj</w:t>
      </w:r>
      <w:proofErr w:type="spellEnd"/>
      <w:r w:rsidR="00484C80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="00484C80">
        <w:rPr>
          <w:rFonts w:ascii="Book Antiqua" w:hAnsi="Book Antiqua"/>
          <w:b/>
          <w:color w:val="000000"/>
          <w:sz w:val="22"/>
          <w:szCs w:val="22"/>
        </w:rPr>
        <w:t>regrutaciji</w:t>
      </w:r>
      <w:proofErr w:type="spellEnd"/>
      <w:r w:rsidR="00484C80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pristupi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dokumentima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podnetim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u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koverti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zahteva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.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Takve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informacije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će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biti trajno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izbrisane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nakon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završetka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proofErr w:type="spellStart"/>
      <w:r w:rsidRPr="001C5A09">
        <w:rPr>
          <w:rFonts w:ascii="Book Antiqua" w:hAnsi="Book Antiqua"/>
          <w:b/>
          <w:color w:val="000000"/>
          <w:sz w:val="22"/>
          <w:szCs w:val="22"/>
        </w:rPr>
        <w:t>procene</w:t>
      </w:r>
      <w:proofErr w:type="spellEnd"/>
      <w:r w:rsidRPr="001C5A09">
        <w:rPr>
          <w:rFonts w:ascii="Book Antiqua" w:hAnsi="Book Antiqua"/>
          <w:b/>
          <w:color w:val="000000"/>
          <w:sz w:val="22"/>
          <w:szCs w:val="22"/>
        </w:rPr>
        <w:t>.</w:t>
      </w:r>
    </w:p>
    <w:p w14:paraId="6930F30A" w14:textId="77777777" w:rsidR="00C9055D" w:rsidRPr="00CE57BD" w:rsidRDefault="00C9055D" w:rsidP="00484C80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color w:val="000000"/>
          <w:sz w:val="22"/>
          <w:szCs w:val="22"/>
          <w:highlight w:val="yellow"/>
        </w:rPr>
      </w:pPr>
    </w:p>
    <w:sectPr w:rsidR="00C9055D" w:rsidRPr="00CE57BD" w:rsidSect="00B84864">
      <w:headerReference w:type="default" r:id="rId9"/>
      <w:footerReference w:type="default" r:id="rId10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19509" w14:textId="77777777" w:rsidR="00911424" w:rsidRDefault="00911424" w:rsidP="00D50B58">
      <w:r>
        <w:separator/>
      </w:r>
    </w:p>
  </w:endnote>
  <w:endnote w:type="continuationSeparator" w:id="0">
    <w:p w14:paraId="6C8331DB" w14:textId="77777777" w:rsidR="00911424" w:rsidRDefault="00911424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B79C0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17941" w14:textId="77777777" w:rsidR="00911424" w:rsidRDefault="00911424" w:rsidP="00D50B58">
      <w:r>
        <w:separator/>
      </w:r>
    </w:p>
  </w:footnote>
  <w:footnote w:type="continuationSeparator" w:id="0">
    <w:p w14:paraId="4FEB3E7B" w14:textId="77777777" w:rsidR="00911424" w:rsidRDefault="00911424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1C8CC" w14:textId="77777777" w:rsidR="00C8795C" w:rsidRDefault="00911424" w:rsidP="00D33714">
    <w:pPr>
      <w:jc w:val="center"/>
      <w:rPr>
        <w:b/>
        <w:bCs/>
      </w:rPr>
    </w:pPr>
  </w:p>
  <w:p w14:paraId="6A211824" w14:textId="77777777" w:rsidR="00C8795C" w:rsidRDefault="00911424" w:rsidP="00D33714">
    <w:pPr>
      <w:jc w:val="center"/>
      <w:rPr>
        <w:b/>
        <w:bCs/>
      </w:rPr>
    </w:pPr>
  </w:p>
  <w:p w14:paraId="12A81BB6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563BC78B" w14:textId="77777777" w:rsidR="00C8795C" w:rsidRPr="00B72BBD" w:rsidRDefault="00911424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A38BC"/>
    <w:multiLevelType w:val="hybridMultilevel"/>
    <w:tmpl w:val="200A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96626"/>
    <w:multiLevelType w:val="hybridMultilevel"/>
    <w:tmpl w:val="1CB25F9A"/>
    <w:lvl w:ilvl="0" w:tplc="3636217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33387A"/>
    <w:multiLevelType w:val="multilevel"/>
    <w:tmpl w:val="6E76F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791482E"/>
    <w:multiLevelType w:val="hybridMultilevel"/>
    <w:tmpl w:val="C6C4D0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597117A3"/>
    <w:multiLevelType w:val="hybridMultilevel"/>
    <w:tmpl w:val="BEBA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37579"/>
    <w:multiLevelType w:val="hybridMultilevel"/>
    <w:tmpl w:val="F1EA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591A"/>
    <w:rsid w:val="00012A24"/>
    <w:rsid w:val="000216D5"/>
    <w:rsid w:val="000239D9"/>
    <w:rsid w:val="00025BC9"/>
    <w:rsid w:val="00032937"/>
    <w:rsid w:val="0003310B"/>
    <w:rsid w:val="000476A2"/>
    <w:rsid w:val="00077B74"/>
    <w:rsid w:val="00085E55"/>
    <w:rsid w:val="00094725"/>
    <w:rsid w:val="00095D52"/>
    <w:rsid w:val="000A26F0"/>
    <w:rsid w:val="000B2BBF"/>
    <w:rsid w:val="000C4FB6"/>
    <w:rsid w:val="000C5211"/>
    <w:rsid w:val="000F7B1B"/>
    <w:rsid w:val="000F7B88"/>
    <w:rsid w:val="001149AC"/>
    <w:rsid w:val="0012696C"/>
    <w:rsid w:val="00134298"/>
    <w:rsid w:val="0014542C"/>
    <w:rsid w:val="001536D5"/>
    <w:rsid w:val="00157EFE"/>
    <w:rsid w:val="00165451"/>
    <w:rsid w:val="00175BF8"/>
    <w:rsid w:val="00175D11"/>
    <w:rsid w:val="0017722C"/>
    <w:rsid w:val="00181BA2"/>
    <w:rsid w:val="00186CAF"/>
    <w:rsid w:val="00192B94"/>
    <w:rsid w:val="001A0133"/>
    <w:rsid w:val="001A2523"/>
    <w:rsid w:val="001B2A9B"/>
    <w:rsid w:val="001B5D79"/>
    <w:rsid w:val="001C3D21"/>
    <w:rsid w:val="001C5A09"/>
    <w:rsid w:val="001C73CB"/>
    <w:rsid w:val="001F040D"/>
    <w:rsid w:val="001F4B1C"/>
    <w:rsid w:val="00201394"/>
    <w:rsid w:val="00236423"/>
    <w:rsid w:val="00244D37"/>
    <w:rsid w:val="00260138"/>
    <w:rsid w:val="00264442"/>
    <w:rsid w:val="00270E91"/>
    <w:rsid w:val="00272B93"/>
    <w:rsid w:val="00274FE0"/>
    <w:rsid w:val="0027717B"/>
    <w:rsid w:val="00286EC8"/>
    <w:rsid w:val="002E27C8"/>
    <w:rsid w:val="002F3624"/>
    <w:rsid w:val="002F5A8C"/>
    <w:rsid w:val="00303354"/>
    <w:rsid w:val="00307E43"/>
    <w:rsid w:val="00314E05"/>
    <w:rsid w:val="0032635A"/>
    <w:rsid w:val="003440E9"/>
    <w:rsid w:val="00347F4E"/>
    <w:rsid w:val="00350F52"/>
    <w:rsid w:val="00372D65"/>
    <w:rsid w:val="00380A58"/>
    <w:rsid w:val="003819CF"/>
    <w:rsid w:val="00382529"/>
    <w:rsid w:val="00394F12"/>
    <w:rsid w:val="003A1E4C"/>
    <w:rsid w:val="003B1980"/>
    <w:rsid w:val="003B3F4B"/>
    <w:rsid w:val="003B60F2"/>
    <w:rsid w:val="003C0702"/>
    <w:rsid w:val="003C14D1"/>
    <w:rsid w:val="003C220D"/>
    <w:rsid w:val="003C5D00"/>
    <w:rsid w:val="003D5AFE"/>
    <w:rsid w:val="003E2AA5"/>
    <w:rsid w:val="00402FB7"/>
    <w:rsid w:val="00404549"/>
    <w:rsid w:val="00404CE1"/>
    <w:rsid w:val="004063BC"/>
    <w:rsid w:val="00410472"/>
    <w:rsid w:val="0041338C"/>
    <w:rsid w:val="004212A6"/>
    <w:rsid w:val="00432824"/>
    <w:rsid w:val="00434AF0"/>
    <w:rsid w:val="004362B5"/>
    <w:rsid w:val="00441EAA"/>
    <w:rsid w:val="0044488C"/>
    <w:rsid w:val="00456272"/>
    <w:rsid w:val="00462B75"/>
    <w:rsid w:val="00484C80"/>
    <w:rsid w:val="004A738E"/>
    <w:rsid w:val="004A7F0C"/>
    <w:rsid w:val="004B1962"/>
    <w:rsid w:val="004B7021"/>
    <w:rsid w:val="004C2745"/>
    <w:rsid w:val="0050056F"/>
    <w:rsid w:val="00500B97"/>
    <w:rsid w:val="00515FEF"/>
    <w:rsid w:val="005249F2"/>
    <w:rsid w:val="00527DEA"/>
    <w:rsid w:val="00530542"/>
    <w:rsid w:val="00530F46"/>
    <w:rsid w:val="0055273B"/>
    <w:rsid w:val="00552E8D"/>
    <w:rsid w:val="00554B1D"/>
    <w:rsid w:val="00561FA5"/>
    <w:rsid w:val="00566F5C"/>
    <w:rsid w:val="00582F15"/>
    <w:rsid w:val="005A62D3"/>
    <w:rsid w:val="005A64CA"/>
    <w:rsid w:val="005B5998"/>
    <w:rsid w:val="005D634D"/>
    <w:rsid w:val="005E5DB5"/>
    <w:rsid w:val="005F1345"/>
    <w:rsid w:val="005F20A1"/>
    <w:rsid w:val="005F7698"/>
    <w:rsid w:val="006002B5"/>
    <w:rsid w:val="006148A6"/>
    <w:rsid w:val="00627456"/>
    <w:rsid w:val="006428C4"/>
    <w:rsid w:val="0064295E"/>
    <w:rsid w:val="0068689C"/>
    <w:rsid w:val="0069670B"/>
    <w:rsid w:val="006A7F53"/>
    <w:rsid w:val="006B4D9A"/>
    <w:rsid w:val="006B5BE2"/>
    <w:rsid w:val="006B67A6"/>
    <w:rsid w:val="006C2300"/>
    <w:rsid w:val="006C2FB2"/>
    <w:rsid w:val="006C5CD5"/>
    <w:rsid w:val="006E4C92"/>
    <w:rsid w:val="006F52A3"/>
    <w:rsid w:val="006F5DB3"/>
    <w:rsid w:val="006F62AB"/>
    <w:rsid w:val="00705757"/>
    <w:rsid w:val="0071766C"/>
    <w:rsid w:val="00727146"/>
    <w:rsid w:val="00754548"/>
    <w:rsid w:val="00754851"/>
    <w:rsid w:val="0075593C"/>
    <w:rsid w:val="00765DD8"/>
    <w:rsid w:val="007A3AE0"/>
    <w:rsid w:val="007A725E"/>
    <w:rsid w:val="007B49EC"/>
    <w:rsid w:val="007E7A3A"/>
    <w:rsid w:val="007F5E78"/>
    <w:rsid w:val="008030B7"/>
    <w:rsid w:val="008059EC"/>
    <w:rsid w:val="00811594"/>
    <w:rsid w:val="0083128F"/>
    <w:rsid w:val="00831DB6"/>
    <w:rsid w:val="00844C30"/>
    <w:rsid w:val="008504A2"/>
    <w:rsid w:val="008575E7"/>
    <w:rsid w:val="00875A8D"/>
    <w:rsid w:val="008809BB"/>
    <w:rsid w:val="00883726"/>
    <w:rsid w:val="008904B9"/>
    <w:rsid w:val="00892523"/>
    <w:rsid w:val="008925EE"/>
    <w:rsid w:val="008A22E1"/>
    <w:rsid w:val="008C0EFA"/>
    <w:rsid w:val="008C1378"/>
    <w:rsid w:val="008E039D"/>
    <w:rsid w:val="008E1769"/>
    <w:rsid w:val="008F3711"/>
    <w:rsid w:val="00906409"/>
    <w:rsid w:val="0090692A"/>
    <w:rsid w:val="00911424"/>
    <w:rsid w:val="00924C86"/>
    <w:rsid w:val="00924FEF"/>
    <w:rsid w:val="00943D90"/>
    <w:rsid w:val="00962987"/>
    <w:rsid w:val="00967969"/>
    <w:rsid w:val="00971675"/>
    <w:rsid w:val="00971A86"/>
    <w:rsid w:val="0099194F"/>
    <w:rsid w:val="00996171"/>
    <w:rsid w:val="009B7158"/>
    <w:rsid w:val="009D3836"/>
    <w:rsid w:val="009D49AB"/>
    <w:rsid w:val="009E7BC7"/>
    <w:rsid w:val="00A3660A"/>
    <w:rsid w:val="00A36D10"/>
    <w:rsid w:val="00A45C95"/>
    <w:rsid w:val="00A46E69"/>
    <w:rsid w:val="00A744F2"/>
    <w:rsid w:val="00A75391"/>
    <w:rsid w:val="00A85564"/>
    <w:rsid w:val="00A93EF3"/>
    <w:rsid w:val="00AA66F6"/>
    <w:rsid w:val="00AA787D"/>
    <w:rsid w:val="00AB43C4"/>
    <w:rsid w:val="00AC7CB6"/>
    <w:rsid w:val="00B0358E"/>
    <w:rsid w:val="00B22CB7"/>
    <w:rsid w:val="00B50E1C"/>
    <w:rsid w:val="00B5349E"/>
    <w:rsid w:val="00B7043C"/>
    <w:rsid w:val="00B82CBA"/>
    <w:rsid w:val="00B845D5"/>
    <w:rsid w:val="00B84864"/>
    <w:rsid w:val="00B90EE7"/>
    <w:rsid w:val="00B96F20"/>
    <w:rsid w:val="00BA28DD"/>
    <w:rsid w:val="00BA4F3A"/>
    <w:rsid w:val="00BA6300"/>
    <w:rsid w:val="00BB2803"/>
    <w:rsid w:val="00BB3D88"/>
    <w:rsid w:val="00BC3491"/>
    <w:rsid w:val="00BC6627"/>
    <w:rsid w:val="00BD0AA6"/>
    <w:rsid w:val="00BD1FA6"/>
    <w:rsid w:val="00BD30AC"/>
    <w:rsid w:val="00BE2C06"/>
    <w:rsid w:val="00C25A39"/>
    <w:rsid w:val="00C46A2A"/>
    <w:rsid w:val="00C576C1"/>
    <w:rsid w:val="00C600C8"/>
    <w:rsid w:val="00C654E4"/>
    <w:rsid w:val="00C66672"/>
    <w:rsid w:val="00C71D0C"/>
    <w:rsid w:val="00C85117"/>
    <w:rsid w:val="00C856AC"/>
    <w:rsid w:val="00C9055D"/>
    <w:rsid w:val="00C94B8B"/>
    <w:rsid w:val="00CA1F49"/>
    <w:rsid w:val="00CA7DCD"/>
    <w:rsid w:val="00CB6729"/>
    <w:rsid w:val="00CE57BD"/>
    <w:rsid w:val="00CE6E24"/>
    <w:rsid w:val="00D1291A"/>
    <w:rsid w:val="00D309F3"/>
    <w:rsid w:val="00D31F98"/>
    <w:rsid w:val="00D44955"/>
    <w:rsid w:val="00D44CAD"/>
    <w:rsid w:val="00D45CD4"/>
    <w:rsid w:val="00D50917"/>
    <w:rsid w:val="00D50B58"/>
    <w:rsid w:val="00D66F12"/>
    <w:rsid w:val="00D67AC1"/>
    <w:rsid w:val="00D74B3E"/>
    <w:rsid w:val="00D94F01"/>
    <w:rsid w:val="00DA1D06"/>
    <w:rsid w:val="00DA32B0"/>
    <w:rsid w:val="00DB417D"/>
    <w:rsid w:val="00DC7DD0"/>
    <w:rsid w:val="00DD38BA"/>
    <w:rsid w:val="00DD74C5"/>
    <w:rsid w:val="00DE1CEA"/>
    <w:rsid w:val="00DF38A4"/>
    <w:rsid w:val="00E03451"/>
    <w:rsid w:val="00E05B49"/>
    <w:rsid w:val="00E44968"/>
    <w:rsid w:val="00E54417"/>
    <w:rsid w:val="00E57E95"/>
    <w:rsid w:val="00E82AEE"/>
    <w:rsid w:val="00E83C4B"/>
    <w:rsid w:val="00E95231"/>
    <w:rsid w:val="00EB65AF"/>
    <w:rsid w:val="00EC40B3"/>
    <w:rsid w:val="00EC5D8C"/>
    <w:rsid w:val="00EE430A"/>
    <w:rsid w:val="00EE5EE4"/>
    <w:rsid w:val="00EF1285"/>
    <w:rsid w:val="00EF1ABB"/>
    <w:rsid w:val="00EF6765"/>
    <w:rsid w:val="00F06BE1"/>
    <w:rsid w:val="00F24C66"/>
    <w:rsid w:val="00F25283"/>
    <w:rsid w:val="00F401B5"/>
    <w:rsid w:val="00F403B6"/>
    <w:rsid w:val="00F45E31"/>
    <w:rsid w:val="00F5316C"/>
    <w:rsid w:val="00F53711"/>
    <w:rsid w:val="00F671EF"/>
    <w:rsid w:val="00F825CD"/>
    <w:rsid w:val="00F9772A"/>
    <w:rsid w:val="00FA3904"/>
    <w:rsid w:val="00FB7F33"/>
    <w:rsid w:val="00FE1C28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A864"/>
  <w15:docId w15:val="{1A03DEBE-0754-4EFB-AE6A-6E7CACAF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5D52"/>
    <w:pPr>
      <w:spacing w:before="100" w:beforeAutospacing="1" w:after="100" w:afterAutospacing="1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832C7-A7D5-42F8-9C3B-6DEE1891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Arben Krasniqi</cp:lastModifiedBy>
  <cp:revision>14</cp:revision>
  <cp:lastPrinted>2019-05-14T05:52:00Z</cp:lastPrinted>
  <dcterms:created xsi:type="dcterms:W3CDTF">2021-05-12T08:47:00Z</dcterms:created>
  <dcterms:modified xsi:type="dcterms:W3CDTF">2021-05-25T12:01:00Z</dcterms:modified>
</cp:coreProperties>
</file>