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DBE" w:rsidRPr="001E300A" w:rsidRDefault="00235DBE" w:rsidP="00AA7BC2">
      <w:pPr>
        <w:spacing w:after="0" w:line="240" w:lineRule="auto"/>
        <w:rPr>
          <w:rFonts w:ascii="Book Antiqua" w:eastAsia="MS Mincho" w:hAnsi="Book Antiqua" w:cs="Times New Roman"/>
          <w:b/>
          <w:noProof w:val="0"/>
          <w:color w:val="000000"/>
          <w:sz w:val="20"/>
          <w:szCs w:val="28"/>
          <w:lang w:val="en-GB"/>
        </w:rPr>
      </w:pPr>
    </w:p>
    <w:p w:rsidR="008E2C2A" w:rsidRPr="001E300A" w:rsidRDefault="008E2C2A" w:rsidP="00AA7BC2">
      <w:pPr>
        <w:spacing w:after="0" w:line="240" w:lineRule="auto"/>
        <w:rPr>
          <w:rFonts w:ascii="Book Antiqua" w:eastAsia="MS Mincho" w:hAnsi="Book Antiqua" w:cs="Times New Roman"/>
          <w:b/>
          <w:noProof w:val="0"/>
          <w:color w:val="000000"/>
          <w:sz w:val="20"/>
          <w:szCs w:val="28"/>
          <w:lang w:val="en-GB"/>
        </w:rPr>
      </w:pPr>
      <w:r w:rsidRPr="001E300A">
        <w:rPr>
          <w:rFonts w:ascii="Book Antiqua" w:eastAsia="MS Mincho" w:hAnsi="Book Antiqua" w:cs="Times New Roman"/>
          <w:b/>
          <w:noProof w:val="0"/>
          <w:color w:val="000000"/>
          <w:sz w:val="20"/>
          <w:szCs w:val="28"/>
          <w:lang w:val="en-GB"/>
        </w:rPr>
        <w:t xml:space="preserve">   </w:t>
      </w:r>
    </w:p>
    <w:p w:rsidR="008E2C2A" w:rsidRPr="001E300A" w:rsidRDefault="008E2C2A" w:rsidP="00AA7BC2">
      <w:pPr>
        <w:spacing w:after="0" w:line="240" w:lineRule="auto"/>
        <w:rPr>
          <w:rFonts w:ascii="Book Antiqua" w:eastAsia="MS Mincho" w:hAnsi="Book Antiqua" w:cs="Times New Roman"/>
          <w:b/>
          <w:noProof w:val="0"/>
          <w:color w:val="000000"/>
          <w:sz w:val="20"/>
          <w:szCs w:val="28"/>
          <w:lang w:val="en-GB"/>
        </w:rPr>
      </w:pPr>
    </w:p>
    <w:p w:rsidR="008E2C2A" w:rsidRPr="001E300A" w:rsidRDefault="008E2C2A" w:rsidP="008E2C2A">
      <w:pPr>
        <w:spacing w:after="0" w:line="240" w:lineRule="auto"/>
        <w:jc w:val="center"/>
        <w:rPr>
          <w:rFonts w:ascii="Book Antiqua" w:eastAsia="MS Mincho" w:hAnsi="Book Antiqua" w:cs="Times New Roman"/>
          <w:b/>
          <w:noProof w:val="0"/>
          <w:color w:val="000000"/>
          <w:sz w:val="20"/>
          <w:szCs w:val="28"/>
          <w:lang w:val="en-GB"/>
        </w:rPr>
      </w:pPr>
      <w:r w:rsidRPr="001E300A">
        <w:rPr>
          <w:rFonts w:ascii="Book Antiqua" w:eastAsia="MS Mincho" w:hAnsi="Book Antiqua" w:cs="Times New Roman"/>
          <w:color w:val="000000"/>
          <w:sz w:val="20"/>
          <w:szCs w:val="28"/>
          <w:lang w:val="en-US"/>
        </w:rPr>
        <w:drawing>
          <wp:inline distT="0" distB="0" distL="0" distR="0" wp14:anchorId="3BE1EBCC" wp14:editId="651FBA04">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8E2C2A" w:rsidRPr="001E300A" w:rsidRDefault="008E2C2A" w:rsidP="008E2C2A">
      <w:pPr>
        <w:spacing w:after="0" w:line="240" w:lineRule="auto"/>
        <w:jc w:val="center"/>
        <w:rPr>
          <w:rFonts w:ascii="Book Antiqua" w:eastAsia="Batang" w:hAnsi="Book Antiqua" w:cs="Times New Roman"/>
          <w:b/>
          <w:bCs/>
          <w:noProof w:val="0"/>
          <w:color w:val="000000"/>
          <w:sz w:val="32"/>
          <w:szCs w:val="32"/>
          <w:lang w:val="en-GB"/>
        </w:rPr>
      </w:pPr>
      <w:r w:rsidRPr="001E300A">
        <w:rPr>
          <w:rFonts w:ascii="Book Antiqua" w:eastAsia="MS Mincho" w:hAnsi="Book Antiqua" w:cs="Book Antiqua"/>
          <w:b/>
          <w:bCs/>
          <w:noProof w:val="0"/>
          <w:color w:val="000000"/>
          <w:sz w:val="32"/>
          <w:szCs w:val="32"/>
          <w:lang w:val="en-GB"/>
        </w:rPr>
        <w:t>Republika e Kosovës</w:t>
      </w:r>
    </w:p>
    <w:p w:rsidR="008E2C2A" w:rsidRPr="001E300A" w:rsidRDefault="008E2C2A" w:rsidP="008E2C2A">
      <w:pPr>
        <w:spacing w:after="0" w:line="240" w:lineRule="auto"/>
        <w:jc w:val="center"/>
        <w:rPr>
          <w:rFonts w:ascii="Book Antiqua" w:eastAsia="MS Mincho" w:hAnsi="Book Antiqua" w:cs="Times New Roman"/>
          <w:b/>
          <w:bCs/>
          <w:noProof w:val="0"/>
          <w:color w:val="000000"/>
          <w:sz w:val="28"/>
          <w:szCs w:val="28"/>
          <w:lang w:val="en-GB"/>
        </w:rPr>
      </w:pPr>
      <w:r w:rsidRPr="001E300A">
        <w:rPr>
          <w:rFonts w:ascii="Book Antiqua" w:eastAsia="Batang" w:hAnsi="Book Antiqua" w:cs="Times New Roman"/>
          <w:b/>
          <w:bCs/>
          <w:noProof w:val="0"/>
          <w:color w:val="000000"/>
          <w:sz w:val="28"/>
          <w:szCs w:val="28"/>
          <w:lang w:val="en-GB"/>
        </w:rPr>
        <w:t xml:space="preserve">Republika Kosova - </w:t>
      </w:r>
      <w:r w:rsidRPr="001E300A">
        <w:rPr>
          <w:rFonts w:ascii="Book Antiqua" w:eastAsia="MS Mincho" w:hAnsi="Book Antiqua" w:cs="Times New Roman"/>
          <w:b/>
          <w:bCs/>
          <w:noProof w:val="0"/>
          <w:color w:val="000000"/>
          <w:sz w:val="28"/>
          <w:szCs w:val="28"/>
          <w:lang w:val="en-GB"/>
        </w:rPr>
        <w:t>Republic of Kosovo</w:t>
      </w:r>
    </w:p>
    <w:p w:rsidR="008E2C2A" w:rsidRPr="001E300A" w:rsidRDefault="008E2C2A" w:rsidP="008E2C2A">
      <w:pPr>
        <w:spacing w:after="0" w:line="240" w:lineRule="auto"/>
        <w:jc w:val="center"/>
        <w:rPr>
          <w:rFonts w:ascii="Book Antiqua" w:eastAsia="MS Mincho" w:hAnsi="Book Antiqua" w:cs="Book Antiqua"/>
          <w:b/>
          <w:bCs/>
          <w:i/>
          <w:iCs/>
          <w:noProof w:val="0"/>
          <w:color w:val="000000"/>
          <w:sz w:val="24"/>
          <w:szCs w:val="20"/>
          <w:lang w:val="en-GB"/>
        </w:rPr>
      </w:pPr>
      <w:r w:rsidRPr="001E300A">
        <w:rPr>
          <w:rFonts w:ascii="Book Antiqua" w:eastAsia="MS Mincho" w:hAnsi="Book Antiqua" w:cs="Book Antiqua"/>
          <w:b/>
          <w:bCs/>
          <w:i/>
          <w:iCs/>
          <w:noProof w:val="0"/>
          <w:color w:val="000000"/>
          <w:sz w:val="24"/>
          <w:szCs w:val="20"/>
          <w:lang w:val="en-GB"/>
        </w:rPr>
        <w:t>Qeveria - Vlada - Government</w:t>
      </w:r>
    </w:p>
    <w:p w:rsidR="008E2C2A" w:rsidRPr="001E300A" w:rsidRDefault="008E2C2A" w:rsidP="008E2C2A">
      <w:pPr>
        <w:pBdr>
          <w:bottom w:val="single" w:sz="12" w:space="1" w:color="auto"/>
        </w:pBdr>
        <w:spacing w:after="0" w:line="240" w:lineRule="auto"/>
        <w:rPr>
          <w:rFonts w:ascii="Book Antiqua" w:eastAsia="MS Mincho" w:hAnsi="Book Antiqua" w:cs="Times New Roman"/>
          <w:b/>
          <w:bCs/>
          <w:noProof w:val="0"/>
          <w:color w:val="000000"/>
          <w:sz w:val="2"/>
          <w:szCs w:val="2"/>
          <w:lang w:val="en-GB"/>
        </w:rPr>
      </w:pPr>
      <w:r w:rsidRPr="001E300A">
        <w:rPr>
          <w:rFonts w:ascii="Times New Roman" w:eastAsia="MS Mincho" w:hAnsi="Times New Roman" w:cs="Times New Roman"/>
          <w:b/>
          <w:bCs/>
          <w:noProof w:val="0"/>
          <w:color w:val="000000"/>
          <w:sz w:val="20"/>
          <w:szCs w:val="20"/>
          <w:lang w:val="en-GB"/>
        </w:rPr>
        <w:t xml:space="preserve">                                                                                             </w:t>
      </w:r>
      <w:r w:rsidRPr="001E300A">
        <w:rPr>
          <w:rFonts w:ascii="Times New Roman" w:eastAsia="MS Mincho" w:hAnsi="Times New Roman" w:cs="Times New Roman"/>
          <w:b/>
          <w:bCs/>
          <w:noProof w:val="0"/>
          <w:color w:val="000000"/>
          <w:sz w:val="20"/>
          <w:szCs w:val="20"/>
          <w:lang w:val="en-GB"/>
        </w:rPr>
        <w:tab/>
      </w:r>
    </w:p>
    <w:p w:rsidR="008E2C2A" w:rsidRPr="001E300A" w:rsidRDefault="008E2C2A" w:rsidP="008E2C2A">
      <w:pPr>
        <w:spacing w:after="0" w:line="240" w:lineRule="auto"/>
        <w:ind w:left="6480"/>
        <w:rPr>
          <w:rFonts w:ascii="Book Antiqua" w:eastAsia="MS Mincho" w:hAnsi="Book Antiqua" w:cs="Times New Roman"/>
          <w:b/>
          <w:noProof w:val="0"/>
          <w:color w:val="000000"/>
          <w:sz w:val="6"/>
          <w:szCs w:val="6"/>
          <w:lang w:val="en-GB"/>
        </w:rPr>
      </w:pPr>
      <w:r w:rsidRPr="001E300A">
        <w:rPr>
          <w:rFonts w:ascii="Book Antiqua" w:eastAsia="MS Mincho" w:hAnsi="Book Antiqua" w:cs="Times New Roman"/>
          <w:b/>
          <w:noProof w:val="0"/>
          <w:color w:val="000000"/>
          <w:lang w:val="en-GB"/>
        </w:rPr>
        <w:t xml:space="preserve">           </w:t>
      </w:r>
    </w:p>
    <w:p w:rsidR="008E2C2A" w:rsidRPr="001E300A" w:rsidRDefault="008E2C2A" w:rsidP="008E2C2A">
      <w:pPr>
        <w:spacing w:after="0" w:line="240" w:lineRule="auto"/>
        <w:ind w:left="6480"/>
        <w:jc w:val="right"/>
        <w:rPr>
          <w:rFonts w:ascii="Book Antiqua" w:eastAsia="MS Mincho" w:hAnsi="Book Antiqua" w:cs="Times New Roman"/>
          <w:b/>
          <w:noProof w:val="0"/>
          <w:color w:val="000000"/>
          <w:lang w:val="en-GB"/>
        </w:rPr>
      </w:pPr>
      <w:r w:rsidRPr="001E300A">
        <w:rPr>
          <w:rFonts w:ascii="Book Antiqua" w:eastAsia="MS Mincho" w:hAnsi="Book Antiqua" w:cs="Times New Roman"/>
          <w:noProof w:val="0"/>
          <w:color w:val="000000"/>
          <w:lang w:val="en-GB"/>
        </w:rPr>
        <w:t xml:space="preserve">                                  </w:t>
      </w:r>
      <w:r w:rsidR="001E300A" w:rsidRPr="001E300A">
        <w:rPr>
          <w:rFonts w:ascii="Book Antiqua" w:eastAsia="MS Mincho" w:hAnsi="Book Antiqua" w:cs="Times New Roman"/>
          <w:b/>
          <w:noProof w:val="0"/>
          <w:color w:val="000000"/>
          <w:lang w:val="en-GB"/>
        </w:rPr>
        <w:t>No</w:t>
      </w:r>
      <w:r w:rsidR="00D839F3" w:rsidRPr="001E300A">
        <w:rPr>
          <w:rFonts w:ascii="Book Antiqua" w:eastAsia="MS Mincho" w:hAnsi="Book Antiqua" w:cs="Times New Roman"/>
          <w:b/>
          <w:noProof w:val="0"/>
          <w:color w:val="000000"/>
          <w:lang w:val="en-GB"/>
        </w:rPr>
        <w:t>. 01</w:t>
      </w:r>
      <w:r w:rsidR="008F01D4" w:rsidRPr="001E300A">
        <w:rPr>
          <w:rFonts w:ascii="Book Antiqua" w:eastAsia="MS Mincho" w:hAnsi="Book Antiqua" w:cs="Times New Roman"/>
          <w:b/>
          <w:noProof w:val="0"/>
          <w:color w:val="000000"/>
          <w:lang w:val="en-GB"/>
        </w:rPr>
        <w:t>/17</w:t>
      </w:r>
    </w:p>
    <w:p w:rsidR="008E2C2A" w:rsidRPr="001E300A" w:rsidRDefault="008E2C2A" w:rsidP="008E2C2A">
      <w:pPr>
        <w:tabs>
          <w:tab w:val="left" w:pos="8640"/>
        </w:tabs>
        <w:spacing w:after="0" w:line="240" w:lineRule="auto"/>
        <w:ind w:left="5760"/>
        <w:jc w:val="right"/>
        <w:rPr>
          <w:rFonts w:ascii="Book Antiqua" w:eastAsia="MS Mincho" w:hAnsi="Book Antiqua" w:cs="Times New Roman"/>
          <w:b/>
          <w:noProof w:val="0"/>
          <w:color w:val="000000"/>
          <w:lang w:val="en-GB"/>
        </w:rPr>
      </w:pPr>
      <w:r w:rsidRPr="001E300A">
        <w:rPr>
          <w:rFonts w:ascii="Book Antiqua" w:eastAsia="MS Mincho" w:hAnsi="Book Antiqua" w:cs="Times New Roman"/>
          <w:b/>
          <w:noProof w:val="0"/>
          <w:color w:val="000000"/>
          <w:lang w:val="en-GB"/>
        </w:rPr>
        <w:t xml:space="preserve">                </w:t>
      </w:r>
      <w:r w:rsidRPr="001E300A">
        <w:rPr>
          <w:rFonts w:ascii="Book Antiqua" w:eastAsia="MS Mincho" w:hAnsi="Book Antiqua" w:cs="Times New Roman"/>
          <w:b/>
          <w:noProof w:val="0"/>
          <w:lang w:val="en-GB"/>
        </w:rPr>
        <w:t>Dat</w:t>
      </w:r>
      <w:r w:rsidR="001E300A" w:rsidRPr="001E300A">
        <w:rPr>
          <w:rFonts w:ascii="Book Antiqua" w:eastAsia="MS Mincho" w:hAnsi="Book Antiqua" w:cs="Times New Roman"/>
          <w:b/>
          <w:noProof w:val="0"/>
          <w:lang w:val="en-GB"/>
        </w:rPr>
        <w:t>e</w:t>
      </w:r>
      <w:r w:rsidR="00BD4DA0">
        <w:rPr>
          <w:rFonts w:ascii="Book Antiqua" w:eastAsia="MS Mincho" w:hAnsi="Book Antiqua" w:cs="Times New Roman"/>
          <w:b/>
          <w:noProof w:val="0"/>
          <w:lang w:val="en-GB"/>
        </w:rPr>
        <w:t>: 27</w:t>
      </w:r>
      <w:r w:rsidRPr="001E300A">
        <w:rPr>
          <w:rFonts w:ascii="Book Antiqua" w:eastAsia="MS Mincho" w:hAnsi="Book Antiqua" w:cs="Times New Roman"/>
          <w:b/>
          <w:noProof w:val="0"/>
          <w:lang w:val="en-GB"/>
        </w:rPr>
        <w:t>.03.2020</w:t>
      </w:r>
    </w:p>
    <w:p w:rsidR="008E2C2A" w:rsidRPr="001E300A" w:rsidRDefault="008E2C2A" w:rsidP="008E2C2A">
      <w:pPr>
        <w:tabs>
          <w:tab w:val="left" w:pos="8640"/>
        </w:tabs>
        <w:spacing w:after="0" w:line="240" w:lineRule="auto"/>
        <w:ind w:left="5760"/>
        <w:jc w:val="right"/>
        <w:rPr>
          <w:rFonts w:ascii="Book Antiqua" w:eastAsia="MS Mincho" w:hAnsi="Book Antiqua" w:cs="Times New Roman"/>
          <w:b/>
          <w:noProof w:val="0"/>
          <w:color w:val="000000"/>
          <w:sz w:val="18"/>
          <w:szCs w:val="18"/>
          <w:lang w:val="en-GB"/>
        </w:rPr>
      </w:pPr>
    </w:p>
    <w:p w:rsidR="001E300A" w:rsidRPr="001E300A" w:rsidRDefault="001E300A" w:rsidP="008E2C2A">
      <w:pPr>
        <w:spacing w:after="0" w:line="240" w:lineRule="auto"/>
        <w:jc w:val="both"/>
        <w:rPr>
          <w:rFonts w:ascii="Book Antiqua" w:hAnsi="Book Antiqua"/>
          <w:noProof w:val="0"/>
          <w:color w:val="000000"/>
          <w:lang w:val="en-GB"/>
        </w:rPr>
      </w:pPr>
      <w:r w:rsidRPr="001E300A">
        <w:rPr>
          <w:rFonts w:ascii="Book Antiqua" w:eastAsia="MS Mincho" w:hAnsi="Book Antiqua" w:cs="Times New Roman"/>
          <w:bCs/>
          <w:noProof w:val="0"/>
          <w:color w:val="000000"/>
          <w:lang w:val="en-GB"/>
        </w:rPr>
        <w:t>Pursuant to Article 92, paragraph 4, and Article 93, paragraph (4), of the Constitution of the Republic of Kosovo, Article 64 and 66 of the Law No. 04/L-125 on Health and Article 11 of the Statute of the Hospital and University Clinical Service of Kosovo, based on Article 4 of Regulation No. 05/2020 on Areas of Administrative Responsibility of the Office of the Prime Minister and Ministries, in accordance with Articles 17 and 19 of the Rules of Procedure of the Government of the Republic of Kosovo No. 09/2011, the incumbent Government of the Republic of Kosovo, at its meeting held on 27 March 2020, issued the following</w:t>
      </w:r>
      <w:r w:rsidRPr="001E300A">
        <w:rPr>
          <w:rFonts w:ascii="Book Antiqua" w:hAnsi="Book Antiqua"/>
          <w:bCs/>
          <w:noProof w:val="0"/>
          <w:color w:val="000000"/>
          <w:lang w:val="en-GB"/>
        </w:rPr>
        <w:t>:</w:t>
      </w:r>
    </w:p>
    <w:p w:rsidR="008E2C2A" w:rsidRPr="001E300A" w:rsidRDefault="008E2C2A" w:rsidP="008E2C2A">
      <w:pPr>
        <w:tabs>
          <w:tab w:val="left" w:pos="3900"/>
        </w:tabs>
        <w:spacing w:after="0" w:line="240" w:lineRule="auto"/>
        <w:outlineLvl w:val="0"/>
        <w:rPr>
          <w:rFonts w:ascii="Book Antiqua" w:eastAsia="MS Mincho" w:hAnsi="Book Antiqua" w:cs="Times New Roman"/>
          <w:b/>
          <w:noProof w:val="0"/>
          <w:color w:val="000000"/>
          <w:lang w:val="en-GB"/>
        </w:rPr>
      </w:pPr>
    </w:p>
    <w:p w:rsidR="008E2C2A" w:rsidRPr="001E300A" w:rsidRDefault="001E300A" w:rsidP="008E2C2A">
      <w:pPr>
        <w:spacing w:after="0" w:line="240" w:lineRule="auto"/>
        <w:jc w:val="center"/>
        <w:outlineLvl w:val="0"/>
        <w:rPr>
          <w:rFonts w:ascii="Book Antiqua" w:eastAsia="MS Mincho" w:hAnsi="Book Antiqua" w:cs="Times New Roman"/>
          <w:b/>
          <w:noProof w:val="0"/>
          <w:color w:val="000000"/>
          <w:sz w:val="24"/>
          <w:szCs w:val="24"/>
          <w:lang w:val="en-GB"/>
        </w:rPr>
      </w:pPr>
      <w:r w:rsidRPr="001E300A">
        <w:rPr>
          <w:rFonts w:ascii="Book Antiqua" w:eastAsia="MS Mincho" w:hAnsi="Book Antiqua" w:cs="Times New Roman"/>
          <w:b/>
          <w:noProof w:val="0"/>
          <w:color w:val="000000"/>
          <w:sz w:val="24"/>
          <w:szCs w:val="24"/>
          <w:lang w:val="en-GB"/>
        </w:rPr>
        <w:t>DECISION</w:t>
      </w:r>
    </w:p>
    <w:p w:rsidR="008E2C2A" w:rsidRPr="001E300A" w:rsidRDefault="008E2C2A" w:rsidP="008E2C2A">
      <w:pPr>
        <w:pStyle w:val="ListParagraph"/>
        <w:spacing w:line="240" w:lineRule="auto"/>
        <w:ind w:left="360"/>
        <w:jc w:val="both"/>
        <w:rPr>
          <w:rFonts w:ascii="Book Antiqua" w:hAnsi="Book Antiqua"/>
          <w:noProof w:val="0"/>
          <w:color w:val="000000"/>
          <w:lang w:val="en-GB"/>
        </w:rPr>
      </w:pPr>
    </w:p>
    <w:p w:rsidR="008F01D4" w:rsidRPr="001E300A" w:rsidRDefault="001E300A" w:rsidP="001E300A">
      <w:pPr>
        <w:numPr>
          <w:ilvl w:val="0"/>
          <w:numId w:val="33"/>
        </w:numPr>
        <w:spacing w:after="0" w:line="240" w:lineRule="auto"/>
        <w:contextualSpacing/>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 xml:space="preserve">The </w:t>
      </w:r>
      <w:r>
        <w:rPr>
          <w:rFonts w:ascii="Book Antiqua" w:eastAsia="Times New Roman" w:hAnsi="Book Antiqua" w:cs="Times New Roman"/>
          <w:noProof w:val="0"/>
          <w:lang w:val="en-GB"/>
        </w:rPr>
        <w:t xml:space="preserve">Steering </w:t>
      </w:r>
      <w:r w:rsidRPr="001E300A">
        <w:rPr>
          <w:rFonts w:ascii="Book Antiqua" w:eastAsia="Times New Roman" w:hAnsi="Book Antiqua" w:cs="Times New Roman"/>
          <w:noProof w:val="0"/>
          <w:lang w:val="en-GB"/>
        </w:rPr>
        <w:t>Board of the Hospital and University Clinical Service of Kosovo</w:t>
      </w:r>
      <w:r w:rsidRPr="001E300A">
        <w:rPr>
          <w:rFonts w:ascii="Book Antiqua" w:eastAsia="Times New Roman" w:hAnsi="Book Antiqua" w:cs="Times New Roman"/>
          <w:noProof w:val="0"/>
          <w:lang w:val="en-GB"/>
        </w:rPr>
        <w:br/>
        <w:t>(HUCSK) is dismissed</w:t>
      </w:r>
      <w:r w:rsidR="008F01D4" w:rsidRPr="001E300A">
        <w:rPr>
          <w:rFonts w:ascii="Book Antiqua" w:eastAsia="Times New Roman" w:hAnsi="Book Antiqua" w:cs="Times New Roman"/>
          <w:noProof w:val="0"/>
          <w:lang w:val="en-GB"/>
        </w:rPr>
        <w:t>.</w:t>
      </w:r>
      <w:r w:rsidRPr="001E300A">
        <w:rPr>
          <w:rFonts w:ascii="Book Antiqua" w:eastAsia="Times New Roman" w:hAnsi="Book Antiqua" w:cs="Times New Roman"/>
          <w:noProof w:val="0"/>
          <w:lang w:val="en-GB"/>
        </w:rPr>
        <w:tab/>
      </w:r>
      <w:r w:rsidRPr="001E300A">
        <w:rPr>
          <w:rFonts w:ascii="Book Antiqua" w:eastAsia="Times New Roman" w:hAnsi="Book Antiqua" w:cs="Times New Roman"/>
          <w:noProof w:val="0"/>
          <w:lang w:val="en-GB"/>
        </w:rPr>
        <w:br/>
      </w:r>
    </w:p>
    <w:p w:rsidR="008F01D4" w:rsidRPr="001E300A" w:rsidRDefault="001E300A" w:rsidP="001E300A">
      <w:pPr>
        <w:numPr>
          <w:ilvl w:val="0"/>
          <w:numId w:val="33"/>
        </w:numPr>
        <w:spacing w:after="0" w:line="240" w:lineRule="auto"/>
        <w:contextualSpacing/>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 xml:space="preserve">The </w:t>
      </w:r>
      <w:r>
        <w:rPr>
          <w:rFonts w:ascii="Book Antiqua" w:eastAsia="Times New Roman" w:hAnsi="Book Antiqua" w:cs="Times New Roman"/>
          <w:noProof w:val="0"/>
          <w:lang w:val="en-GB"/>
        </w:rPr>
        <w:t xml:space="preserve">Steering </w:t>
      </w:r>
      <w:r w:rsidRPr="001E300A">
        <w:rPr>
          <w:rFonts w:ascii="Book Antiqua" w:eastAsia="Times New Roman" w:hAnsi="Book Antiqua" w:cs="Times New Roman"/>
          <w:noProof w:val="0"/>
          <w:lang w:val="en-GB"/>
        </w:rPr>
        <w:t>Board of the Hospital and University Clinical Service of Kosovo is formed, consisting of</w:t>
      </w:r>
      <w:r w:rsidR="008F01D4" w:rsidRPr="001E300A">
        <w:rPr>
          <w:rFonts w:ascii="Book Antiqua" w:eastAsia="Times New Roman" w:hAnsi="Book Antiqua" w:cs="Times New Roman"/>
          <w:noProof w:val="0"/>
          <w:lang w:val="en-GB"/>
        </w:rPr>
        <w:t>:</w:t>
      </w:r>
    </w:p>
    <w:p w:rsidR="008F01D4" w:rsidRPr="001E300A" w:rsidRDefault="008F01D4" w:rsidP="001E300A">
      <w:pPr>
        <w:numPr>
          <w:ilvl w:val="1"/>
          <w:numId w:val="33"/>
        </w:numPr>
        <w:spacing w:before="80" w:after="80" w:line="240" w:lineRule="auto"/>
        <w:ind w:left="1354" w:hanging="634"/>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 xml:space="preserve">Dr. Agreta Gecaj - Gashi – </w:t>
      </w:r>
      <w:r w:rsidR="001E300A" w:rsidRPr="001E300A">
        <w:rPr>
          <w:rFonts w:ascii="Book Antiqua" w:eastAsia="Times New Roman" w:hAnsi="Book Antiqua" w:cs="Times New Roman"/>
          <w:noProof w:val="0"/>
          <w:lang w:val="en-GB"/>
        </w:rPr>
        <w:t>University Clinical Centre of Kosovo</w:t>
      </w:r>
      <w:r w:rsidRPr="001E300A">
        <w:rPr>
          <w:rFonts w:ascii="Book Antiqua" w:eastAsia="Times New Roman" w:hAnsi="Book Antiqua" w:cs="Times New Roman"/>
          <w:noProof w:val="0"/>
          <w:lang w:val="en-GB"/>
        </w:rPr>
        <w:t>;</w:t>
      </w:r>
    </w:p>
    <w:p w:rsidR="008F01D4" w:rsidRPr="001E300A" w:rsidRDefault="008F01D4" w:rsidP="001E300A">
      <w:pPr>
        <w:numPr>
          <w:ilvl w:val="1"/>
          <w:numId w:val="33"/>
        </w:numPr>
        <w:spacing w:before="80" w:after="80" w:line="240" w:lineRule="auto"/>
        <w:ind w:left="1354" w:hanging="634"/>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 xml:space="preserve">Dr. Aida Rexhepi– </w:t>
      </w:r>
      <w:r w:rsidR="001E300A" w:rsidRPr="001E300A">
        <w:rPr>
          <w:rFonts w:ascii="Book Antiqua" w:eastAsia="Times New Roman" w:hAnsi="Book Antiqua" w:cs="Times New Roman"/>
          <w:noProof w:val="0"/>
          <w:lang w:val="en-GB"/>
        </w:rPr>
        <w:t>Dental University Clinical Centre of Kosovo</w:t>
      </w:r>
      <w:r w:rsidRPr="001E300A">
        <w:rPr>
          <w:rFonts w:ascii="Book Antiqua" w:eastAsia="Times New Roman" w:hAnsi="Book Antiqua" w:cs="Times New Roman"/>
          <w:noProof w:val="0"/>
          <w:lang w:val="en-GB"/>
        </w:rPr>
        <w:t>;</w:t>
      </w:r>
    </w:p>
    <w:p w:rsidR="008F01D4" w:rsidRPr="001E300A" w:rsidRDefault="008F01D4" w:rsidP="001E300A">
      <w:pPr>
        <w:numPr>
          <w:ilvl w:val="1"/>
          <w:numId w:val="33"/>
        </w:numPr>
        <w:spacing w:before="80" w:after="80" w:line="240" w:lineRule="auto"/>
        <w:ind w:left="1354" w:hanging="634"/>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 xml:space="preserve">Dr. Xhevat Jakupi – </w:t>
      </w:r>
      <w:r w:rsidR="001E300A" w:rsidRPr="001E300A">
        <w:rPr>
          <w:rFonts w:ascii="Book Antiqua" w:eastAsia="Times New Roman" w:hAnsi="Book Antiqua" w:cs="Times New Roman"/>
          <w:noProof w:val="0"/>
          <w:lang w:val="en-GB"/>
        </w:rPr>
        <w:t>National Institute of Public Health</w:t>
      </w:r>
      <w:r w:rsidRPr="001E300A">
        <w:rPr>
          <w:rFonts w:ascii="Book Antiqua" w:eastAsia="Times New Roman" w:hAnsi="Book Antiqua" w:cs="Times New Roman"/>
          <w:noProof w:val="0"/>
          <w:lang w:val="en-GB"/>
        </w:rPr>
        <w:t>;</w:t>
      </w:r>
    </w:p>
    <w:p w:rsidR="008F01D4" w:rsidRPr="001E300A" w:rsidRDefault="008F01D4" w:rsidP="001E300A">
      <w:pPr>
        <w:numPr>
          <w:ilvl w:val="1"/>
          <w:numId w:val="33"/>
        </w:numPr>
        <w:spacing w:before="80" w:after="80" w:line="240" w:lineRule="auto"/>
        <w:ind w:left="1354" w:hanging="634"/>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 xml:space="preserve">Dr. Diana Dafota – </w:t>
      </w:r>
      <w:r w:rsidR="001E300A" w:rsidRPr="001E300A">
        <w:rPr>
          <w:rFonts w:ascii="Book Antiqua" w:eastAsia="Times New Roman" w:hAnsi="Book Antiqua" w:cs="Times New Roman"/>
          <w:noProof w:val="0"/>
          <w:lang w:val="en-GB"/>
        </w:rPr>
        <w:t xml:space="preserve">General Hospital of </w:t>
      </w:r>
      <w:r w:rsidR="00BB1AAE" w:rsidRPr="001E300A">
        <w:rPr>
          <w:rFonts w:ascii="Book Antiqua" w:eastAsia="Times New Roman" w:hAnsi="Book Antiqua" w:cs="Times New Roman"/>
          <w:noProof w:val="0"/>
          <w:lang w:val="en-GB"/>
        </w:rPr>
        <w:t>Gjakov</w:t>
      </w:r>
      <w:r w:rsidR="001E300A" w:rsidRPr="001E300A">
        <w:rPr>
          <w:rFonts w:ascii="Book Antiqua" w:eastAsia="Times New Roman" w:hAnsi="Book Antiqua" w:cs="Times New Roman"/>
          <w:noProof w:val="0"/>
          <w:lang w:val="en-GB"/>
        </w:rPr>
        <w:t>a</w:t>
      </w:r>
      <w:r w:rsidR="00BB1AAE" w:rsidRPr="001E300A">
        <w:rPr>
          <w:rFonts w:ascii="Book Antiqua" w:eastAsia="Times New Roman" w:hAnsi="Book Antiqua" w:cs="Times New Roman"/>
          <w:noProof w:val="0"/>
          <w:lang w:val="en-GB"/>
        </w:rPr>
        <w:t xml:space="preserve"> – </w:t>
      </w:r>
      <w:r w:rsidR="001E300A" w:rsidRPr="001E300A">
        <w:rPr>
          <w:rFonts w:ascii="Book Antiqua" w:eastAsia="Times New Roman" w:hAnsi="Book Antiqua" w:cs="Times New Roman"/>
          <w:noProof w:val="0"/>
          <w:lang w:val="en-GB"/>
        </w:rPr>
        <w:t>based on rotation and fulfilment of health service quality indicators</w:t>
      </w:r>
      <w:r w:rsidRPr="001E300A">
        <w:rPr>
          <w:rFonts w:ascii="Book Antiqua" w:eastAsia="Times New Roman" w:hAnsi="Book Antiqua" w:cs="Times New Roman"/>
          <w:noProof w:val="0"/>
          <w:lang w:val="en-GB"/>
        </w:rPr>
        <w:t>;</w:t>
      </w:r>
    </w:p>
    <w:p w:rsidR="008F01D4" w:rsidRPr="001E300A" w:rsidRDefault="008F01D4" w:rsidP="001E300A">
      <w:pPr>
        <w:numPr>
          <w:ilvl w:val="1"/>
          <w:numId w:val="33"/>
        </w:numPr>
        <w:spacing w:before="80" w:after="80" w:line="240" w:lineRule="auto"/>
        <w:ind w:left="1354" w:hanging="634"/>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 xml:space="preserve">Dr. Sadete Hadri – </w:t>
      </w:r>
      <w:r w:rsidR="001E300A" w:rsidRPr="001E300A">
        <w:rPr>
          <w:rFonts w:ascii="Book Antiqua" w:eastAsia="Times New Roman" w:hAnsi="Book Antiqua" w:cs="Times New Roman"/>
          <w:noProof w:val="0"/>
          <w:lang w:val="en-GB"/>
        </w:rPr>
        <w:t>Primary</w:t>
      </w:r>
      <w:r w:rsidR="001E300A">
        <w:rPr>
          <w:rFonts w:ascii="Book Antiqua" w:eastAsia="Times New Roman" w:hAnsi="Book Antiqua" w:cs="Times New Roman"/>
          <w:noProof w:val="0"/>
          <w:lang w:val="en-GB"/>
        </w:rPr>
        <w:t xml:space="preserve"> </w:t>
      </w:r>
      <w:r w:rsidR="001E300A" w:rsidRPr="001E300A">
        <w:rPr>
          <w:rFonts w:ascii="Book Antiqua" w:eastAsia="Times New Roman" w:hAnsi="Book Antiqua" w:cs="Times New Roman"/>
          <w:noProof w:val="0"/>
          <w:lang w:val="en-GB"/>
        </w:rPr>
        <w:t>Health Care Services</w:t>
      </w:r>
      <w:r w:rsidRPr="001E300A">
        <w:rPr>
          <w:rFonts w:ascii="Book Antiqua" w:eastAsia="Times New Roman" w:hAnsi="Book Antiqua" w:cs="Times New Roman"/>
          <w:noProof w:val="0"/>
          <w:lang w:val="en-GB"/>
        </w:rPr>
        <w:t>;</w:t>
      </w:r>
    </w:p>
    <w:p w:rsidR="008F01D4" w:rsidRPr="001E300A" w:rsidRDefault="008F01D4" w:rsidP="008F01D4">
      <w:pPr>
        <w:numPr>
          <w:ilvl w:val="1"/>
          <w:numId w:val="33"/>
        </w:numPr>
        <w:spacing w:before="80" w:after="80" w:line="240" w:lineRule="auto"/>
        <w:ind w:left="1354" w:hanging="634"/>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Dr. Mirsad Shkreta – Ministr</w:t>
      </w:r>
      <w:r w:rsidR="001E300A">
        <w:rPr>
          <w:rFonts w:ascii="Book Antiqua" w:eastAsia="Times New Roman" w:hAnsi="Book Antiqua" w:cs="Times New Roman"/>
          <w:noProof w:val="0"/>
          <w:lang w:val="en-GB"/>
        </w:rPr>
        <w:t>y of Health</w:t>
      </w:r>
      <w:r w:rsidRPr="001E300A">
        <w:rPr>
          <w:rFonts w:ascii="Book Antiqua" w:eastAsia="Times New Roman" w:hAnsi="Book Antiqua" w:cs="Times New Roman"/>
          <w:noProof w:val="0"/>
          <w:lang w:val="en-GB"/>
        </w:rPr>
        <w:t>;</w:t>
      </w:r>
    </w:p>
    <w:p w:rsidR="008F01D4" w:rsidRPr="001E300A" w:rsidRDefault="001E300A" w:rsidP="008F01D4">
      <w:pPr>
        <w:numPr>
          <w:ilvl w:val="1"/>
          <w:numId w:val="33"/>
        </w:numPr>
        <w:spacing w:after="0" w:line="240" w:lineRule="auto"/>
        <w:ind w:left="1350" w:hanging="630"/>
        <w:contextualSpacing/>
        <w:rPr>
          <w:rFonts w:ascii="Book Antiqua" w:eastAsia="Times New Roman" w:hAnsi="Book Antiqua" w:cs="Times New Roman"/>
          <w:noProof w:val="0"/>
          <w:lang w:val="en-GB"/>
        </w:rPr>
      </w:pPr>
      <w:r>
        <w:rPr>
          <w:rFonts w:ascii="Book Antiqua" w:eastAsia="Times New Roman" w:hAnsi="Book Antiqua" w:cs="Times New Roman"/>
          <w:noProof w:val="0"/>
          <w:lang w:val="en-GB"/>
        </w:rPr>
        <w:t xml:space="preserve">One </w:t>
      </w:r>
      <w:r w:rsidR="008F01D4" w:rsidRPr="001E300A">
        <w:rPr>
          <w:rFonts w:ascii="Book Antiqua" w:eastAsia="Times New Roman" w:hAnsi="Book Antiqua" w:cs="Times New Roman"/>
          <w:noProof w:val="0"/>
          <w:lang w:val="en-GB"/>
        </w:rPr>
        <w:t xml:space="preserve">(1) </w:t>
      </w:r>
      <w:r>
        <w:rPr>
          <w:rFonts w:ascii="Book Antiqua" w:eastAsia="Times New Roman" w:hAnsi="Book Antiqua" w:cs="Times New Roman"/>
          <w:noProof w:val="0"/>
          <w:lang w:val="en-GB"/>
        </w:rPr>
        <w:t>Healthcare management expert</w:t>
      </w:r>
      <w:r w:rsidR="008F01D4" w:rsidRPr="001E300A">
        <w:rPr>
          <w:rFonts w:ascii="Book Antiqua" w:eastAsia="Times New Roman" w:hAnsi="Book Antiqua" w:cs="Times New Roman"/>
          <w:noProof w:val="0"/>
          <w:lang w:val="en-GB"/>
        </w:rPr>
        <w:t xml:space="preserve">, </w:t>
      </w:r>
      <w:r>
        <w:rPr>
          <w:rFonts w:ascii="Book Antiqua" w:eastAsia="Times New Roman" w:hAnsi="Book Antiqua" w:cs="Times New Roman"/>
          <w:noProof w:val="0"/>
          <w:lang w:val="en-GB"/>
        </w:rPr>
        <w:t>selected through public announcement</w:t>
      </w:r>
      <w:r w:rsidR="008F01D4" w:rsidRPr="001E300A">
        <w:rPr>
          <w:rFonts w:ascii="Book Antiqua" w:eastAsia="Times New Roman" w:hAnsi="Book Antiqua" w:cs="Times New Roman"/>
          <w:noProof w:val="0"/>
          <w:lang w:val="en-GB"/>
        </w:rPr>
        <w:t>.</w:t>
      </w:r>
    </w:p>
    <w:p w:rsidR="008F01D4" w:rsidRPr="001E300A" w:rsidRDefault="008F01D4" w:rsidP="008F01D4">
      <w:pPr>
        <w:spacing w:after="0" w:line="240" w:lineRule="auto"/>
        <w:ind w:left="1440"/>
        <w:contextualSpacing/>
        <w:rPr>
          <w:rFonts w:ascii="Book Antiqua" w:eastAsia="Times New Roman" w:hAnsi="Book Antiqua" w:cs="Times New Roman"/>
          <w:noProof w:val="0"/>
          <w:lang w:val="en-GB"/>
        </w:rPr>
      </w:pPr>
    </w:p>
    <w:p w:rsidR="008F01D4" w:rsidRPr="001E300A" w:rsidRDefault="001E300A" w:rsidP="001E300A">
      <w:pPr>
        <w:numPr>
          <w:ilvl w:val="0"/>
          <w:numId w:val="33"/>
        </w:numPr>
        <w:spacing w:after="0" w:line="240" w:lineRule="auto"/>
        <w:contextualSpacing/>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The Steering Board reports and is accountable to the Government through the</w:t>
      </w:r>
      <w:r>
        <w:rPr>
          <w:rFonts w:ascii="Book Antiqua" w:eastAsia="Times New Roman" w:hAnsi="Book Antiqua" w:cs="Times New Roman"/>
          <w:noProof w:val="0"/>
          <w:lang w:val="en-GB"/>
        </w:rPr>
        <w:t xml:space="preserve"> </w:t>
      </w:r>
      <w:r w:rsidRPr="001E300A">
        <w:rPr>
          <w:rFonts w:ascii="Book Antiqua" w:eastAsia="Times New Roman" w:hAnsi="Book Antiqua" w:cs="Times New Roman"/>
          <w:noProof w:val="0"/>
          <w:lang w:val="en-GB"/>
        </w:rPr>
        <w:t>Minister of Health</w:t>
      </w:r>
      <w:r w:rsidR="008F01D4" w:rsidRPr="001E300A">
        <w:rPr>
          <w:rFonts w:ascii="Book Antiqua" w:eastAsia="Times New Roman" w:hAnsi="Book Antiqua" w:cs="Times New Roman"/>
          <w:noProof w:val="0"/>
          <w:lang w:val="en-GB"/>
        </w:rPr>
        <w:t>.</w:t>
      </w:r>
    </w:p>
    <w:p w:rsidR="008F01D4" w:rsidRPr="001E300A" w:rsidRDefault="008F01D4" w:rsidP="008F01D4">
      <w:pPr>
        <w:spacing w:after="0" w:line="240" w:lineRule="auto"/>
        <w:jc w:val="both"/>
        <w:rPr>
          <w:rFonts w:ascii="Book Antiqua" w:eastAsia="Times New Roman" w:hAnsi="Book Antiqua" w:cs="Times New Roman"/>
          <w:noProof w:val="0"/>
          <w:lang w:val="en-GB"/>
        </w:rPr>
      </w:pPr>
    </w:p>
    <w:p w:rsidR="008F01D4" w:rsidRPr="001E300A" w:rsidRDefault="001E300A" w:rsidP="001E300A">
      <w:pPr>
        <w:numPr>
          <w:ilvl w:val="0"/>
          <w:numId w:val="33"/>
        </w:numPr>
        <w:spacing w:after="0" w:line="240" w:lineRule="auto"/>
        <w:contextualSpacing/>
        <w:jc w:val="both"/>
        <w:rPr>
          <w:rFonts w:ascii="Book Antiqua" w:eastAsia="Times New Roman" w:hAnsi="Book Antiqua" w:cs="Times New Roman"/>
          <w:noProof w:val="0"/>
          <w:lang w:val="en-GB"/>
        </w:rPr>
      </w:pPr>
      <w:r>
        <w:rPr>
          <w:rFonts w:ascii="Book Antiqua" w:eastAsia="Times New Roman" w:hAnsi="Book Antiqua" w:cs="Times New Roman"/>
          <w:noProof w:val="0"/>
          <w:lang w:val="en-GB"/>
        </w:rPr>
        <w:t xml:space="preserve">The Chairperson the Steering Board of HUCSK is appointed </w:t>
      </w:r>
      <w:r w:rsidR="008F01D4" w:rsidRPr="001E300A">
        <w:rPr>
          <w:rFonts w:ascii="Book Antiqua" w:eastAsia="Times New Roman" w:hAnsi="Book Antiqua" w:cs="Times New Roman"/>
          <w:noProof w:val="0"/>
          <w:lang w:val="en-GB"/>
        </w:rPr>
        <w:t xml:space="preserve">Xhevat Jakupi </w:t>
      </w:r>
      <w:r>
        <w:rPr>
          <w:rFonts w:ascii="Book Antiqua" w:eastAsia="Times New Roman" w:hAnsi="Book Antiqua" w:cs="Times New Roman"/>
          <w:noProof w:val="0"/>
          <w:lang w:val="en-GB"/>
        </w:rPr>
        <w:t xml:space="preserve">from </w:t>
      </w:r>
      <w:r w:rsidRPr="001E300A">
        <w:rPr>
          <w:rFonts w:ascii="Book Antiqua" w:eastAsia="Times New Roman" w:hAnsi="Book Antiqua" w:cs="Times New Roman"/>
          <w:noProof w:val="0"/>
          <w:lang w:val="en-GB"/>
        </w:rPr>
        <w:t>National Institute of Public Health</w:t>
      </w:r>
      <w:r w:rsidR="008F01D4" w:rsidRPr="001E300A">
        <w:rPr>
          <w:rFonts w:ascii="Book Antiqua" w:eastAsia="Times New Roman" w:hAnsi="Book Antiqua" w:cs="Times New Roman"/>
          <w:noProof w:val="0"/>
          <w:lang w:val="en-GB"/>
        </w:rPr>
        <w:t>,</w:t>
      </w:r>
      <w:r>
        <w:rPr>
          <w:rFonts w:ascii="Book Antiqua" w:eastAsia="Times New Roman" w:hAnsi="Book Antiqua" w:cs="Times New Roman"/>
          <w:noProof w:val="0"/>
          <w:lang w:val="en-GB"/>
        </w:rPr>
        <w:t xml:space="preserve"> </w:t>
      </w:r>
      <w:r w:rsidRPr="001E300A">
        <w:rPr>
          <w:rFonts w:ascii="Book Antiqua" w:eastAsia="Times New Roman" w:hAnsi="Book Antiqua" w:cs="Times New Roman"/>
          <w:noProof w:val="0"/>
          <w:lang w:val="en-GB"/>
        </w:rPr>
        <w:t xml:space="preserve">with a one-year mandate followed by the UCCK representative in the second year and the </w:t>
      </w:r>
      <w:r w:rsidR="00F83633">
        <w:rPr>
          <w:rFonts w:ascii="Book Antiqua" w:eastAsia="Times New Roman" w:hAnsi="Book Antiqua" w:cs="Times New Roman"/>
          <w:noProof w:val="0"/>
          <w:lang w:val="en-GB"/>
        </w:rPr>
        <w:t>H</w:t>
      </w:r>
      <w:r w:rsidRPr="001E300A">
        <w:rPr>
          <w:rFonts w:ascii="Book Antiqua" w:eastAsia="Times New Roman" w:hAnsi="Book Antiqua" w:cs="Times New Roman"/>
          <w:noProof w:val="0"/>
          <w:lang w:val="en-GB"/>
        </w:rPr>
        <w:t>UCCK representative in the third year</w:t>
      </w:r>
      <w:r w:rsidR="008F01D4" w:rsidRPr="001E300A">
        <w:rPr>
          <w:rFonts w:ascii="Book Antiqua" w:eastAsia="Times New Roman" w:hAnsi="Book Antiqua" w:cs="Times New Roman"/>
          <w:noProof w:val="0"/>
          <w:lang w:val="en-GB"/>
        </w:rPr>
        <w:t xml:space="preserve">.      </w:t>
      </w:r>
    </w:p>
    <w:p w:rsidR="008F01D4" w:rsidRPr="001E300A" w:rsidRDefault="008F01D4" w:rsidP="008F01D4">
      <w:pPr>
        <w:spacing w:after="0" w:line="240" w:lineRule="auto"/>
        <w:ind w:left="720"/>
        <w:contextualSpacing/>
        <w:rPr>
          <w:rFonts w:ascii="Book Antiqua" w:eastAsia="Times New Roman" w:hAnsi="Book Antiqua" w:cs="Times New Roman"/>
          <w:noProof w:val="0"/>
          <w:lang w:val="en-GB"/>
        </w:rPr>
      </w:pPr>
    </w:p>
    <w:p w:rsidR="001E300A" w:rsidRPr="001E300A" w:rsidRDefault="001E300A" w:rsidP="001E300A">
      <w:pPr>
        <w:numPr>
          <w:ilvl w:val="0"/>
          <w:numId w:val="33"/>
        </w:numPr>
        <w:spacing w:after="0" w:line="240" w:lineRule="auto"/>
        <w:contextualSpacing/>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The mandate of the members of the Board of Directors is 3 (three) years.</w:t>
      </w:r>
    </w:p>
    <w:p w:rsidR="001E300A" w:rsidRPr="001E300A" w:rsidRDefault="001E300A" w:rsidP="001E300A">
      <w:pPr>
        <w:spacing w:after="0" w:line="240" w:lineRule="auto"/>
        <w:ind w:left="720"/>
        <w:contextualSpacing/>
        <w:jc w:val="both"/>
        <w:rPr>
          <w:rFonts w:ascii="Book Antiqua" w:eastAsia="Times New Roman" w:hAnsi="Book Antiqua" w:cs="Times New Roman"/>
          <w:noProof w:val="0"/>
          <w:lang w:val="en-GB"/>
        </w:rPr>
      </w:pPr>
    </w:p>
    <w:p w:rsidR="001E300A" w:rsidRPr="001E300A" w:rsidRDefault="001E300A" w:rsidP="001E300A">
      <w:pPr>
        <w:numPr>
          <w:ilvl w:val="0"/>
          <w:numId w:val="33"/>
        </w:numPr>
        <w:spacing w:after="0" w:line="240" w:lineRule="auto"/>
        <w:contextualSpacing/>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The Decision of the Government of the Republic of Kosovo Nr. 17/07 dated 06.10.2017 is repealed.</w:t>
      </w:r>
    </w:p>
    <w:p w:rsidR="001E300A" w:rsidRPr="001E300A" w:rsidRDefault="001E300A" w:rsidP="001E300A">
      <w:pPr>
        <w:spacing w:after="0" w:line="240" w:lineRule="auto"/>
        <w:ind w:left="720"/>
        <w:contextualSpacing/>
        <w:jc w:val="both"/>
        <w:rPr>
          <w:rFonts w:ascii="Book Antiqua" w:eastAsia="Times New Roman" w:hAnsi="Book Antiqua" w:cs="Times New Roman"/>
          <w:noProof w:val="0"/>
          <w:lang w:val="en-GB"/>
        </w:rPr>
      </w:pPr>
    </w:p>
    <w:p w:rsidR="008F01D4" w:rsidRPr="001E300A" w:rsidRDefault="001E300A" w:rsidP="001E300A">
      <w:pPr>
        <w:numPr>
          <w:ilvl w:val="0"/>
          <w:numId w:val="33"/>
        </w:numPr>
        <w:spacing w:after="0" w:line="240" w:lineRule="auto"/>
        <w:contextualSpacing/>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The decision shall enter into force on the day of signature</w:t>
      </w:r>
      <w:r w:rsidR="008F01D4" w:rsidRPr="001E300A">
        <w:rPr>
          <w:rFonts w:ascii="Book Antiqua" w:eastAsia="Times New Roman" w:hAnsi="Book Antiqua" w:cs="Times New Roman"/>
          <w:noProof w:val="0"/>
          <w:lang w:val="en-GB"/>
        </w:rPr>
        <w:t>.</w:t>
      </w:r>
    </w:p>
    <w:p w:rsidR="008F01D4" w:rsidRPr="001E300A" w:rsidRDefault="008F01D4" w:rsidP="008F01D4">
      <w:pPr>
        <w:spacing w:after="0" w:line="240" w:lineRule="auto"/>
        <w:rPr>
          <w:rFonts w:ascii="Book Antiqua" w:eastAsia="Times New Roman" w:hAnsi="Book Antiqua" w:cs="Times New Roman"/>
          <w:noProof w:val="0"/>
          <w:lang w:val="en-GB"/>
        </w:rPr>
      </w:pPr>
    </w:p>
    <w:p w:rsidR="00BB1AAE" w:rsidRPr="001E300A" w:rsidRDefault="00BB1AAE" w:rsidP="008F01D4">
      <w:pPr>
        <w:spacing w:after="0" w:line="240" w:lineRule="auto"/>
        <w:jc w:val="center"/>
        <w:rPr>
          <w:rFonts w:ascii="Book Antiqua" w:eastAsia="Times New Roman" w:hAnsi="Book Antiqua" w:cs="Times New Roman"/>
          <w:b/>
          <w:noProof w:val="0"/>
          <w:lang w:val="en-GB"/>
        </w:rPr>
      </w:pPr>
    </w:p>
    <w:p w:rsidR="00BB1AAE" w:rsidRPr="001E300A" w:rsidRDefault="00BB1AAE" w:rsidP="008F01D4">
      <w:pPr>
        <w:spacing w:after="0" w:line="240" w:lineRule="auto"/>
        <w:jc w:val="center"/>
        <w:rPr>
          <w:rFonts w:ascii="Book Antiqua" w:eastAsia="Times New Roman" w:hAnsi="Book Antiqua" w:cs="Times New Roman"/>
          <w:b/>
          <w:noProof w:val="0"/>
          <w:lang w:val="en-GB"/>
        </w:rPr>
      </w:pPr>
    </w:p>
    <w:p w:rsidR="00BB1AAE" w:rsidRPr="001E300A" w:rsidRDefault="00BB1AAE" w:rsidP="008F01D4">
      <w:pPr>
        <w:spacing w:after="0" w:line="240" w:lineRule="auto"/>
        <w:jc w:val="center"/>
        <w:rPr>
          <w:rFonts w:ascii="Book Antiqua" w:eastAsia="Times New Roman" w:hAnsi="Book Antiqua" w:cs="Times New Roman"/>
          <w:b/>
          <w:noProof w:val="0"/>
          <w:lang w:val="en-GB"/>
        </w:rPr>
      </w:pPr>
    </w:p>
    <w:p w:rsidR="00BB1AAE" w:rsidRPr="001E300A" w:rsidRDefault="00BB1AAE" w:rsidP="008F01D4">
      <w:pPr>
        <w:spacing w:after="0" w:line="240" w:lineRule="auto"/>
        <w:jc w:val="center"/>
        <w:rPr>
          <w:rFonts w:ascii="Book Antiqua" w:eastAsia="Times New Roman" w:hAnsi="Book Antiqua" w:cs="Times New Roman"/>
          <w:b/>
          <w:noProof w:val="0"/>
          <w:lang w:val="en-GB"/>
        </w:rPr>
      </w:pPr>
    </w:p>
    <w:p w:rsidR="00BB1AAE" w:rsidRPr="001E300A" w:rsidRDefault="00BB1AAE" w:rsidP="008F01D4">
      <w:pPr>
        <w:spacing w:after="0" w:line="240" w:lineRule="auto"/>
        <w:jc w:val="center"/>
        <w:rPr>
          <w:rFonts w:ascii="Book Antiqua" w:eastAsia="Times New Roman" w:hAnsi="Book Antiqua" w:cs="Times New Roman"/>
          <w:b/>
          <w:noProof w:val="0"/>
          <w:lang w:val="en-GB"/>
        </w:rPr>
      </w:pPr>
    </w:p>
    <w:p w:rsidR="00BB1AAE" w:rsidRPr="001E300A" w:rsidRDefault="00BB1AAE" w:rsidP="008F01D4">
      <w:pPr>
        <w:spacing w:after="0" w:line="240" w:lineRule="auto"/>
        <w:jc w:val="center"/>
        <w:rPr>
          <w:rFonts w:ascii="Book Antiqua" w:eastAsia="Times New Roman" w:hAnsi="Book Antiqua" w:cs="Times New Roman"/>
          <w:b/>
          <w:noProof w:val="0"/>
          <w:lang w:val="en-GB"/>
        </w:rPr>
      </w:pPr>
    </w:p>
    <w:p w:rsidR="00BB1AAE" w:rsidRPr="001E300A" w:rsidRDefault="00BB1AAE" w:rsidP="008F01D4">
      <w:pPr>
        <w:spacing w:after="0" w:line="240" w:lineRule="auto"/>
        <w:jc w:val="center"/>
        <w:rPr>
          <w:rFonts w:ascii="Book Antiqua" w:eastAsia="Times New Roman" w:hAnsi="Book Antiqua" w:cs="Times New Roman"/>
          <w:b/>
          <w:noProof w:val="0"/>
          <w:lang w:val="en-GB"/>
        </w:rPr>
      </w:pPr>
    </w:p>
    <w:p w:rsidR="008F01D4" w:rsidRPr="001E300A" w:rsidRDefault="001E300A" w:rsidP="008F01D4">
      <w:pPr>
        <w:spacing w:after="0" w:line="240" w:lineRule="auto"/>
        <w:jc w:val="center"/>
        <w:rPr>
          <w:rFonts w:ascii="Book Antiqua" w:eastAsia="Times New Roman" w:hAnsi="Book Antiqua" w:cs="Times New Roman"/>
          <w:b/>
          <w:noProof w:val="0"/>
          <w:sz w:val="24"/>
          <w:szCs w:val="24"/>
          <w:lang w:val="en-GB"/>
        </w:rPr>
      </w:pPr>
      <w:r>
        <w:rPr>
          <w:rFonts w:ascii="Book Antiqua" w:eastAsia="Times New Roman" w:hAnsi="Book Antiqua" w:cs="Times New Roman"/>
          <w:b/>
          <w:noProof w:val="0"/>
          <w:sz w:val="24"/>
          <w:szCs w:val="24"/>
          <w:lang w:val="en-GB"/>
        </w:rPr>
        <w:t>Reasoning</w:t>
      </w:r>
    </w:p>
    <w:p w:rsidR="008F01D4" w:rsidRPr="001E300A" w:rsidRDefault="008F01D4" w:rsidP="008F01D4">
      <w:pPr>
        <w:spacing w:after="0" w:line="240" w:lineRule="auto"/>
        <w:ind w:left="720"/>
        <w:contextualSpacing/>
        <w:jc w:val="center"/>
        <w:rPr>
          <w:rFonts w:ascii="Book Antiqua" w:eastAsia="Times New Roman" w:hAnsi="Book Antiqua" w:cs="Times New Roman"/>
          <w:noProof w:val="0"/>
          <w:lang w:val="en-GB"/>
        </w:rPr>
      </w:pPr>
    </w:p>
    <w:p w:rsidR="008F01D4" w:rsidRPr="001E300A" w:rsidRDefault="001E300A" w:rsidP="008F01D4">
      <w:pPr>
        <w:spacing w:after="0" w:line="240" w:lineRule="auto"/>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Board elected with</w:t>
      </w:r>
      <w:r>
        <w:rPr>
          <w:rFonts w:ascii="Book Antiqua" w:eastAsia="Times New Roman" w:hAnsi="Book Antiqua" w:cs="Times New Roman"/>
          <w:noProof w:val="0"/>
          <w:lang w:val="en-GB"/>
        </w:rPr>
        <w:t xml:space="preserve"> </w:t>
      </w:r>
      <w:r w:rsidRPr="001E300A">
        <w:rPr>
          <w:rFonts w:ascii="Book Antiqua" w:eastAsia="Times New Roman" w:hAnsi="Book Antiqua" w:cs="Times New Roman"/>
          <w:noProof w:val="0"/>
          <w:lang w:val="en-GB"/>
        </w:rPr>
        <w:t>the Decision of the Government of the Republic of Kosovo No. 17/07 dated 06.10.2017, has not fulfilled the important duties and responsibilities set forth in Article 12 of the Statute of HUCSK and has failed to achieve the objectives.</w:t>
      </w:r>
      <w:r w:rsidR="008F01D4" w:rsidRPr="001E300A">
        <w:rPr>
          <w:rFonts w:ascii="Book Antiqua" w:eastAsia="Times New Roman" w:hAnsi="Book Antiqua" w:cs="Times New Roman"/>
          <w:noProof w:val="0"/>
          <w:lang w:val="en-GB"/>
        </w:rPr>
        <w:t>.</w:t>
      </w:r>
    </w:p>
    <w:p w:rsidR="008F01D4" w:rsidRPr="001E300A" w:rsidRDefault="008F01D4" w:rsidP="008F01D4">
      <w:pPr>
        <w:spacing w:after="0" w:line="240" w:lineRule="auto"/>
        <w:jc w:val="both"/>
        <w:rPr>
          <w:rFonts w:ascii="Book Antiqua" w:eastAsia="Times New Roman" w:hAnsi="Book Antiqua" w:cs="Times New Roman"/>
          <w:noProof w:val="0"/>
          <w:lang w:val="en-GB"/>
        </w:rPr>
      </w:pPr>
    </w:p>
    <w:p w:rsidR="008F01D4" w:rsidRPr="001E300A" w:rsidRDefault="001E300A" w:rsidP="008F01D4">
      <w:pPr>
        <w:spacing w:after="0" w:line="240" w:lineRule="auto"/>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 xml:space="preserve">The mandate of this Steering Board of the Hospital </w:t>
      </w:r>
      <w:r>
        <w:rPr>
          <w:rFonts w:ascii="Book Antiqua" w:eastAsia="Times New Roman" w:hAnsi="Book Antiqua" w:cs="Times New Roman"/>
          <w:noProof w:val="0"/>
          <w:lang w:val="en-GB"/>
        </w:rPr>
        <w:t>a</w:t>
      </w:r>
      <w:r w:rsidRPr="001E300A">
        <w:rPr>
          <w:rFonts w:ascii="Book Antiqua" w:eastAsia="Times New Roman" w:hAnsi="Book Antiqua" w:cs="Times New Roman"/>
          <w:noProof w:val="0"/>
          <w:lang w:val="en-GB"/>
        </w:rPr>
        <w:t xml:space="preserve">nd University Clinical Service </w:t>
      </w:r>
      <w:r>
        <w:rPr>
          <w:rFonts w:ascii="Book Antiqua" w:eastAsia="Times New Roman" w:hAnsi="Book Antiqua" w:cs="Times New Roman"/>
          <w:noProof w:val="0"/>
          <w:lang w:val="en-GB"/>
        </w:rPr>
        <w:t>o</w:t>
      </w:r>
      <w:r w:rsidRPr="001E300A">
        <w:rPr>
          <w:rFonts w:ascii="Book Antiqua" w:eastAsia="Times New Roman" w:hAnsi="Book Antiqua" w:cs="Times New Roman"/>
          <w:noProof w:val="0"/>
          <w:lang w:val="en-GB"/>
        </w:rPr>
        <w:t xml:space="preserve">f Kosovo was characterized with poor management of expenditures by not taking into account the needs and priorities of HUCSK. This Board also did not comply with the Law No.03 / L-048 on Public Financial Management </w:t>
      </w:r>
      <w:r>
        <w:rPr>
          <w:rFonts w:ascii="Book Antiqua" w:eastAsia="Times New Roman" w:hAnsi="Book Antiqua" w:cs="Times New Roman"/>
          <w:noProof w:val="0"/>
          <w:lang w:val="en-GB"/>
        </w:rPr>
        <w:t>a</w:t>
      </w:r>
      <w:r w:rsidRPr="001E300A">
        <w:rPr>
          <w:rFonts w:ascii="Book Antiqua" w:eastAsia="Times New Roman" w:hAnsi="Book Antiqua" w:cs="Times New Roman"/>
          <w:noProof w:val="0"/>
          <w:lang w:val="en-GB"/>
        </w:rPr>
        <w:t>nd Accountability and Financial Regulation - No.01 / 2013 - Public Funds Expenditure, as stated in the reports of Internal Audit Office and reports of National Audit Office</w:t>
      </w:r>
      <w:r w:rsidR="008F01D4" w:rsidRPr="001E300A">
        <w:rPr>
          <w:rFonts w:ascii="Book Antiqua" w:eastAsia="Times New Roman" w:hAnsi="Book Antiqua" w:cs="Times New Roman"/>
          <w:noProof w:val="0"/>
          <w:lang w:val="en-GB"/>
        </w:rPr>
        <w:t>.</w:t>
      </w:r>
    </w:p>
    <w:p w:rsidR="008F01D4" w:rsidRPr="001E300A" w:rsidRDefault="008F01D4" w:rsidP="008F01D4">
      <w:pPr>
        <w:spacing w:after="0" w:line="240" w:lineRule="auto"/>
        <w:jc w:val="both"/>
        <w:rPr>
          <w:rFonts w:ascii="Book Antiqua" w:eastAsia="Times New Roman" w:hAnsi="Book Antiqua" w:cs="Times New Roman"/>
          <w:noProof w:val="0"/>
          <w:lang w:val="en-GB"/>
        </w:rPr>
      </w:pPr>
    </w:p>
    <w:p w:rsidR="008F01D4" w:rsidRPr="001E300A" w:rsidRDefault="001E300A" w:rsidP="008F01D4">
      <w:pPr>
        <w:spacing w:after="0" w:line="240" w:lineRule="auto"/>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Considering the state of emergency for public health, announced by the Decision of the Government of the Republic of Kosovo No. 01/11 dated 15.03.2020 and with a view of proper functioning of the HUCSK Board and the overall good performance of operations, including health and administrative activities of the organizational units of HUCSK, the Government of the Republic of Kosovo decided as in the provision of this decision</w:t>
      </w:r>
      <w:r w:rsidR="008F01D4" w:rsidRPr="001E300A">
        <w:rPr>
          <w:rFonts w:ascii="Book Antiqua" w:eastAsia="Times New Roman" w:hAnsi="Book Antiqua" w:cs="Times New Roman"/>
          <w:noProof w:val="0"/>
          <w:lang w:val="en-GB"/>
        </w:rPr>
        <w:t>.</w:t>
      </w:r>
    </w:p>
    <w:p w:rsidR="008E2C2A" w:rsidRPr="001E300A" w:rsidRDefault="008E2C2A" w:rsidP="008E2C2A">
      <w:pPr>
        <w:spacing w:after="0" w:line="240" w:lineRule="auto"/>
        <w:jc w:val="center"/>
        <w:outlineLvl w:val="0"/>
        <w:rPr>
          <w:rFonts w:ascii="Book Antiqua" w:eastAsia="MS Mincho" w:hAnsi="Book Antiqua" w:cs="Times New Roman"/>
          <w:b/>
          <w:noProof w:val="0"/>
          <w:color w:val="000000"/>
          <w:sz w:val="24"/>
          <w:szCs w:val="24"/>
          <w:lang w:val="en-GB"/>
        </w:rPr>
      </w:pPr>
    </w:p>
    <w:p w:rsidR="008E2C2A" w:rsidRPr="001E300A" w:rsidRDefault="008E2C2A" w:rsidP="008E2C2A">
      <w:pPr>
        <w:spacing w:after="0" w:line="240" w:lineRule="auto"/>
        <w:jc w:val="center"/>
        <w:outlineLvl w:val="0"/>
        <w:rPr>
          <w:rFonts w:ascii="Book Antiqua" w:eastAsia="MS Mincho" w:hAnsi="Book Antiqua" w:cs="Times New Roman"/>
          <w:b/>
          <w:noProof w:val="0"/>
          <w:color w:val="000000"/>
          <w:lang w:val="en-GB"/>
        </w:rPr>
      </w:pPr>
    </w:p>
    <w:p w:rsidR="008E2C2A" w:rsidRPr="001E300A" w:rsidRDefault="008E2C2A" w:rsidP="008E2C2A">
      <w:pPr>
        <w:spacing w:after="0" w:line="240" w:lineRule="auto"/>
        <w:ind w:left="1080"/>
        <w:rPr>
          <w:rFonts w:ascii="Book Antiqua" w:eastAsia="MS Mincho" w:hAnsi="Book Antiqua" w:cs="Times New Roman"/>
          <w:b/>
          <w:noProof w:val="0"/>
          <w:color w:val="000000"/>
          <w:sz w:val="24"/>
          <w:szCs w:val="24"/>
          <w:lang w:val="en-GB"/>
        </w:rPr>
      </w:pPr>
      <w:r w:rsidRPr="001E300A">
        <w:rPr>
          <w:rFonts w:ascii="Book Antiqua" w:eastAsia="MS Mincho" w:hAnsi="Book Antiqua" w:cs="Times New Roman"/>
          <w:b/>
          <w:noProof w:val="0"/>
          <w:color w:val="000000"/>
          <w:sz w:val="24"/>
          <w:szCs w:val="24"/>
          <w:lang w:val="en-GB"/>
        </w:rPr>
        <w:t xml:space="preserve">                                                                                    Albin KURTI</w:t>
      </w:r>
    </w:p>
    <w:p w:rsidR="008E2C2A" w:rsidRPr="001E300A" w:rsidRDefault="008E2C2A" w:rsidP="008E2C2A">
      <w:pPr>
        <w:spacing w:after="0" w:line="240" w:lineRule="auto"/>
        <w:ind w:left="1080"/>
        <w:jc w:val="both"/>
        <w:rPr>
          <w:rFonts w:ascii="Book Antiqua" w:eastAsia="MS Mincho" w:hAnsi="Book Antiqua" w:cs="Times New Roman"/>
          <w:b/>
          <w:noProof w:val="0"/>
          <w:color w:val="000000"/>
          <w:lang w:val="en-GB"/>
        </w:rPr>
      </w:pPr>
    </w:p>
    <w:p w:rsidR="008E2C2A" w:rsidRPr="001E300A" w:rsidRDefault="008E2C2A" w:rsidP="008E2C2A">
      <w:pPr>
        <w:spacing w:after="0" w:line="240" w:lineRule="auto"/>
        <w:rPr>
          <w:rFonts w:ascii="Book Antiqua" w:eastAsia="MS Mincho" w:hAnsi="Book Antiqua" w:cs="Times New Roman"/>
          <w:noProof w:val="0"/>
          <w:color w:val="000000"/>
          <w:lang w:val="en-GB"/>
        </w:rPr>
      </w:pPr>
      <w:r w:rsidRPr="001E300A">
        <w:rPr>
          <w:rFonts w:ascii="Book Antiqua" w:eastAsia="MS Mincho" w:hAnsi="Book Antiqua" w:cs="Times New Roman"/>
          <w:noProof w:val="0"/>
          <w:color w:val="000000"/>
          <w:lang w:val="en-GB"/>
        </w:rPr>
        <w:t xml:space="preserve">                                                                                             _________________________________</w:t>
      </w:r>
    </w:p>
    <w:p w:rsidR="008E2C2A" w:rsidRPr="001E300A" w:rsidRDefault="008E2C2A" w:rsidP="008E2C2A">
      <w:pPr>
        <w:spacing w:after="0" w:line="240" w:lineRule="auto"/>
        <w:rPr>
          <w:rFonts w:ascii="Book Antiqua" w:eastAsia="MS Mincho" w:hAnsi="Book Antiqua" w:cs="Times New Roman"/>
          <w:noProof w:val="0"/>
          <w:color w:val="000000"/>
          <w:lang w:val="en-GB"/>
        </w:rPr>
      </w:pPr>
      <w:r w:rsidRPr="001E300A">
        <w:rPr>
          <w:rFonts w:ascii="Book Antiqua" w:eastAsia="MS Mincho" w:hAnsi="Book Antiqua" w:cs="Times New Roman"/>
          <w:noProof w:val="0"/>
          <w:color w:val="000000"/>
          <w:lang w:val="en-GB"/>
        </w:rPr>
        <w:t xml:space="preserve">                                                             </w:t>
      </w:r>
      <w:r w:rsidR="00D839F3" w:rsidRPr="001E300A">
        <w:rPr>
          <w:rFonts w:ascii="Book Antiqua" w:eastAsia="MS Mincho" w:hAnsi="Book Antiqua" w:cs="Times New Roman"/>
          <w:noProof w:val="0"/>
          <w:color w:val="000000"/>
          <w:lang w:val="en-GB"/>
        </w:rPr>
        <w:t xml:space="preserve">        </w:t>
      </w:r>
      <w:r w:rsidR="001E300A" w:rsidRPr="001E300A">
        <w:rPr>
          <w:rFonts w:ascii="Book Antiqua" w:eastAsia="MS Mincho" w:hAnsi="Book Antiqua" w:cs="Times New Roman"/>
          <w:noProof w:val="0"/>
          <w:color w:val="000000"/>
          <w:lang w:val="en-GB"/>
        </w:rPr>
        <w:t>Incumbent Prime Minister of the Republic of Kosovo</w:t>
      </w:r>
    </w:p>
    <w:p w:rsidR="008E2C2A" w:rsidRPr="001E300A" w:rsidRDefault="008E2C2A" w:rsidP="008E2C2A">
      <w:pPr>
        <w:spacing w:after="0" w:line="240" w:lineRule="auto"/>
        <w:jc w:val="both"/>
        <w:rPr>
          <w:rFonts w:ascii="Book Antiqua" w:eastAsia="MS Mincho" w:hAnsi="Book Antiqua" w:cs="Times New Roman"/>
          <w:b/>
          <w:noProof w:val="0"/>
          <w:color w:val="000000"/>
          <w:lang w:val="en-GB"/>
        </w:rPr>
      </w:pPr>
    </w:p>
    <w:p w:rsidR="008E2C2A" w:rsidRPr="001E300A" w:rsidRDefault="001E300A" w:rsidP="008E2C2A">
      <w:pPr>
        <w:spacing w:after="0" w:line="240" w:lineRule="auto"/>
        <w:jc w:val="both"/>
        <w:rPr>
          <w:rFonts w:ascii="Book Antiqua" w:eastAsia="MS Mincho" w:hAnsi="Book Antiqua" w:cs="Times New Roman"/>
          <w:b/>
          <w:noProof w:val="0"/>
          <w:color w:val="000000"/>
          <w:lang w:val="en-GB"/>
        </w:rPr>
      </w:pPr>
      <w:r>
        <w:rPr>
          <w:rFonts w:ascii="Book Antiqua" w:eastAsia="MS Mincho" w:hAnsi="Book Antiqua" w:cs="Times New Roman"/>
          <w:b/>
          <w:noProof w:val="0"/>
          <w:color w:val="000000"/>
          <w:lang w:val="en-GB"/>
        </w:rPr>
        <w:t>Sent to</w:t>
      </w:r>
      <w:r w:rsidR="008E2C2A" w:rsidRPr="001E300A">
        <w:rPr>
          <w:rFonts w:ascii="Book Antiqua" w:eastAsia="MS Mincho" w:hAnsi="Book Antiqua" w:cs="Times New Roman"/>
          <w:b/>
          <w:noProof w:val="0"/>
          <w:color w:val="000000"/>
          <w:lang w:val="en-GB"/>
        </w:rPr>
        <w:t>:</w:t>
      </w:r>
    </w:p>
    <w:p w:rsidR="008E2C2A" w:rsidRPr="001E300A" w:rsidRDefault="008E2C2A" w:rsidP="008E2C2A">
      <w:pPr>
        <w:spacing w:after="0" w:line="240" w:lineRule="auto"/>
        <w:jc w:val="both"/>
        <w:rPr>
          <w:rFonts w:ascii="Book Antiqua" w:eastAsia="MS Mincho" w:hAnsi="Book Antiqua" w:cs="Times New Roman"/>
          <w:b/>
          <w:noProof w:val="0"/>
          <w:color w:val="000000"/>
          <w:sz w:val="14"/>
          <w:szCs w:val="14"/>
          <w:lang w:val="en-GB"/>
        </w:rPr>
      </w:pPr>
    </w:p>
    <w:p w:rsidR="001E300A" w:rsidRPr="00FB036C" w:rsidRDefault="001E300A" w:rsidP="001E300A">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Deputy Prime Ministers</w:t>
      </w:r>
    </w:p>
    <w:p w:rsidR="001E300A" w:rsidRPr="00FB036C" w:rsidRDefault="001E300A" w:rsidP="001E300A">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All Ministries (Ministers)</w:t>
      </w:r>
    </w:p>
    <w:p w:rsidR="001E300A" w:rsidRPr="00FB036C" w:rsidRDefault="001E300A" w:rsidP="001E300A">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Secretary General of OPM</w:t>
      </w:r>
    </w:p>
    <w:p w:rsidR="008E2C2A" w:rsidRPr="001E300A" w:rsidRDefault="001E300A" w:rsidP="001E300A">
      <w:pPr>
        <w:pStyle w:val="ListParagraph"/>
        <w:numPr>
          <w:ilvl w:val="0"/>
          <w:numId w:val="1"/>
        </w:numPr>
        <w:spacing w:after="0" w:line="240" w:lineRule="auto"/>
        <w:rPr>
          <w:rFonts w:ascii="Book Antiqua" w:eastAsia="MS Mincho" w:hAnsi="Book Antiqua" w:cs="Times New Roman"/>
          <w:noProof w:val="0"/>
          <w:color w:val="000000"/>
          <w:sz w:val="20"/>
          <w:szCs w:val="28"/>
          <w:lang w:val="en-GB"/>
        </w:rPr>
      </w:pPr>
      <w:r w:rsidRPr="007127C2">
        <w:rPr>
          <w:rFonts w:ascii="Book Antiqua" w:eastAsia="MS Mincho" w:hAnsi="Book Antiqua" w:cs="Times New Roman"/>
          <w:noProof w:val="0"/>
          <w:color w:val="000000"/>
          <w:lang w:val="en-GB"/>
        </w:rPr>
        <w:t>Government Archives</w:t>
      </w:r>
    </w:p>
    <w:p w:rsidR="008E2C2A" w:rsidRPr="001E300A" w:rsidRDefault="008E2C2A" w:rsidP="008E2C2A">
      <w:pPr>
        <w:spacing w:after="0" w:line="240" w:lineRule="auto"/>
        <w:rPr>
          <w:rFonts w:ascii="Book Antiqua" w:eastAsia="MS Mincho" w:hAnsi="Book Antiqua" w:cs="Times New Roman"/>
          <w:noProof w:val="0"/>
          <w:color w:val="000000"/>
          <w:sz w:val="20"/>
          <w:szCs w:val="28"/>
          <w:lang w:val="en-GB"/>
        </w:rPr>
      </w:pPr>
    </w:p>
    <w:p w:rsidR="00EB3858" w:rsidRPr="001E300A" w:rsidRDefault="00EB3858"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BB1AAE">
      <w:pPr>
        <w:spacing w:after="0" w:line="240" w:lineRule="auto"/>
        <w:jc w:val="center"/>
        <w:rPr>
          <w:rFonts w:ascii="Book Antiqua" w:eastAsia="MS Mincho" w:hAnsi="Book Antiqua" w:cs="Times New Roman"/>
          <w:b/>
          <w:noProof w:val="0"/>
          <w:color w:val="000000"/>
          <w:sz w:val="20"/>
          <w:szCs w:val="28"/>
          <w:lang w:val="en-GB"/>
        </w:rPr>
      </w:pPr>
      <w:r w:rsidRPr="001E300A">
        <w:rPr>
          <w:rFonts w:ascii="Book Antiqua" w:eastAsia="MS Mincho" w:hAnsi="Book Antiqua" w:cs="Times New Roman"/>
          <w:color w:val="000000"/>
          <w:sz w:val="20"/>
          <w:szCs w:val="28"/>
          <w:lang w:val="en-US"/>
        </w:rPr>
        <w:drawing>
          <wp:inline distT="0" distB="0" distL="0" distR="0" wp14:anchorId="0D3006A5" wp14:editId="067B9D98">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BB1AAE" w:rsidRPr="001E300A" w:rsidRDefault="00BB1AAE" w:rsidP="00BB1AAE">
      <w:pPr>
        <w:spacing w:after="0" w:line="240" w:lineRule="auto"/>
        <w:jc w:val="center"/>
        <w:rPr>
          <w:rFonts w:ascii="Book Antiqua" w:eastAsia="Batang" w:hAnsi="Book Antiqua" w:cs="Times New Roman"/>
          <w:b/>
          <w:bCs/>
          <w:noProof w:val="0"/>
          <w:color w:val="000000"/>
          <w:sz w:val="32"/>
          <w:szCs w:val="32"/>
          <w:lang w:val="en-GB"/>
        </w:rPr>
      </w:pPr>
      <w:r w:rsidRPr="001E300A">
        <w:rPr>
          <w:rFonts w:ascii="Book Antiqua" w:eastAsia="MS Mincho" w:hAnsi="Book Antiqua" w:cs="Book Antiqua"/>
          <w:b/>
          <w:bCs/>
          <w:noProof w:val="0"/>
          <w:color w:val="000000"/>
          <w:sz w:val="32"/>
          <w:szCs w:val="32"/>
          <w:lang w:val="en-GB"/>
        </w:rPr>
        <w:t>Republika e Kosovës</w:t>
      </w:r>
    </w:p>
    <w:p w:rsidR="00BB1AAE" w:rsidRPr="001E300A" w:rsidRDefault="00BB1AAE" w:rsidP="00BB1AAE">
      <w:pPr>
        <w:spacing w:after="0" w:line="240" w:lineRule="auto"/>
        <w:jc w:val="center"/>
        <w:rPr>
          <w:rFonts w:ascii="Book Antiqua" w:eastAsia="MS Mincho" w:hAnsi="Book Antiqua" w:cs="Times New Roman"/>
          <w:b/>
          <w:bCs/>
          <w:noProof w:val="0"/>
          <w:color w:val="000000"/>
          <w:sz w:val="28"/>
          <w:szCs w:val="28"/>
          <w:lang w:val="en-GB"/>
        </w:rPr>
      </w:pPr>
      <w:r w:rsidRPr="001E300A">
        <w:rPr>
          <w:rFonts w:ascii="Book Antiqua" w:eastAsia="Batang" w:hAnsi="Book Antiqua" w:cs="Times New Roman"/>
          <w:b/>
          <w:bCs/>
          <w:noProof w:val="0"/>
          <w:color w:val="000000"/>
          <w:sz w:val="28"/>
          <w:szCs w:val="28"/>
          <w:lang w:val="en-GB"/>
        </w:rPr>
        <w:t xml:space="preserve">Republika Kosova - </w:t>
      </w:r>
      <w:r w:rsidRPr="001E300A">
        <w:rPr>
          <w:rFonts w:ascii="Book Antiqua" w:eastAsia="MS Mincho" w:hAnsi="Book Antiqua" w:cs="Times New Roman"/>
          <w:b/>
          <w:bCs/>
          <w:noProof w:val="0"/>
          <w:color w:val="000000"/>
          <w:sz w:val="28"/>
          <w:szCs w:val="28"/>
          <w:lang w:val="en-GB"/>
        </w:rPr>
        <w:t>Republic of Kosovo</w:t>
      </w:r>
    </w:p>
    <w:p w:rsidR="00BB1AAE" w:rsidRPr="001E300A" w:rsidRDefault="00BB1AAE" w:rsidP="00BB1AAE">
      <w:pPr>
        <w:spacing w:after="0" w:line="240" w:lineRule="auto"/>
        <w:jc w:val="center"/>
        <w:rPr>
          <w:rFonts w:ascii="Book Antiqua" w:eastAsia="MS Mincho" w:hAnsi="Book Antiqua" w:cs="Book Antiqua"/>
          <w:b/>
          <w:bCs/>
          <w:i/>
          <w:iCs/>
          <w:noProof w:val="0"/>
          <w:color w:val="000000"/>
          <w:sz w:val="24"/>
          <w:szCs w:val="20"/>
          <w:lang w:val="en-GB"/>
        </w:rPr>
      </w:pPr>
      <w:r w:rsidRPr="001E300A">
        <w:rPr>
          <w:rFonts w:ascii="Book Antiqua" w:eastAsia="MS Mincho" w:hAnsi="Book Antiqua" w:cs="Book Antiqua"/>
          <w:b/>
          <w:bCs/>
          <w:i/>
          <w:iCs/>
          <w:noProof w:val="0"/>
          <w:color w:val="000000"/>
          <w:sz w:val="24"/>
          <w:szCs w:val="20"/>
          <w:lang w:val="en-GB"/>
        </w:rPr>
        <w:t>Qeveria - Vlada - Government</w:t>
      </w:r>
    </w:p>
    <w:p w:rsidR="00BB1AAE" w:rsidRPr="001E300A" w:rsidRDefault="00BB1AAE" w:rsidP="00BB1AAE">
      <w:pPr>
        <w:pBdr>
          <w:bottom w:val="single" w:sz="12" w:space="1" w:color="auto"/>
        </w:pBdr>
        <w:spacing w:after="0" w:line="240" w:lineRule="auto"/>
        <w:rPr>
          <w:rFonts w:ascii="Book Antiqua" w:eastAsia="MS Mincho" w:hAnsi="Book Antiqua" w:cs="Times New Roman"/>
          <w:b/>
          <w:bCs/>
          <w:noProof w:val="0"/>
          <w:color w:val="000000"/>
          <w:sz w:val="2"/>
          <w:szCs w:val="2"/>
          <w:lang w:val="en-GB"/>
        </w:rPr>
      </w:pPr>
      <w:r w:rsidRPr="001E300A">
        <w:rPr>
          <w:rFonts w:ascii="Times New Roman" w:eastAsia="MS Mincho" w:hAnsi="Times New Roman" w:cs="Times New Roman"/>
          <w:b/>
          <w:bCs/>
          <w:noProof w:val="0"/>
          <w:color w:val="000000"/>
          <w:sz w:val="20"/>
          <w:szCs w:val="20"/>
          <w:lang w:val="en-GB"/>
        </w:rPr>
        <w:t xml:space="preserve">                                                                                             </w:t>
      </w:r>
      <w:r w:rsidRPr="001E300A">
        <w:rPr>
          <w:rFonts w:ascii="Times New Roman" w:eastAsia="MS Mincho" w:hAnsi="Times New Roman" w:cs="Times New Roman"/>
          <w:b/>
          <w:bCs/>
          <w:noProof w:val="0"/>
          <w:color w:val="000000"/>
          <w:sz w:val="20"/>
          <w:szCs w:val="20"/>
          <w:lang w:val="en-GB"/>
        </w:rPr>
        <w:tab/>
      </w:r>
    </w:p>
    <w:p w:rsidR="00BB1AAE" w:rsidRPr="001E300A" w:rsidRDefault="00BB1AAE" w:rsidP="00BB1AAE">
      <w:pPr>
        <w:spacing w:after="0" w:line="240" w:lineRule="auto"/>
        <w:ind w:left="6480"/>
        <w:rPr>
          <w:rFonts w:ascii="Book Antiqua" w:eastAsia="MS Mincho" w:hAnsi="Book Antiqua" w:cs="Times New Roman"/>
          <w:b/>
          <w:noProof w:val="0"/>
          <w:color w:val="000000"/>
          <w:sz w:val="6"/>
          <w:szCs w:val="6"/>
          <w:lang w:val="en-GB"/>
        </w:rPr>
      </w:pPr>
      <w:r w:rsidRPr="001E300A">
        <w:rPr>
          <w:rFonts w:ascii="Book Antiqua" w:eastAsia="MS Mincho" w:hAnsi="Book Antiqua" w:cs="Times New Roman"/>
          <w:b/>
          <w:noProof w:val="0"/>
          <w:color w:val="000000"/>
          <w:lang w:val="en-GB"/>
        </w:rPr>
        <w:t xml:space="preserve">           </w:t>
      </w:r>
    </w:p>
    <w:p w:rsidR="00BB1AAE" w:rsidRPr="001E300A" w:rsidRDefault="00BB1AAE" w:rsidP="00BB1AAE">
      <w:pPr>
        <w:spacing w:after="0" w:line="240" w:lineRule="auto"/>
        <w:ind w:left="6480"/>
        <w:jc w:val="right"/>
        <w:rPr>
          <w:rFonts w:ascii="Book Antiqua" w:eastAsia="MS Mincho" w:hAnsi="Book Antiqua" w:cs="Times New Roman"/>
          <w:b/>
          <w:noProof w:val="0"/>
          <w:color w:val="000000"/>
          <w:lang w:val="en-GB"/>
        </w:rPr>
      </w:pPr>
      <w:r w:rsidRPr="001E300A">
        <w:rPr>
          <w:rFonts w:ascii="Book Antiqua" w:eastAsia="MS Mincho" w:hAnsi="Book Antiqua" w:cs="Times New Roman"/>
          <w:noProof w:val="0"/>
          <w:color w:val="000000"/>
          <w:lang w:val="en-GB"/>
        </w:rPr>
        <w:t xml:space="preserve">                                  </w:t>
      </w:r>
      <w:r w:rsidR="001E300A">
        <w:rPr>
          <w:rFonts w:ascii="Book Antiqua" w:eastAsia="MS Mincho" w:hAnsi="Book Antiqua" w:cs="Times New Roman"/>
          <w:b/>
          <w:noProof w:val="0"/>
          <w:color w:val="000000"/>
          <w:lang w:val="en-GB"/>
        </w:rPr>
        <w:t>No</w:t>
      </w:r>
      <w:r w:rsidRPr="001E300A">
        <w:rPr>
          <w:rFonts w:ascii="Book Antiqua" w:eastAsia="MS Mincho" w:hAnsi="Book Antiqua" w:cs="Times New Roman"/>
          <w:b/>
          <w:noProof w:val="0"/>
          <w:color w:val="000000"/>
          <w:lang w:val="en-GB"/>
        </w:rPr>
        <w:t>. 02/17</w:t>
      </w:r>
    </w:p>
    <w:p w:rsidR="00BB1AAE" w:rsidRPr="001E300A" w:rsidRDefault="00BB1AAE" w:rsidP="00BB1AAE">
      <w:pPr>
        <w:tabs>
          <w:tab w:val="left" w:pos="8640"/>
        </w:tabs>
        <w:spacing w:after="0" w:line="240" w:lineRule="auto"/>
        <w:ind w:left="5760"/>
        <w:jc w:val="right"/>
        <w:rPr>
          <w:rFonts w:ascii="Book Antiqua" w:eastAsia="MS Mincho" w:hAnsi="Book Antiqua" w:cs="Times New Roman"/>
          <w:b/>
          <w:noProof w:val="0"/>
          <w:color w:val="000000"/>
          <w:lang w:val="en-GB"/>
        </w:rPr>
      </w:pPr>
      <w:r w:rsidRPr="001E300A">
        <w:rPr>
          <w:rFonts w:ascii="Book Antiqua" w:eastAsia="MS Mincho" w:hAnsi="Book Antiqua" w:cs="Times New Roman"/>
          <w:b/>
          <w:noProof w:val="0"/>
          <w:color w:val="000000"/>
          <w:lang w:val="en-GB"/>
        </w:rPr>
        <w:t xml:space="preserve">                </w:t>
      </w:r>
      <w:r w:rsidRPr="001E300A">
        <w:rPr>
          <w:rFonts w:ascii="Book Antiqua" w:eastAsia="MS Mincho" w:hAnsi="Book Antiqua" w:cs="Times New Roman"/>
          <w:b/>
          <w:noProof w:val="0"/>
          <w:lang w:val="en-GB"/>
        </w:rPr>
        <w:t>Dat</w:t>
      </w:r>
      <w:r w:rsidR="001E300A">
        <w:rPr>
          <w:rFonts w:ascii="Book Antiqua" w:eastAsia="MS Mincho" w:hAnsi="Book Antiqua" w:cs="Times New Roman"/>
          <w:b/>
          <w:noProof w:val="0"/>
          <w:lang w:val="en-GB"/>
        </w:rPr>
        <w:t>e</w:t>
      </w:r>
      <w:r w:rsidR="00D03689">
        <w:rPr>
          <w:rFonts w:ascii="Book Antiqua" w:eastAsia="MS Mincho" w:hAnsi="Book Antiqua" w:cs="Times New Roman"/>
          <w:b/>
          <w:noProof w:val="0"/>
          <w:lang w:val="en-GB"/>
        </w:rPr>
        <w:t>: 27</w:t>
      </w:r>
      <w:bookmarkStart w:id="0" w:name="_GoBack"/>
      <w:bookmarkEnd w:id="0"/>
      <w:r w:rsidRPr="001E300A">
        <w:rPr>
          <w:rFonts w:ascii="Book Antiqua" w:eastAsia="MS Mincho" w:hAnsi="Book Antiqua" w:cs="Times New Roman"/>
          <w:b/>
          <w:noProof w:val="0"/>
          <w:lang w:val="en-GB"/>
        </w:rPr>
        <w:t>.03.2020</w:t>
      </w:r>
    </w:p>
    <w:p w:rsidR="00BB1AAE" w:rsidRPr="001E300A" w:rsidRDefault="00BB1AAE" w:rsidP="00BB1AAE">
      <w:pPr>
        <w:tabs>
          <w:tab w:val="left" w:pos="8640"/>
        </w:tabs>
        <w:spacing w:after="0" w:line="240" w:lineRule="auto"/>
        <w:ind w:left="5760"/>
        <w:jc w:val="right"/>
        <w:rPr>
          <w:rFonts w:ascii="Book Antiqua" w:eastAsia="MS Mincho" w:hAnsi="Book Antiqua" w:cs="Times New Roman"/>
          <w:b/>
          <w:noProof w:val="0"/>
          <w:color w:val="000000"/>
          <w:sz w:val="18"/>
          <w:szCs w:val="18"/>
          <w:lang w:val="en-GB"/>
        </w:rPr>
      </w:pPr>
    </w:p>
    <w:p w:rsidR="00BB1AAE" w:rsidRPr="001E300A" w:rsidRDefault="001E300A" w:rsidP="00BB1AAE">
      <w:pPr>
        <w:spacing w:after="0" w:line="240" w:lineRule="auto"/>
        <w:jc w:val="both"/>
        <w:rPr>
          <w:rFonts w:ascii="Book Antiqua" w:hAnsi="Book Antiqua"/>
          <w:noProof w:val="0"/>
          <w:color w:val="000000"/>
          <w:lang w:val="en-GB"/>
        </w:rPr>
      </w:pPr>
      <w:r w:rsidRPr="001E300A">
        <w:rPr>
          <w:rFonts w:ascii="Book Antiqua" w:eastAsia="MS Mincho" w:hAnsi="Book Antiqua" w:cs="Times New Roman"/>
          <w:bCs/>
          <w:noProof w:val="0"/>
          <w:color w:val="000000"/>
          <w:lang w:val="en-GB"/>
        </w:rPr>
        <w:t xml:space="preserve">Pursuant to Article 92, paragraph 4, and Article 93, paragraph (4) of the Constitution of the Republic of Kosovo, Article </w:t>
      </w:r>
      <w:r>
        <w:rPr>
          <w:rFonts w:ascii="Book Antiqua" w:eastAsia="MS Mincho" w:hAnsi="Book Antiqua" w:cs="Times New Roman"/>
          <w:bCs/>
          <w:noProof w:val="0"/>
          <w:color w:val="000000"/>
          <w:lang w:val="en-GB"/>
        </w:rPr>
        <w:t xml:space="preserve">1.11 </w:t>
      </w:r>
      <w:r w:rsidRPr="001E300A">
        <w:rPr>
          <w:rFonts w:ascii="Book Antiqua" w:eastAsia="MS Mincho" w:hAnsi="Book Antiqua" w:cs="Times New Roman"/>
          <w:bCs/>
          <w:noProof w:val="0"/>
          <w:color w:val="000000"/>
          <w:lang w:val="en-GB"/>
        </w:rPr>
        <w:t xml:space="preserve">and </w:t>
      </w:r>
      <w:r>
        <w:rPr>
          <w:rFonts w:ascii="Book Antiqua" w:eastAsia="MS Mincho" w:hAnsi="Book Antiqua" w:cs="Times New Roman"/>
          <w:bCs/>
          <w:noProof w:val="0"/>
          <w:color w:val="000000"/>
          <w:lang w:val="en-GB"/>
        </w:rPr>
        <w:t xml:space="preserve">Article 12 and Article 89 </w:t>
      </w:r>
      <w:r w:rsidRPr="001E300A">
        <w:rPr>
          <w:rFonts w:ascii="Book Antiqua" w:eastAsia="MS Mincho" w:hAnsi="Book Antiqua" w:cs="Times New Roman"/>
          <w:bCs/>
          <w:noProof w:val="0"/>
          <w:color w:val="000000"/>
          <w:lang w:val="en-GB"/>
        </w:rPr>
        <w:t>of the Law No. 04/L-125 on Health</w:t>
      </w:r>
      <w:r>
        <w:rPr>
          <w:rFonts w:ascii="Book Antiqua" w:eastAsia="MS Mincho" w:hAnsi="Book Antiqua" w:cs="Times New Roman"/>
          <w:bCs/>
          <w:noProof w:val="0"/>
          <w:color w:val="000000"/>
          <w:lang w:val="en-GB"/>
        </w:rPr>
        <w:t xml:space="preserve"> in function of applying Article 41 of the Law No. 02/L-109 f</w:t>
      </w:r>
      <w:r w:rsidRPr="001E300A">
        <w:rPr>
          <w:rFonts w:ascii="Book Antiqua" w:eastAsia="MS Mincho" w:hAnsi="Book Antiqua" w:cs="Times New Roman"/>
          <w:bCs/>
          <w:noProof w:val="0"/>
          <w:color w:val="000000"/>
          <w:lang w:val="en-GB"/>
        </w:rPr>
        <w:t xml:space="preserve">or Prevention </w:t>
      </w:r>
      <w:r>
        <w:rPr>
          <w:rFonts w:ascii="Book Antiqua" w:eastAsia="MS Mincho" w:hAnsi="Book Antiqua" w:cs="Times New Roman"/>
          <w:bCs/>
          <w:noProof w:val="0"/>
          <w:color w:val="000000"/>
          <w:lang w:val="en-GB"/>
        </w:rPr>
        <w:t>a</w:t>
      </w:r>
      <w:r w:rsidRPr="001E300A">
        <w:rPr>
          <w:rFonts w:ascii="Book Antiqua" w:eastAsia="MS Mincho" w:hAnsi="Book Antiqua" w:cs="Times New Roman"/>
          <w:bCs/>
          <w:noProof w:val="0"/>
          <w:color w:val="000000"/>
          <w:lang w:val="en-GB"/>
        </w:rPr>
        <w:t>nd Fighting Against Infectious Diseases, based on Article 4 of Regulation No. 05/2020 on Areas of Administrative Responsibility of the Office of the Prime Minister and Ministries, in accordance with Articles 17 and 19 of the Rules of Procedure of the Government of the Republic of Kosovo No. 09/2011, the incumbent Government of the Republic of Kosovo, at its meeting held on 27 March 2020, issued the following</w:t>
      </w:r>
      <w:r w:rsidR="00BB1AAE" w:rsidRPr="001E300A">
        <w:rPr>
          <w:rFonts w:ascii="Book Antiqua" w:hAnsi="Book Antiqua"/>
          <w:noProof w:val="0"/>
          <w:color w:val="000000"/>
          <w:lang w:val="en-GB"/>
        </w:rPr>
        <w:t>:</w:t>
      </w:r>
    </w:p>
    <w:p w:rsidR="00A743A1" w:rsidRPr="001E300A" w:rsidRDefault="00A743A1" w:rsidP="00BB1AAE">
      <w:pPr>
        <w:spacing w:after="0" w:line="240" w:lineRule="auto"/>
        <w:jc w:val="center"/>
        <w:outlineLvl w:val="0"/>
        <w:rPr>
          <w:rFonts w:ascii="Book Antiqua" w:eastAsia="MS Mincho" w:hAnsi="Book Antiqua" w:cs="Times New Roman"/>
          <w:b/>
          <w:noProof w:val="0"/>
          <w:color w:val="000000"/>
          <w:sz w:val="24"/>
          <w:szCs w:val="24"/>
          <w:lang w:val="en-GB"/>
        </w:rPr>
      </w:pPr>
    </w:p>
    <w:p w:rsidR="00BB1AAE" w:rsidRPr="001E300A" w:rsidRDefault="001E300A" w:rsidP="00BB1AAE">
      <w:pPr>
        <w:spacing w:after="0" w:line="240" w:lineRule="auto"/>
        <w:jc w:val="center"/>
        <w:outlineLvl w:val="0"/>
        <w:rPr>
          <w:rFonts w:ascii="Book Antiqua" w:eastAsia="MS Mincho" w:hAnsi="Book Antiqua" w:cs="Times New Roman"/>
          <w:b/>
          <w:noProof w:val="0"/>
          <w:color w:val="000000"/>
          <w:sz w:val="24"/>
          <w:szCs w:val="24"/>
          <w:lang w:val="en-GB"/>
        </w:rPr>
      </w:pPr>
      <w:r>
        <w:rPr>
          <w:rFonts w:ascii="Book Antiqua" w:eastAsia="MS Mincho" w:hAnsi="Book Antiqua" w:cs="Times New Roman"/>
          <w:b/>
          <w:noProof w:val="0"/>
          <w:color w:val="000000"/>
          <w:sz w:val="24"/>
          <w:szCs w:val="24"/>
          <w:lang w:val="en-GB"/>
        </w:rPr>
        <w:t>DECISION</w:t>
      </w:r>
    </w:p>
    <w:p w:rsidR="00F97000" w:rsidRPr="001E300A" w:rsidRDefault="00F97000" w:rsidP="00F97000">
      <w:pPr>
        <w:spacing w:after="0" w:line="240" w:lineRule="auto"/>
        <w:ind w:left="288"/>
        <w:contextualSpacing/>
        <w:jc w:val="both"/>
        <w:rPr>
          <w:rFonts w:ascii="Book Antiqua" w:eastAsia="Times New Roman" w:hAnsi="Book Antiqua" w:cs="Times New Roman"/>
          <w:noProof w:val="0"/>
          <w:lang w:val="en-GB"/>
        </w:rPr>
      </w:pPr>
    </w:p>
    <w:p w:rsidR="001E300A" w:rsidRPr="001E300A" w:rsidRDefault="001E300A" w:rsidP="001E300A">
      <w:pPr>
        <w:numPr>
          <w:ilvl w:val="0"/>
          <w:numId w:val="34"/>
        </w:numPr>
        <w:spacing w:after="0" w:line="240" w:lineRule="auto"/>
        <w:ind w:left="288" w:hanging="288"/>
        <w:contextualSpacing/>
        <w:jc w:val="both"/>
        <w:rPr>
          <w:rFonts w:ascii="Book Antiqua" w:eastAsia="Times New Roman" w:hAnsi="Book Antiqua" w:cs="Times New Roman"/>
          <w:noProof w:val="0"/>
          <w:lang w:val="en-GB"/>
        </w:rPr>
      </w:pPr>
      <w:r w:rsidRPr="001E300A">
        <w:rPr>
          <w:rFonts w:ascii="Book Antiqua" w:eastAsia="Times New Roman" w:hAnsi="Book Antiqua" w:cs="Times New Roman"/>
          <w:noProof w:val="0"/>
          <w:lang w:val="en-GB"/>
        </w:rPr>
        <w:t>The Government of the Republic of Kosovo approves the request of the Ministry of Health to undertake measures to prevent and control the spread of the Coronavirus COVID-19, and Supplement and Amend the first point of Government Decision No. 01/15 dated 23 March, 2020 as follows</w:t>
      </w:r>
    </w:p>
    <w:p w:rsidR="00F97000" w:rsidRPr="001E300A" w:rsidRDefault="00F97000" w:rsidP="00F97000">
      <w:pPr>
        <w:spacing w:after="0" w:line="240" w:lineRule="auto"/>
        <w:ind w:left="288"/>
        <w:contextualSpacing/>
        <w:jc w:val="both"/>
        <w:rPr>
          <w:rFonts w:ascii="Book Antiqua" w:eastAsia="Times New Roman" w:hAnsi="Book Antiqua" w:cs="Times New Roman"/>
          <w:noProof w:val="0"/>
          <w:lang w:val="en-GB"/>
        </w:rPr>
      </w:pPr>
    </w:p>
    <w:p w:rsidR="00F97000" w:rsidRPr="001E300A" w:rsidRDefault="001E300A" w:rsidP="00F97000">
      <w:pPr>
        <w:pStyle w:val="ListParagraph"/>
        <w:numPr>
          <w:ilvl w:val="1"/>
          <w:numId w:val="34"/>
        </w:numPr>
        <w:spacing w:after="0" w:line="240" w:lineRule="auto"/>
        <w:jc w:val="both"/>
        <w:rPr>
          <w:rFonts w:ascii="Book Antiqua" w:eastAsia="Calibri" w:hAnsi="Book Antiqua" w:cs="Times New Roman"/>
          <w:noProof w:val="0"/>
          <w:lang w:val="en-GB"/>
        </w:rPr>
      </w:pPr>
      <w:r w:rsidRPr="00773280">
        <w:rPr>
          <w:rFonts w:ascii="Book Antiqua" w:hAnsi="Book Antiqua" w:cs="Times New Roman"/>
        </w:rPr>
        <w:t xml:space="preserve">The movement of citizens and private vehicles is prohibited </w:t>
      </w:r>
      <w:r>
        <w:rPr>
          <w:rFonts w:ascii="Book Antiqua" w:hAnsi="Book Antiqua" w:cs="Times New Roman"/>
        </w:rPr>
        <w:t xml:space="preserve">during </w:t>
      </w:r>
      <w:r w:rsidRPr="00773280">
        <w:rPr>
          <w:rFonts w:ascii="Book Antiqua" w:hAnsi="Book Antiqua" w:cs="Times New Roman"/>
        </w:rPr>
        <w:t>1</w:t>
      </w:r>
      <w:r>
        <w:rPr>
          <w:rFonts w:ascii="Book Antiqua" w:hAnsi="Book Antiqua" w:cs="Times New Roman"/>
        </w:rPr>
        <w:t>7</w:t>
      </w:r>
      <w:r w:rsidRPr="00773280">
        <w:rPr>
          <w:rFonts w:ascii="Book Antiqua" w:hAnsi="Book Antiqua" w:cs="Times New Roman"/>
        </w:rPr>
        <w:t xml:space="preserve">:00 - </w:t>
      </w:r>
      <w:r>
        <w:rPr>
          <w:rFonts w:ascii="Book Antiqua" w:hAnsi="Book Antiqua" w:cs="Times New Roman"/>
        </w:rPr>
        <w:t>0</w:t>
      </w:r>
      <w:r w:rsidRPr="00773280">
        <w:rPr>
          <w:rFonts w:ascii="Book Antiqua" w:hAnsi="Book Antiqua" w:cs="Times New Roman"/>
        </w:rPr>
        <w:t>6:00 and 20:00 - 06:00, except for medical needs, production, supply and sale of essential goods (food and medicines for people and livestock/poultry), and for services and activities related to pandemic management (essential government and municipal management and personnel of the following sectors: health, security and public administration)</w:t>
      </w:r>
      <w:r w:rsidR="00F97000" w:rsidRPr="001E300A">
        <w:rPr>
          <w:rFonts w:ascii="Book Antiqua" w:eastAsia="Calibri" w:hAnsi="Book Antiqua" w:cs="Times New Roman"/>
          <w:noProof w:val="0"/>
          <w:lang w:val="en-GB"/>
        </w:rPr>
        <w:t>;</w:t>
      </w:r>
    </w:p>
    <w:p w:rsidR="00F97000" w:rsidRPr="001E300A" w:rsidRDefault="00F97000" w:rsidP="00F97000">
      <w:pPr>
        <w:pStyle w:val="ListParagraph"/>
        <w:spacing w:after="0" w:line="240" w:lineRule="auto"/>
        <w:ind w:left="360"/>
        <w:jc w:val="both"/>
        <w:rPr>
          <w:rFonts w:ascii="Book Antiqua" w:eastAsia="Calibri" w:hAnsi="Book Antiqua" w:cs="Times New Roman"/>
          <w:noProof w:val="0"/>
          <w:lang w:val="en-GB"/>
        </w:rPr>
      </w:pPr>
    </w:p>
    <w:p w:rsidR="00F97000" w:rsidRPr="001E300A" w:rsidRDefault="001E300A" w:rsidP="00F97000">
      <w:pPr>
        <w:pStyle w:val="ListParagraph"/>
        <w:numPr>
          <w:ilvl w:val="1"/>
          <w:numId w:val="34"/>
        </w:numPr>
        <w:spacing w:after="0" w:line="240" w:lineRule="auto"/>
        <w:jc w:val="both"/>
        <w:rPr>
          <w:rFonts w:ascii="Book Antiqua" w:eastAsia="Calibri" w:hAnsi="Book Antiqua" w:cs="Times New Roman"/>
          <w:noProof w:val="0"/>
          <w:lang w:val="en-GB"/>
        </w:rPr>
      </w:pPr>
      <w:r w:rsidRPr="00773280">
        <w:rPr>
          <w:rFonts w:ascii="Book Antiqua" w:hAnsi="Book Antiqua" w:cs="Times New Roman"/>
        </w:rPr>
        <w:t xml:space="preserve">Gatherings shall be prohibited in </w:t>
      </w:r>
      <w:r>
        <w:rPr>
          <w:rFonts w:ascii="Book Antiqua" w:hAnsi="Book Antiqua" w:cs="Times New Roman"/>
        </w:rPr>
        <w:t xml:space="preserve">open zones (squares) of Republic of Kosovo </w:t>
      </w:r>
      <w:r w:rsidRPr="00773280">
        <w:rPr>
          <w:rFonts w:ascii="Book Antiqua" w:hAnsi="Book Antiqua" w:cs="Times New Roman"/>
        </w:rPr>
        <w:t xml:space="preserve">except </w:t>
      </w:r>
      <w:r>
        <w:rPr>
          <w:rFonts w:ascii="Book Antiqua" w:hAnsi="Book Antiqua" w:cs="Times New Roman"/>
        </w:rPr>
        <w:t>for the inhabitants of those areas and authorized persons from relevant authorities</w:t>
      </w:r>
      <w:r w:rsidR="00F97000" w:rsidRPr="001E300A">
        <w:rPr>
          <w:rFonts w:ascii="Book Antiqua" w:eastAsia="Calibri" w:hAnsi="Book Antiqua" w:cs="Times New Roman"/>
          <w:noProof w:val="0"/>
          <w:lang w:val="en-GB"/>
        </w:rPr>
        <w:t>;</w:t>
      </w:r>
    </w:p>
    <w:p w:rsidR="00F97000" w:rsidRPr="001E300A" w:rsidRDefault="00F97000" w:rsidP="00F97000">
      <w:pPr>
        <w:pStyle w:val="ListParagraph"/>
        <w:rPr>
          <w:rFonts w:ascii="Book Antiqua" w:eastAsia="Calibri" w:hAnsi="Book Antiqua" w:cs="Times New Roman"/>
          <w:noProof w:val="0"/>
          <w:lang w:val="en-GB"/>
        </w:rPr>
      </w:pPr>
    </w:p>
    <w:p w:rsidR="00F97000" w:rsidRPr="001E300A" w:rsidRDefault="001E300A" w:rsidP="001E300A">
      <w:pPr>
        <w:pStyle w:val="ListParagraph"/>
        <w:numPr>
          <w:ilvl w:val="1"/>
          <w:numId w:val="34"/>
        </w:numPr>
        <w:spacing w:after="0" w:line="240" w:lineRule="auto"/>
        <w:jc w:val="both"/>
        <w:rPr>
          <w:rFonts w:ascii="Book Antiqua" w:eastAsia="Calibri" w:hAnsi="Book Antiqua" w:cs="Times New Roman"/>
          <w:noProof w:val="0"/>
          <w:lang w:val="en-GB"/>
        </w:rPr>
      </w:pPr>
      <w:r w:rsidRPr="001E300A">
        <w:rPr>
          <w:rFonts w:ascii="Book Antiqua" w:eastAsia="Calibri" w:hAnsi="Book Antiqua" w:cs="Times New Roman"/>
          <w:noProof w:val="0"/>
          <w:lang w:val="en-GB"/>
        </w:rPr>
        <w:t xml:space="preserve">Licensed pharmacies in the Republic of Kosovo exercise their activity from 06:00 - 17:00. After 17:00 their activity will be organized through </w:t>
      </w:r>
      <w:r w:rsidR="00F83633">
        <w:rPr>
          <w:rFonts w:ascii="Book Antiqua" w:eastAsia="Calibri" w:hAnsi="Book Antiqua" w:cs="Times New Roman"/>
          <w:noProof w:val="0"/>
          <w:lang w:val="en-GB"/>
        </w:rPr>
        <w:t>custody</w:t>
      </w:r>
      <w:r w:rsidRPr="001E300A">
        <w:rPr>
          <w:rFonts w:ascii="Book Antiqua" w:eastAsia="Calibri" w:hAnsi="Book Antiqua" w:cs="Times New Roman"/>
          <w:noProof w:val="0"/>
          <w:lang w:val="en-GB"/>
        </w:rPr>
        <w:t xml:space="preserve">. </w:t>
      </w:r>
      <w:r w:rsidR="00F83633">
        <w:rPr>
          <w:rFonts w:ascii="Book Antiqua" w:eastAsia="Calibri" w:hAnsi="Book Antiqua" w:cs="Times New Roman"/>
          <w:noProof w:val="0"/>
          <w:lang w:val="en-GB"/>
        </w:rPr>
        <w:t xml:space="preserve">Custody </w:t>
      </w:r>
      <w:r w:rsidRPr="001E300A">
        <w:rPr>
          <w:rFonts w:ascii="Book Antiqua" w:eastAsia="Calibri" w:hAnsi="Book Antiqua" w:cs="Times New Roman"/>
          <w:noProof w:val="0"/>
          <w:lang w:val="en-GB"/>
        </w:rPr>
        <w:t>pharmacies will be determined by the Ministry of Health/KMA in coordination with the Kosovo Chamber of Pharmacists (KCC) and relevant municipalities / municipal authorities</w:t>
      </w:r>
      <w:r w:rsidR="00F97000" w:rsidRPr="001E300A">
        <w:rPr>
          <w:rFonts w:ascii="Book Antiqua" w:eastAsia="Calibri" w:hAnsi="Book Antiqua" w:cs="Times New Roman"/>
          <w:noProof w:val="0"/>
          <w:lang w:val="en-GB"/>
        </w:rPr>
        <w:t>;</w:t>
      </w:r>
    </w:p>
    <w:p w:rsidR="00F97000" w:rsidRPr="001E300A" w:rsidRDefault="00F97000" w:rsidP="00F97000">
      <w:pPr>
        <w:pStyle w:val="ListParagraph"/>
        <w:rPr>
          <w:rFonts w:ascii="Book Antiqua" w:eastAsia="Calibri" w:hAnsi="Book Antiqua" w:cs="Times New Roman"/>
          <w:noProof w:val="0"/>
          <w:lang w:val="en-GB"/>
        </w:rPr>
      </w:pPr>
    </w:p>
    <w:p w:rsidR="00F97000" w:rsidRPr="001E300A" w:rsidRDefault="001E300A" w:rsidP="001E300A">
      <w:pPr>
        <w:pStyle w:val="ListParagraph"/>
        <w:numPr>
          <w:ilvl w:val="1"/>
          <w:numId w:val="34"/>
        </w:numPr>
        <w:spacing w:after="0" w:line="240" w:lineRule="auto"/>
        <w:jc w:val="both"/>
        <w:rPr>
          <w:rFonts w:ascii="Book Antiqua" w:eastAsia="Calibri" w:hAnsi="Book Antiqua" w:cs="Times New Roman"/>
          <w:noProof w:val="0"/>
          <w:lang w:val="en-GB"/>
        </w:rPr>
      </w:pPr>
      <w:r w:rsidRPr="001E300A">
        <w:rPr>
          <w:rFonts w:ascii="Book Antiqua" w:eastAsia="Calibri" w:hAnsi="Book Antiqua" w:cs="Times New Roman"/>
          <w:noProof w:val="0"/>
          <w:lang w:val="en-GB"/>
        </w:rPr>
        <w:t>Violators of these measures provided for in this Decision are subject to punishment according to the legal provisions in force</w:t>
      </w:r>
      <w:r w:rsidR="00F97000" w:rsidRPr="001E300A">
        <w:rPr>
          <w:rFonts w:ascii="Book Antiqua" w:eastAsia="Calibri" w:hAnsi="Book Antiqua" w:cs="Times New Roman"/>
          <w:noProof w:val="0"/>
          <w:lang w:val="en-GB"/>
        </w:rPr>
        <w:t>;</w:t>
      </w:r>
    </w:p>
    <w:p w:rsidR="00F97000" w:rsidRPr="001E300A" w:rsidRDefault="00F97000" w:rsidP="00F97000">
      <w:pPr>
        <w:pStyle w:val="ListParagraph"/>
        <w:rPr>
          <w:rFonts w:ascii="Book Antiqua" w:eastAsia="Calibri" w:hAnsi="Book Antiqua" w:cs="Times New Roman"/>
          <w:noProof w:val="0"/>
          <w:lang w:val="en-GB"/>
        </w:rPr>
      </w:pPr>
    </w:p>
    <w:p w:rsidR="00BB1AAE" w:rsidRPr="001E300A" w:rsidRDefault="001E300A" w:rsidP="00F97000">
      <w:pPr>
        <w:pStyle w:val="ListParagraph"/>
        <w:numPr>
          <w:ilvl w:val="0"/>
          <w:numId w:val="34"/>
        </w:numPr>
        <w:spacing w:after="0" w:line="240" w:lineRule="auto"/>
        <w:ind w:left="288" w:hanging="288"/>
        <w:jc w:val="both"/>
        <w:rPr>
          <w:rFonts w:ascii="Book Antiqua" w:eastAsia="Calibri" w:hAnsi="Book Antiqua" w:cs="Times New Roman"/>
          <w:noProof w:val="0"/>
          <w:lang w:val="en-GB"/>
        </w:rPr>
      </w:pPr>
      <w:r w:rsidRPr="00773280">
        <w:rPr>
          <w:rFonts w:ascii="Book Antiqua" w:hAnsi="Book Antiqua" w:cs="Times New Roman"/>
        </w:rPr>
        <w:t>Institutions of the Government of the Republic of Kosovo shall be obliged to take the necessary actions for the implementation of this Decision</w:t>
      </w:r>
      <w:r w:rsidR="00BB1AAE" w:rsidRPr="001E300A">
        <w:rPr>
          <w:rFonts w:ascii="Book Antiqua" w:eastAsia="Calibri" w:hAnsi="Book Antiqua" w:cs="Times New Roman"/>
          <w:noProof w:val="0"/>
          <w:lang w:val="en-GB"/>
        </w:rPr>
        <w:t>.</w:t>
      </w:r>
    </w:p>
    <w:p w:rsidR="00F97000" w:rsidRPr="001E300A" w:rsidRDefault="00F97000" w:rsidP="00F97000">
      <w:pPr>
        <w:pStyle w:val="ListParagraph"/>
        <w:spacing w:after="0" w:line="240" w:lineRule="auto"/>
        <w:ind w:left="288"/>
        <w:jc w:val="both"/>
        <w:rPr>
          <w:rFonts w:ascii="Book Antiqua" w:eastAsia="Calibri" w:hAnsi="Book Antiqua" w:cs="Times New Roman"/>
          <w:noProof w:val="0"/>
          <w:lang w:val="en-GB"/>
        </w:rPr>
      </w:pPr>
    </w:p>
    <w:p w:rsidR="00BB1AAE" w:rsidRPr="001E300A" w:rsidRDefault="001E300A" w:rsidP="00F97000">
      <w:pPr>
        <w:pStyle w:val="ListParagraph"/>
        <w:numPr>
          <w:ilvl w:val="0"/>
          <w:numId w:val="34"/>
        </w:numPr>
        <w:spacing w:after="0" w:line="240" w:lineRule="auto"/>
        <w:ind w:left="288" w:hanging="288"/>
        <w:jc w:val="both"/>
        <w:rPr>
          <w:rFonts w:ascii="Book Antiqua" w:eastAsia="Calibri" w:hAnsi="Book Antiqua" w:cs="Times New Roman"/>
          <w:noProof w:val="0"/>
          <w:lang w:val="en-GB"/>
        </w:rPr>
      </w:pPr>
      <w:r w:rsidRPr="00773280">
        <w:rPr>
          <w:rFonts w:ascii="Book Antiqua" w:eastAsia="Times New Roman" w:hAnsi="Book Antiqua" w:cs="Times New Roman"/>
        </w:rPr>
        <w:t>The decision shall enter into force on the day of signature</w:t>
      </w:r>
      <w:r w:rsidR="00BB1AAE" w:rsidRPr="001E300A">
        <w:rPr>
          <w:rFonts w:ascii="Book Antiqua" w:eastAsia="Times New Roman" w:hAnsi="Book Antiqua" w:cs="Times New Roman"/>
          <w:noProof w:val="0"/>
          <w:lang w:val="en-GB"/>
        </w:rPr>
        <w:t>.</w:t>
      </w:r>
    </w:p>
    <w:p w:rsidR="00BB1AAE" w:rsidRPr="001E300A" w:rsidRDefault="00BB1AAE" w:rsidP="00BB1AAE">
      <w:pPr>
        <w:spacing w:after="0" w:line="240" w:lineRule="auto"/>
        <w:rPr>
          <w:rFonts w:ascii="Book Antiqua" w:eastAsia="Times New Roman" w:hAnsi="Book Antiqua" w:cs="Times New Roman"/>
          <w:noProof w:val="0"/>
          <w:lang w:val="en-GB"/>
        </w:rPr>
      </w:pPr>
    </w:p>
    <w:p w:rsidR="00BB1AAE" w:rsidRPr="001E300A" w:rsidRDefault="00BB1AAE" w:rsidP="00BB1AAE">
      <w:pPr>
        <w:spacing w:after="0" w:line="240" w:lineRule="auto"/>
        <w:jc w:val="center"/>
        <w:rPr>
          <w:rFonts w:ascii="Book Antiqua" w:eastAsia="Times New Roman" w:hAnsi="Book Antiqua" w:cs="Times New Roman"/>
          <w:b/>
          <w:noProof w:val="0"/>
          <w:lang w:val="en-GB"/>
        </w:rPr>
      </w:pPr>
    </w:p>
    <w:p w:rsidR="00BB1AAE" w:rsidRPr="001E300A" w:rsidRDefault="00BB1AAE" w:rsidP="00BB1AAE">
      <w:pPr>
        <w:spacing w:after="0" w:line="240" w:lineRule="auto"/>
        <w:jc w:val="center"/>
        <w:rPr>
          <w:rFonts w:ascii="Book Antiqua" w:eastAsia="Times New Roman" w:hAnsi="Book Antiqua" w:cs="Times New Roman"/>
          <w:b/>
          <w:noProof w:val="0"/>
          <w:lang w:val="en-GB"/>
        </w:rPr>
      </w:pPr>
    </w:p>
    <w:p w:rsidR="00BB1AAE" w:rsidRPr="001E300A" w:rsidRDefault="00BB1AAE" w:rsidP="00BB1AAE">
      <w:pPr>
        <w:spacing w:after="0" w:line="240" w:lineRule="auto"/>
        <w:jc w:val="center"/>
        <w:rPr>
          <w:rFonts w:ascii="Book Antiqua" w:eastAsia="Times New Roman" w:hAnsi="Book Antiqua" w:cs="Times New Roman"/>
          <w:b/>
          <w:noProof w:val="0"/>
          <w:lang w:val="en-GB"/>
        </w:rPr>
      </w:pPr>
    </w:p>
    <w:p w:rsidR="00BB1AAE" w:rsidRPr="001E300A" w:rsidRDefault="00BB1AAE" w:rsidP="00BB1AAE">
      <w:pPr>
        <w:spacing w:after="0" w:line="240" w:lineRule="auto"/>
        <w:jc w:val="center"/>
        <w:rPr>
          <w:rFonts w:ascii="Book Antiqua" w:eastAsia="Times New Roman" w:hAnsi="Book Antiqua" w:cs="Times New Roman"/>
          <w:b/>
          <w:noProof w:val="0"/>
          <w:lang w:val="en-GB"/>
        </w:rPr>
      </w:pPr>
    </w:p>
    <w:p w:rsidR="00BB1AAE" w:rsidRPr="001E300A" w:rsidRDefault="00BB1AAE" w:rsidP="00BB1AAE">
      <w:pPr>
        <w:spacing w:after="0" w:line="240" w:lineRule="auto"/>
        <w:jc w:val="center"/>
        <w:rPr>
          <w:rFonts w:ascii="Book Antiqua" w:eastAsia="Times New Roman" w:hAnsi="Book Antiqua" w:cs="Times New Roman"/>
          <w:b/>
          <w:noProof w:val="0"/>
          <w:lang w:val="en-GB"/>
        </w:rPr>
      </w:pPr>
    </w:p>
    <w:p w:rsidR="00BB1AAE" w:rsidRPr="001E300A" w:rsidRDefault="00BB1AAE" w:rsidP="00BB1AAE">
      <w:pPr>
        <w:spacing w:after="0" w:line="240" w:lineRule="auto"/>
        <w:jc w:val="center"/>
        <w:outlineLvl w:val="0"/>
        <w:rPr>
          <w:rFonts w:ascii="Book Antiqua" w:eastAsia="MS Mincho" w:hAnsi="Book Antiqua" w:cs="Times New Roman"/>
          <w:b/>
          <w:noProof w:val="0"/>
          <w:color w:val="000000"/>
          <w:lang w:val="en-GB"/>
        </w:rPr>
      </w:pPr>
    </w:p>
    <w:p w:rsidR="00A743A1" w:rsidRPr="001E300A" w:rsidRDefault="00A743A1" w:rsidP="00BB1AAE">
      <w:pPr>
        <w:spacing w:after="0" w:line="240" w:lineRule="auto"/>
        <w:jc w:val="center"/>
        <w:outlineLvl w:val="0"/>
        <w:rPr>
          <w:rFonts w:ascii="Book Antiqua" w:eastAsia="MS Mincho" w:hAnsi="Book Antiqua" w:cs="Times New Roman"/>
          <w:b/>
          <w:noProof w:val="0"/>
          <w:color w:val="000000"/>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1E300A" w:rsidRPr="001E300A" w:rsidRDefault="001E300A" w:rsidP="001E300A">
      <w:pPr>
        <w:spacing w:after="0" w:line="240" w:lineRule="auto"/>
        <w:ind w:left="1080"/>
        <w:jc w:val="center"/>
        <w:rPr>
          <w:rFonts w:ascii="Book Antiqua" w:eastAsia="MS Mincho" w:hAnsi="Book Antiqua" w:cs="Times New Roman"/>
          <w:b/>
          <w:noProof w:val="0"/>
          <w:color w:val="000000"/>
          <w:sz w:val="24"/>
          <w:szCs w:val="24"/>
          <w:lang w:val="en-GB"/>
        </w:rPr>
      </w:pPr>
      <w:r>
        <w:rPr>
          <w:rFonts w:ascii="Book Antiqua" w:eastAsia="MS Mincho" w:hAnsi="Book Antiqua" w:cs="Times New Roman"/>
          <w:b/>
          <w:noProof w:val="0"/>
          <w:color w:val="000000"/>
          <w:sz w:val="24"/>
          <w:szCs w:val="24"/>
          <w:lang w:val="en-GB"/>
        </w:rPr>
        <w:t xml:space="preserve">                                           </w:t>
      </w:r>
      <w:r w:rsidRPr="001E300A">
        <w:rPr>
          <w:rFonts w:ascii="Book Antiqua" w:eastAsia="MS Mincho" w:hAnsi="Book Antiqua" w:cs="Times New Roman"/>
          <w:b/>
          <w:noProof w:val="0"/>
          <w:color w:val="000000"/>
          <w:sz w:val="24"/>
          <w:szCs w:val="24"/>
          <w:lang w:val="en-GB"/>
        </w:rPr>
        <w:t>Albin KURTI</w:t>
      </w:r>
    </w:p>
    <w:p w:rsidR="001E300A" w:rsidRPr="001E300A" w:rsidRDefault="001E300A" w:rsidP="001E300A">
      <w:pPr>
        <w:spacing w:after="0" w:line="240" w:lineRule="auto"/>
        <w:ind w:left="1080"/>
        <w:jc w:val="both"/>
        <w:rPr>
          <w:rFonts w:ascii="Book Antiqua" w:eastAsia="MS Mincho" w:hAnsi="Book Antiqua" w:cs="Times New Roman"/>
          <w:b/>
          <w:noProof w:val="0"/>
          <w:color w:val="000000"/>
          <w:lang w:val="en-GB"/>
        </w:rPr>
      </w:pPr>
    </w:p>
    <w:p w:rsidR="001E300A" w:rsidRPr="001E300A" w:rsidRDefault="001E300A" w:rsidP="001E300A">
      <w:pPr>
        <w:spacing w:after="0" w:line="240" w:lineRule="auto"/>
        <w:rPr>
          <w:rFonts w:ascii="Book Antiqua" w:eastAsia="MS Mincho" w:hAnsi="Book Antiqua" w:cs="Times New Roman"/>
          <w:noProof w:val="0"/>
          <w:color w:val="000000"/>
          <w:lang w:val="en-GB"/>
        </w:rPr>
      </w:pPr>
      <w:r w:rsidRPr="001E300A">
        <w:rPr>
          <w:rFonts w:ascii="Book Antiqua" w:eastAsia="MS Mincho" w:hAnsi="Book Antiqua" w:cs="Times New Roman"/>
          <w:noProof w:val="0"/>
          <w:color w:val="000000"/>
          <w:lang w:val="en-GB"/>
        </w:rPr>
        <w:t xml:space="preserve">                                                                                             _________________________________</w:t>
      </w:r>
    </w:p>
    <w:p w:rsidR="001E300A" w:rsidRPr="001E300A" w:rsidRDefault="001E300A" w:rsidP="001E300A">
      <w:pPr>
        <w:spacing w:after="0" w:line="240" w:lineRule="auto"/>
        <w:rPr>
          <w:rFonts w:ascii="Book Antiqua" w:eastAsia="MS Mincho" w:hAnsi="Book Antiqua" w:cs="Times New Roman"/>
          <w:noProof w:val="0"/>
          <w:color w:val="000000"/>
          <w:lang w:val="en-GB"/>
        </w:rPr>
      </w:pPr>
      <w:r w:rsidRPr="001E300A">
        <w:rPr>
          <w:rFonts w:ascii="Book Antiqua" w:eastAsia="MS Mincho" w:hAnsi="Book Antiqua" w:cs="Times New Roman"/>
          <w:noProof w:val="0"/>
          <w:color w:val="000000"/>
          <w:lang w:val="en-GB"/>
        </w:rPr>
        <w:t xml:space="preserve">                                                                     Incumbent Prime Minister of the Republic of Kosovo</w:t>
      </w:r>
    </w:p>
    <w:p w:rsidR="001E300A" w:rsidRPr="001E300A" w:rsidRDefault="001E300A" w:rsidP="001E300A">
      <w:pPr>
        <w:spacing w:after="0" w:line="240" w:lineRule="auto"/>
        <w:jc w:val="both"/>
        <w:rPr>
          <w:rFonts w:ascii="Book Antiqua" w:eastAsia="MS Mincho" w:hAnsi="Book Antiqua" w:cs="Times New Roman"/>
          <w:b/>
          <w:noProof w:val="0"/>
          <w:color w:val="000000"/>
          <w:lang w:val="en-GB"/>
        </w:rPr>
      </w:pPr>
    </w:p>
    <w:p w:rsidR="001E300A" w:rsidRPr="001E300A" w:rsidRDefault="001E300A" w:rsidP="001E300A">
      <w:pPr>
        <w:spacing w:after="0" w:line="240" w:lineRule="auto"/>
        <w:jc w:val="both"/>
        <w:rPr>
          <w:rFonts w:ascii="Book Antiqua" w:eastAsia="MS Mincho" w:hAnsi="Book Antiqua" w:cs="Times New Roman"/>
          <w:b/>
          <w:noProof w:val="0"/>
          <w:color w:val="000000"/>
          <w:lang w:val="en-GB"/>
        </w:rPr>
      </w:pPr>
      <w:r>
        <w:rPr>
          <w:rFonts w:ascii="Book Antiqua" w:eastAsia="MS Mincho" w:hAnsi="Book Antiqua" w:cs="Times New Roman"/>
          <w:b/>
          <w:noProof w:val="0"/>
          <w:color w:val="000000"/>
          <w:lang w:val="en-GB"/>
        </w:rPr>
        <w:t>Sent to</w:t>
      </w:r>
      <w:r w:rsidRPr="001E300A">
        <w:rPr>
          <w:rFonts w:ascii="Book Antiqua" w:eastAsia="MS Mincho" w:hAnsi="Book Antiqua" w:cs="Times New Roman"/>
          <w:b/>
          <w:noProof w:val="0"/>
          <w:color w:val="000000"/>
          <w:lang w:val="en-GB"/>
        </w:rPr>
        <w:t>:</w:t>
      </w:r>
    </w:p>
    <w:p w:rsidR="001E300A" w:rsidRPr="001E300A" w:rsidRDefault="001E300A" w:rsidP="001E300A">
      <w:pPr>
        <w:spacing w:after="0" w:line="240" w:lineRule="auto"/>
        <w:jc w:val="both"/>
        <w:rPr>
          <w:rFonts w:ascii="Book Antiqua" w:eastAsia="MS Mincho" w:hAnsi="Book Antiqua" w:cs="Times New Roman"/>
          <w:b/>
          <w:noProof w:val="0"/>
          <w:color w:val="000000"/>
          <w:sz w:val="14"/>
          <w:szCs w:val="14"/>
          <w:lang w:val="en-GB"/>
        </w:rPr>
      </w:pPr>
    </w:p>
    <w:p w:rsidR="001E300A" w:rsidRPr="00FB036C" w:rsidRDefault="001E300A" w:rsidP="001E300A">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Deputy Prime Ministers</w:t>
      </w:r>
    </w:p>
    <w:p w:rsidR="001E300A" w:rsidRPr="00FB036C" w:rsidRDefault="001E300A" w:rsidP="001E300A">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All Ministries (Ministers)</w:t>
      </w:r>
    </w:p>
    <w:p w:rsidR="001E300A" w:rsidRPr="00FB036C" w:rsidRDefault="001E300A" w:rsidP="001E300A">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Secretary General of OPM</w:t>
      </w:r>
    </w:p>
    <w:p w:rsidR="001E300A" w:rsidRPr="001E300A" w:rsidRDefault="001E300A" w:rsidP="001E300A">
      <w:pPr>
        <w:pStyle w:val="ListParagraph"/>
        <w:numPr>
          <w:ilvl w:val="0"/>
          <w:numId w:val="1"/>
        </w:numPr>
        <w:spacing w:after="0" w:line="240" w:lineRule="auto"/>
        <w:rPr>
          <w:rFonts w:ascii="Book Antiqua" w:eastAsia="MS Mincho" w:hAnsi="Book Antiqua" w:cs="Times New Roman"/>
          <w:noProof w:val="0"/>
          <w:color w:val="000000"/>
          <w:sz w:val="20"/>
          <w:szCs w:val="28"/>
          <w:lang w:val="en-GB"/>
        </w:rPr>
      </w:pPr>
      <w:r w:rsidRPr="007127C2">
        <w:rPr>
          <w:rFonts w:ascii="Book Antiqua" w:eastAsia="MS Mincho" w:hAnsi="Book Antiqua" w:cs="Times New Roman"/>
          <w:noProof w:val="0"/>
          <w:color w:val="000000"/>
          <w:lang w:val="en-GB"/>
        </w:rPr>
        <w:t>Government Archives</w:t>
      </w:r>
    </w:p>
    <w:p w:rsidR="001E300A" w:rsidRPr="001E300A" w:rsidRDefault="001E300A" w:rsidP="001E300A">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p w:rsidR="00BB1AAE" w:rsidRPr="001E300A" w:rsidRDefault="00BB1AAE" w:rsidP="00EB3858">
      <w:pPr>
        <w:spacing w:after="0" w:line="240" w:lineRule="auto"/>
        <w:rPr>
          <w:rFonts w:ascii="Book Antiqua" w:eastAsia="MS Mincho" w:hAnsi="Book Antiqua" w:cs="Times New Roman"/>
          <w:noProof w:val="0"/>
          <w:color w:val="000000"/>
          <w:sz w:val="20"/>
          <w:szCs w:val="28"/>
          <w:lang w:val="en-GB"/>
        </w:rPr>
      </w:pPr>
    </w:p>
    <w:sectPr w:rsidR="00BB1AAE" w:rsidRPr="001E300A" w:rsidSect="00A73B8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E5B" w:rsidRDefault="002D3E5B" w:rsidP="004D6712">
      <w:pPr>
        <w:spacing w:after="0" w:line="240" w:lineRule="auto"/>
      </w:pPr>
      <w:r>
        <w:separator/>
      </w:r>
    </w:p>
  </w:endnote>
  <w:endnote w:type="continuationSeparator" w:id="0">
    <w:p w:rsidR="002D3E5B" w:rsidRDefault="002D3E5B"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E5B" w:rsidRDefault="002D3E5B" w:rsidP="004D6712">
      <w:pPr>
        <w:spacing w:after="0" w:line="240" w:lineRule="auto"/>
      </w:pPr>
      <w:r>
        <w:separator/>
      </w:r>
    </w:p>
  </w:footnote>
  <w:footnote w:type="continuationSeparator" w:id="0">
    <w:p w:rsidR="002D3E5B" w:rsidRDefault="002D3E5B" w:rsidP="004D6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14C46A3A"/>
    <w:multiLevelType w:val="hybridMultilevel"/>
    <w:tmpl w:val="697AD37A"/>
    <w:lvl w:ilvl="0" w:tplc="8C38D2BE">
      <w:start w:val="1"/>
      <w:numFmt w:val="decimal"/>
      <w:lvlText w:val="%1."/>
      <w:lvlJc w:val="left"/>
      <w:pPr>
        <w:tabs>
          <w:tab w:val="num" w:pos="720"/>
        </w:tabs>
        <w:ind w:left="720" w:hanging="360"/>
      </w:pPr>
      <w:rPr>
        <w:color w:val="auto"/>
        <w:sz w:val="24"/>
        <w:szCs w:val="24"/>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6B21CF"/>
    <w:multiLevelType w:val="multilevel"/>
    <w:tmpl w:val="F4108CE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D5000AD"/>
    <w:multiLevelType w:val="hybridMultilevel"/>
    <w:tmpl w:val="120CB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6715C86"/>
    <w:multiLevelType w:val="hybridMultilevel"/>
    <w:tmpl w:val="AAA4EB40"/>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360"/>
        </w:tabs>
        <w:ind w:left="36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38AC5315"/>
    <w:multiLevelType w:val="multilevel"/>
    <w:tmpl w:val="F4108CE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5">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6">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69763190"/>
    <w:multiLevelType w:val="multilevel"/>
    <w:tmpl w:val="63D68E86"/>
    <w:lvl w:ilvl="0">
      <w:start w:val="1"/>
      <w:numFmt w:val="decimal"/>
      <w:lvlText w:val="%1."/>
      <w:lvlJc w:val="left"/>
      <w:pPr>
        <w:tabs>
          <w:tab w:val="num" w:pos="585"/>
        </w:tabs>
        <w:ind w:left="585" w:hanging="495"/>
      </w:pPr>
      <w:rPr>
        <w:rFonts w:hint="default"/>
        <w:color w:val="auto"/>
      </w:rPr>
    </w:lvl>
    <w:lvl w:ilvl="1">
      <w:start w:val="1"/>
      <w:numFmt w:val="decimal"/>
      <w:lvlText w:val="%1.%2."/>
      <w:lvlJc w:val="left"/>
      <w:pPr>
        <w:tabs>
          <w:tab w:val="num" w:pos="1035"/>
        </w:tabs>
        <w:ind w:left="103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8">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6"/>
  </w:num>
  <w:num w:numId="3">
    <w:abstractNumId w:val="17"/>
  </w:num>
  <w:num w:numId="4">
    <w:abstractNumId w:val="18"/>
  </w:num>
  <w:num w:numId="5">
    <w:abstractNumId w:val="10"/>
  </w:num>
  <w:num w:numId="6">
    <w:abstractNumId w:val="29"/>
  </w:num>
  <w:num w:numId="7">
    <w:abstractNumId w:val="12"/>
  </w:num>
  <w:num w:numId="8">
    <w:abstractNumId w:val="21"/>
  </w:num>
  <w:num w:numId="9">
    <w:abstractNumId w:val="30"/>
  </w:num>
  <w:num w:numId="10">
    <w:abstractNumId w:val="19"/>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5"/>
  </w:num>
  <w:num w:numId="18">
    <w:abstractNumId w:val="16"/>
  </w:num>
  <w:num w:numId="19">
    <w:abstractNumId w:val="8"/>
  </w:num>
  <w:num w:numId="20">
    <w:abstractNumId w:val="15"/>
  </w:num>
  <w:num w:numId="21">
    <w:abstractNumId w:val="2"/>
  </w:num>
  <w:num w:numId="22">
    <w:abstractNumId w:val="25"/>
  </w:num>
  <w:num w:numId="23">
    <w:abstractNumId w:val="27"/>
  </w:num>
  <w:num w:numId="24">
    <w:abstractNumId w:val="31"/>
  </w:num>
  <w:num w:numId="25">
    <w:abstractNumId w:val="22"/>
  </w:num>
  <w:num w:numId="26">
    <w:abstractNumId w:val="1"/>
  </w:num>
  <w:num w:numId="27">
    <w:abstractNumId w:val="13"/>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7"/>
  </w:num>
  <w:num w:numId="33">
    <w:abstractNumId w:val="11"/>
  </w:num>
  <w:num w:numId="34">
    <w:abstractNumId w:val="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33B"/>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38A"/>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1A43"/>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EEC"/>
    <w:rsid w:val="000F5FC3"/>
    <w:rsid w:val="000F762D"/>
    <w:rsid w:val="000F7943"/>
    <w:rsid w:val="00100CCA"/>
    <w:rsid w:val="0010122E"/>
    <w:rsid w:val="00101531"/>
    <w:rsid w:val="00102FED"/>
    <w:rsid w:val="00103098"/>
    <w:rsid w:val="001036CB"/>
    <w:rsid w:val="00103720"/>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B86"/>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61C"/>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61D"/>
    <w:rsid w:val="001D4E49"/>
    <w:rsid w:val="001D6B2E"/>
    <w:rsid w:val="001E0690"/>
    <w:rsid w:val="001E0D30"/>
    <w:rsid w:val="001E16B5"/>
    <w:rsid w:val="001E2077"/>
    <w:rsid w:val="001E261B"/>
    <w:rsid w:val="001E268F"/>
    <w:rsid w:val="001E300A"/>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8C"/>
    <w:rsid w:val="0021669D"/>
    <w:rsid w:val="00216D80"/>
    <w:rsid w:val="002179D1"/>
    <w:rsid w:val="0022135C"/>
    <w:rsid w:val="0022198E"/>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B92"/>
    <w:rsid w:val="002A0C29"/>
    <w:rsid w:val="002A129A"/>
    <w:rsid w:val="002A2034"/>
    <w:rsid w:val="002A2072"/>
    <w:rsid w:val="002A279A"/>
    <w:rsid w:val="002A4B39"/>
    <w:rsid w:val="002A6C00"/>
    <w:rsid w:val="002A7096"/>
    <w:rsid w:val="002B19A9"/>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47B7"/>
    <w:rsid w:val="002C4AD5"/>
    <w:rsid w:val="002C50A6"/>
    <w:rsid w:val="002C629C"/>
    <w:rsid w:val="002C6A0D"/>
    <w:rsid w:val="002C6E08"/>
    <w:rsid w:val="002D04BB"/>
    <w:rsid w:val="002D06C5"/>
    <w:rsid w:val="002D1A33"/>
    <w:rsid w:val="002D1F77"/>
    <w:rsid w:val="002D2904"/>
    <w:rsid w:val="002D3E5B"/>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22C14"/>
    <w:rsid w:val="00322C95"/>
    <w:rsid w:val="0032463D"/>
    <w:rsid w:val="00325669"/>
    <w:rsid w:val="00325808"/>
    <w:rsid w:val="00325F22"/>
    <w:rsid w:val="0032670E"/>
    <w:rsid w:val="00326B95"/>
    <w:rsid w:val="0033034F"/>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869"/>
    <w:rsid w:val="00354AFD"/>
    <w:rsid w:val="00354CEF"/>
    <w:rsid w:val="0035538C"/>
    <w:rsid w:val="003560A4"/>
    <w:rsid w:val="003560D1"/>
    <w:rsid w:val="003567FA"/>
    <w:rsid w:val="003574A3"/>
    <w:rsid w:val="003576C6"/>
    <w:rsid w:val="00360129"/>
    <w:rsid w:val="00360532"/>
    <w:rsid w:val="00360A31"/>
    <w:rsid w:val="00360A5D"/>
    <w:rsid w:val="00361441"/>
    <w:rsid w:val="0036196F"/>
    <w:rsid w:val="00362DA4"/>
    <w:rsid w:val="00362F18"/>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07E"/>
    <w:rsid w:val="003A74CC"/>
    <w:rsid w:val="003B0322"/>
    <w:rsid w:val="003B1679"/>
    <w:rsid w:val="003B29E5"/>
    <w:rsid w:val="003B38D8"/>
    <w:rsid w:val="003B3EE9"/>
    <w:rsid w:val="003B4348"/>
    <w:rsid w:val="003B5129"/>
    <w:rsid w:val="003B566F"/>
    <w:rsid w:val="003B6F42"/>
    <w:rsid w:val="003B7818"/>
    <w:rsid w:val="003B7EA5"/>
    <w:rsid w:val="003C1B1D"/>
    <w:rsid w:val="003C1B5B"/>
    <w:rsid w:val="003C2739"/>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21D"/>
    <w:rsid w:val="003E7367"/>
    <w:rsid w:val="003F1353"/>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C1"/>
    <w:rsid w:val="00414CEC"/>
    <w:rsid w:val="00414E10"/>
    <w:rsid w:val="00414E53"/>
    <w:rsid w:val="0041539A"/>
    <w:rsid w:val="004154DC"/>
    <w:rsid w:val="00415705"/>
    <w:rsid w:val="00415E08"/>
    <w:rsid w:val="00416C01"/>
    <w:rsid w:val="00416EC5"/>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6F4D"/>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AF1"/>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8E0"/>
    <w:rsid w:val="004C0F9A"/>
    <w:rsid w:val="004C1025"/>
    <w:rsid w:val="004C1402"/>
    <w:rsid w:val="004C23B7"/>
    <w:rsid w:val="004C26FC"/>
    <w:rsid w:val="004C315A"/>
    <w:rsid w:val="004C3CCC"/>
    <w:rsid w:val="004C4F4E"/>
    <w:rsid w:val="004C50E6"/>
    <w:rsid w:val="004C62C0"/>
    <w:rsid w:val="004C64E3"/>
    <w:rsid w:val="004C7E6F"/>
    <w:rsid w:val="004D0AD9"/>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662"/>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93"/>
    <w:rsid w:val="00533607"/>
    <w:rsid w:val="0053453F"/>
    <w:rsid w:val="00534E98"/>
    <w:rsid w:val="0053554C"/>
    <w:rsid w:val="0053591B"/>
    <w:rsid w:val="00536C17"/>
    <w:rsid w:val="00537102"/>
    <w:rsid w:val="00540CF1"/>
    <w:rsid w:val="005416FF"/>
    <w:rsid w:val="00542357"/>
    <w:rsid w:val="005426F6"/>
    <w:rsid w:val="00542D14"/>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436"/>
    <w:rsid w:val="00560A08"/>
    <w:rsid w:val="00560CC0"/>
    <w:rsid w:val="005614CC"/>
    <w:rsid w:val="005615D2"/>
    <w:rsid w:val="005628DD"/>
    <w:rsid w:val="00562B0B"/>
    <w:rsid w:val="00563310"/>
    <w:rsid w:val="005635A2"/>
    <w:rsid w:val="00563A4A"/>
    <w:rsid w:val="005649C2"/>
    <w:rsid w:val="00564F51"/>
    <w:rsid w:val="005663CC"/>
    <w:rsid w:val="00566776"/>
    <w:rsid w:val="005700BE"/>
    <w:rsid w:val="00570711"/>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6F36"/>
    <w:rsid w:val="005C7323"/>
    <w:rsid w:val="005C75B4"/>
    <w:rsid w:val="005D01B1"/>
    <w:rsid w:val="005D1F5E"/>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72CF"/>
    <w:rsid w:val="00647C64"/>
    <w:rsid w:val="00650A0B"/>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125"/>
    <w:rsid w:val="00665258"/>
    <w:rsid w:val="00665644"/>
    <w:rsid w:val="006658AC"/>
    <w:rsid w:val="00665AB8"/>
    <w:rsid w:val="00666488"/>
    <w:rsid w:val="00666BD9"/>
    <w:rsid w:val="00666F48"/>
    <w:rsid w:val="006671BB"/>
    <w:rsid w:val="0066788E"/>
    <w:rsid w:val="00667D1B"/>
    <w:rsid w:val="00671742"/>
    <w:rsid w:val="00671842"/>
    <w:rsid w:val="00671FC5"/>
    <w:rsid w:val="00672260"/>
    <w:rsid w:val="0067275C"/>
    <w:rsid w:val="00672B08"/>
    <w:rsid w:val="00673A7A"/>
    <w:rsid w:val="00675729"/>
    <w:rsid w:val="0067603A"/>
    <w:rsid w:val="006760AB"/>
    <w:rsid w:val="00676164"/>
    <w:rsid w:val="006762E9"/>
    <w:rsid w:val="00677024"/>
    <w:rsid w:val="00677126"/>
    <w:rsid w:val="006774C9"/>
    <w:rsid w:val="00680227"/>
    <w:rsid w:val="00680248"/>
    <w:rsid w:val="0068032A"/>
    <w:rsid w:val="00680C96"/>
    <w:rsid w:val="0068159D"/>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66"/>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AAB"/>
    <w:rsid w:val="007263C8"/>
    <w:rsid w:val="007266FD"/>
    <w:rsid w:val="007277C3"/>
    <w:rsid w:val="00730C3C"/>
    <w:rsid w:val="00730CF6"/>
    <w:rsid w:val="007311FB"/>
    <w:rsid w:val="007333AE"/>
    <w:rsid w:val="007335EB"/>
    <w:rsid w:val="0073391E"/>
    <w:rsid w:val="00733D78"/>
    <w:rsid w:val="00734AA3"/>
    <w:rsid w:val="00734C73"/>
    <w:rsid w:val="00735DE6"/>
    <w:rsid w:val="0073676B"/>
    <w:rsid w:val="00737101"/>
    <w:rsid w:val="00737251"/>
    <w:rsid w:val="00737772"/>
    <w:rsid w:val="00740033"/>
    <w:rsid w:val="00740B7E"/>
    <w:rsid w:val="00740EA1"/>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4848"/>
    <w:rsid w:val="007F56C1"/>
    <w:rsid w:val="007F5DC4"/>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076C2"/>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2AA0"/>
    <w:rsid w:val="00892EE5"/>
    <w:rsid w:val="008932CE"/>
    <w:rsid w:val="008935A2"/>
    <w:rsid w:val="008935F6"/>
    <w:rsid w:val="00895A1B"/>
    <w:rsid w:val="00895EA3"/>
    <w:rsid w:val="00896256"/>
    <w:rsid w:val="00897262"/>
    <w:rsid w:val="008A02F4"/>
    <w:rsid w:val="008A1179"/>
    <w:rsid w:val="008A137A"/>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93C"/>
    <w:rsid w:val="008C0D27"/>
    <w:rsid w:val="008C103B"/>
    <w:rsid w:val="008C1724"/>
    <w:rsid w:val="008C1B1A"/>
    <w:rsid w:val="008C1DC8"/>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2C2A"/>
    <w:rsid w:val="008E3EAC"/>
    <w:rsid w:val="008E6749"/>
    <w:rsid w:val="008E683D"/>
    <w:rsid w:val="008E6FC0"/>
    <w:rsid w:val="008F01D4"/>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6AE7"/>
    <w:rsid w:val="0092706A"/>
    <w:rsid w:val="00927416"/>
    <w:rsid w:val="009305B1"/>
    <w:rsid w:val="00930655"/>
    <w:rsid w:val="0093076B"/>
    <w:rsid w:val="00931285"/>
    <w:rsid w:val="00931F4B"/>
    <w:rsid w:val="00932AD8"/>
    <w:rsid w:val="00932F86"/>
    <w:rsid w:val="009334B2"/>
    <w:rsid w:val="009336D2"/>
    <w:rsid w:val="00933895"/>
    <w:rsid w:val="00933A19"/>
    <w:rsid w:val="00933D89"/>
    <w:rsid w:val="009343F4"/>
    <w:rsid w:val="009346A0"/>
    <w:rsid w:val="00934B19"/>
    <w:rsid w:val="00934B99"/>
    <w:rsid w:val="009352DD"/>
    <w:rsid w:val="00936251"/>
    <w:rsid w:val="00936397"/>
    <w:rsid w:val="0093683F"/>
    <w:rsid w:val="009379B5"/>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717C"/>
    <w:rsid w:val="00957F2F"/>
    <w:rsid w:val="009603F0"/>
    <w:rsid w:val="00960E04"/>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E0A"/>
    <w:rsid w:val="009942C3"/>
    <w:rsid w:val="009946FA"/>
    <w:rsid w:val="009950B9"/>
    <w:rsid w:val="009951EB"/>
    <w:rsid w:val="009967CB"/>
    <w:rsid w:val="00997261"/>
    <w:rsid w:val="009A0522"/>
    <w:rsid w:val="009A064F"/>
    <w:rsid w:val="009A073C"/>
    <w:rsid w:val="009A0DDA"/>
    <w:rsid w:val="009A20CB"/>
    <w:rsid w:val="009A2779"/>
    <w:rsid w:val="009A2D0A"/>
    <w:rsid w:val="009A3E37"/>
    <w:rsid w:val="009A4533"/>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444E"/>
    <w:rsid w:val="009F496E"/>
    <w:rsid w:val="009F4B65"/>
    <w:rsid w:val="009F4DBA"/>
    <w:rsid w:val="009F500B"/>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0F6"/>
    <w:rsid w:val="00A072F8"/>
    <w:rsid w:val="00A07608"/>
    <w:rsid w:val="00A078E0"/>
    <w:rsid w:val="00A0792C"/>
    <w:rsid w:val="00A07F0D"/>
    <w:rsid w:val="00A11B76"/>
    <w:rsid w:val="00A136D6"/>
    <w:rsid w:val="00A1425C"/>
    <w:rsid w:val="00A143CE"/>
    <w:rsid w:val="00A144A9"/>
    <w:rsid w:val="00A1486A"/>
    <w:rsid w:val="00A16339"/>
    <w:rsid w:val="00A175D0"/>
    <w:rsid w:val="00A201A4"/>
    <w:rsid w:val="00A2106E"/>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451"/>
    <w:rsid w:val="00A50944"/>
    <w:rsid w:val="00A51705"/>
    <w:rsid w:val="00A51A21"/>
    <w:rsid w:val="00A52F2B"/>
    <w:rsid w:val="00A54245"/>
    <w:rsid w:val="00A54D33"/>
    <w:rsid w:val="00A557B3"/>
    <w:rsid w:val="00A55999"/>
    <w:rsid w:val="00A56259"/>
    <w:rsid w:val="00A563D2"/>
    <w:rsid w:val="00A56690"/>
    <w:rsid w:val="00A57208"/>
    <w:rsid w:val="00A60526"/>
    <w:rsid w:val="00A6194B"/>
    <w:rsid w:val="00A61A04"/>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43A1"/>
    <w:rsid w:val="00A765B5"/>
    <w:rsid w:val="00A765C6"/>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07EB"/>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0B2D"/>
    <w:rsid w:val="00AB1614"/>
    <w:rsid w:val="00AB167F"/>
    <w:rsid w:val="00AB16A6"/>
    <w:rsid w:val="00AB18B5"/>
    <w:rsid w:val="00AB20CB"/>
    <w:rsid w:val="00AB2151"/>
    <w:rsid w:val="00AB2DE4"/>
    <w:rsid w:val="00AB377C"/>
    <w:rsid w:val="00AB397E"/>
    <w:rsid w:val="00AB4215"/>
    <w:rsid w:val="00AB43BF"/>
    <w:rsid w:val="00AB440E"/>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C68"/>
    <w:rsid w:val="00B179EE"/>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77B6"/>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1C5B"/>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358"/>
    <w:rsid w:val="00B96620"/>
    <w:rsid w:val="00B96EB7"/>
    <w:rsid w:val="00B96FA3"/>
    <w:rsid w:val="00B97124"/>
    <w:rsid w:val="00B971A8"/>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AE"/>
    <w:rsid w:val="00BB1832"/>
    <w:rsid w:val="00BB1888"/>
    <w:rsid w:val="00BB1AAE"/>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4DA0"/>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C4"/>
    <w:rsid w:val="00BE779B"/>
    <w:rsid w:val="00BE7894"/>
    <w:rsid w:val="00BE7CAE"/>
    <w:rsid w:val="00BF0F06"/>
    <w:rsid w:val="00BF1F04"/>
    <w:rsid w:val="00BF2E7F"/>
    <w:rsid w:val="00BF31C6"/>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37B1"/>
    <w:rsid w:val="00C23C22"/>
    <w:rsid w:val="00C23C35"/>
    <w:rsid w:val="00C25544"/>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2340"/>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14AF"/>
    <w:rsid w:val="00CB1876"/>
    <w:rsid w:val="00CB21CA"/>
    <w:rsid w:val="00CB25A2"/>
    <w:rsid w:val="00CB3025"/>
    <w:rsid w:val="00CB3205"/>
    <w:rsid w:val="00CB3A5B"/>
    <w:rsid w:val="00CB3EFA"/>
    <w:rsid w:val="00CB4EFB"/>
    <w:rsid w:val="00CB5136"/>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3689"/>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51B1"/>
    <w:rsid w:val="00D266ED"/>
    <w:rsid w:val="00D26E62"/>
    <w:rsid w:val="00D2701B"/>
    <w:rsid w:val="00D27630"/>
    <w:rsid w:val="00D30342"/>
    <w:rsid w:val="00D30654"/>
    <w:rsid w:val="00D307BE"/>
    <w:rsid w:val="00D30EBA"/>
    <w:rsid w:val="00D30FE2"/>
    <w:rsid w:val="00D32DDB"/>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97"/>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9F3"/>
    <w:rsid w:val="00D83D34"/>
    <w:rsid w:val="00D85FF9"/>
    <w:rsid w:val="00D86359"/>
    <w:rsid w:val="00D87063"/>
    <w:rsid w:val="00D870CB"/>
    <w:rsid w:val="00D9216C"/>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406A"/>
    <w:rsid w:val="00E04378"/>
    <w:rsid w:val="00E04BCC"/>
    <w:rsid w:val="00E04E61"/>
    <w:rsid w:val="00E04F6F"/>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2A58"/>
    <w:rsid w:val="00EB38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A43"/>
    <w:rsid w:val="00F45B3E"/>
    <w:rsid w:val="00F461C9"/>
    <w:rsid w:val="00F4649B"/>
    <w:rsid w:val="00F46B95"/>
    <w:rsid w:val="00F476FA"/>
    <w:rsid w:val="00F47704"/>
    <w:rsid w:val="00F5113F"/>
    <w:rsid w:val="00F51D0E"/>
    <w:rsid w:val="00F52137"/>
    <w:rsid w:val="00F523D8"/>
    <w:rsid w:val="00F544E1"/>
    <w:rsid w:val="00F54A79"/>
    <w:rsid w:val="00F54B33"/>
    <w:rsid w:val="00F54BF4"/>
    <w:rsid w:val="00F561D5"/>
    <w:rsid w:val="00F56BCD"/>
    <w:rsid w:val="00F56BFB"/>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633"/>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A2E"/>
    <w:rsid w:val="00F9326E"/>
    <w:rsid w:val="00F93295"/>
    <w:rsid w:val="00F94EBB"/>
    <w:rsid w:val="00F9630A"/>
    <w:rsid w:val="00F97000"/>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58B5"/>
    <w:rsid w:val="00FD5ABE"/>
    <w:rsid w:val="00FD748F"/>
    <w:rsid w:val="00FD7A97"/>
    <w:rsid w:val="00FE15C3"/>
    <w:rsid w:val="00FE1BDD"/>
    <w:rsid w:val="00FE1C6A"/>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1C1E"/>
    <w:rsid w:val="00FF241F"/>
    <w:rsid w:val="00FF2E98"/>
    <w:rsid w:val="00FF39B3"/>
    <w:rsid w:val="00FF3C17"/>
    <w:rsid w:val="00FF3D13"/>
    <w:rsid w:val="00FF4265"/>
    <w:rsid w:val="00FF45A9"/>
    <w:rsid w:val="00FF676A"/>
    <w:rsid w:val="00FF6A7B"/>
    <w:rsid w:val="00FF70CD"/>
    <w:rsid w:val="00FF744C"/>
    <w:rsid w:val="00FF7513"/>
    <w:rsid w:val="00FF7692"/>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EFED11-67EF-4FF9-840D-10CEB823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529249016">
      <w:bodyDiv w:val="1"/>
      <w:marLeft w:val="0"/>
      <w:marRight w:val="0"/>
      <w:marTop w:val="0"/>
      <w:marBottom w:val="0"/>
      <w:divBdr>
        <w:top w:val="none" w:sz="0" w:space="0" w:color="auto"/>
        <w:left w:val="none" w:sz="0" w:space="0" w:color="auto"/>
        <w:bottom w:val="none" w:sz="0" w:space="0" w:color="auto"/>
        <w:right w:val="none" w:sz="0" w:space="0" w:color="auto"/>
      </w:divBdr>
    </w:div>
    <w:div w:id="1596790375">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AEE2-C91D-41CA-A873-E4585B40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OS</cp:lastModifiedBy>
  <cp:revision>5</cp:revision>
  <cp:lastPrinted>2020-02-19T16:38:00Z</cp:lastPrinted>
  <dcterms:created xsi:type="dcterms:W3CDTF">2020-03-28T11:31:00Z</dcterms:created>
  <dcterms:modified xsi:type="dcterms:W3CDTF">2020-03-28T11:31:00Z</dcterms:modified>
</cp:coreProperties>
</file>