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4A0A6930" wp14:editId="0C722B1C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21090" w:rsidRPr="00A07953" w:rsidRDefault="00721090" w:rsidP="0072109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21090" w:rsidRPr="000339B6" w:rsidRDefault="00721090" w:rsidP="0072109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1/</w:t>
      </w:r>
      <w:r w:rsidR="009D50B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90</w:t>
      </w:r>
    </w:p>
    <w:p w:rsidR="00721090" w:rsidRPr="000339B6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9D50B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721090" w:rsidRPr="00A07953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</w:t>
      </w:r>
      <w:r w:rsidR="009D50BF"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 w:rsidR="009D50BF">
        <w:rPr>
          <w:rFonts w:ascii="Book Antiqua" w:hAnsi="Book Antiqua"/>
          <w:color w:val="000000"/>
          <w:lang w:val="sr-Latn-RS"/>
        </w:rPr>
        <w:t>19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 w:rsidR="009D50BF"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721090" w:rsidRPr="00A07953" w:rsidRDefault="00721090" w:rsidP="00721090">
      <w:pPr>
        <w:jc w:val="center"/>
        <w:rPr>
          <w:rFonts w:ascii="Book Antiqua" w:hAnsi="Book Antiqua"/>
          <w:bCs/>
          <w:lang w:val="sr-Latn-RS"/>
        </w:rPr>
      </w:pPr>
    </w:p>
    <w:p w:rsidR="00721090" w:rsidRPr="000339B6" w:rsidRDefault="00721090" w:rsidP="00721090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pStyle w:val="ListParagraph"/>
        <w:numPr>
          <w:ilvl w:val="0"/>
          <w:numId w:val="2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 je zapisnik sa </w:t>
      </w:r>
      <w:r w:rsidR="009D50BF">
        <w:rPr>
          <w:rFonts w:ascii="Book Antiqua" w:eastAsia="MS Mincho" w:hAnsi="Book Antiqua" w:cs="Times New Roman"/>
          <w:noProof w:val="0"/>
          <w:color w:val="000000"/>
          <w:lang w:val="sr-Latn-RS"/>
        </w:rPr>
        <w:t>85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8</w:t>
      </w:r>
      <w:r w:rsidR="009D50BF">
        <w:rPr>
          <w:rFonts w:ascii="Book Antiqua" w:eastAsia="MS Mincho" w:hAnsi="Book Antiqua" w:cs="Times New Roman"/>
          <w:noProof w:val="0"/>
          <w:color w:val="000000"/>
          <w:lang w:val="sr-Latn-RS"/>
        </w:rPr>
        <w:t>6</w:t>
      </w: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sednice Vlade Republike Kosovo.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pStyle w:val="ListParagraph"/>
        <w:numPr>
          <w:ilvl w:val="0"/>
          <w:numId w:val="2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 potpisivanja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0339B6" w:rsidRDefault="00721090" w:rsidP="00721090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21090" w:rsidRPr="000339B6" w:rsidRDefault="00721090" w:rsidP="00721090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721090" w:rsidRPr="000339B6" w:rsidRDefault="00721090" w:rsidP="00721090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721090" w:rsidRPr="000339B6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721090" w:rsidRPr="009D50BF" w:rsidRDefault="00721090" w:rsidP="0072109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8DEE087" wp14:editId="5958806B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9D50BF" w:rsidRPr="00A07953" w:rsidRDefault="009D50BF" w:rsidP="009D50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9D50BF" w:rsidRPr="000339B6" w:rsidRDefault="009D50BF" w:rsidP="009D50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90</w:t>
      </w:r>
    </w:p>
    <w:p w:rsidR="009D50BF" w:rsidRPr="000339B6" w:rsidRDefault="009D50BF" w:rsidP="009D50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9D50BF" w:rsidRPr="00A07953" w:rsidRDefault="009D50BF" w:rsidP="009D50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D50BF" w:rsidRPr="00A07953" w:rsidRDefault="009D50BF" w:rsidP="009D50BF">
      <w:pPr>
        <w:jc w:val="both"/>
        <w:rPr>
          <w:rFonts w:ascii="Book Antiqua" w:hAnsi="Book Antiqua"/>
          <w:bCs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9D50BF" w:rsidRPr="000339B6" w:rsidRDefault="009D50BF" w:rsidP="009D50BF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9D50BF" w:rsidRPr="00A07953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D50BF" w:rsidRPr="009D50BF" w:rsidRDefault="009D50BF" w:rsidP="009D50BF">
      <w:pPr>
        <w:pStyle w:val="ListParagraph"/>
        <w:numPr>
          <w:ilvl w:val="0"/>
          <w:numId w:val="3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D50B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Odobrena je u principu inicijativa Ministarstva finansija za pregovore ugovora o izvoznom kreditu br. 236 677 između Republike Kosovo, koju zastupa Ministarstvo finansija i Unicredit Bank Austria AG, u vezi sa finansiranjem projekta "Uspostavljanje centara za e-testiranja i dalje unapređenja usluga E-obrazovanja za pred-univerzitetsko obrazovanje na Kosovu" .  </w:t>
      </w:r>
    </w:p>
    <w:p w:rsidR="009D50BF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D50BF" w:rsidRPr="009D50BF" w:rsidRDefault="009D50BF" w:rsidP="009D50BF">
      <w:pPr>
        <w:pStyle w:val="ListParagraph"/>
        <w:numPr>
          <w:ilvl w:val="0"/>
          <w:numId w:val="3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D50BF">
        <w:rPr>
          <w:rFonts w:ascii="Book Antiqua" w:eastAsia="MS Mincho" w:hAnsi="Book Antiqua" w:cs="Times New Roman"/>
          <w:noProof w:val="0"/>
          <w:color w:val="000000"/>
          <w:lang w:val="sr-Latn-RS"/>
        </w:rPr>
        <w:t>Tokom pregovora ovog sporazuma, Ministarstvo finansija je dužno da postupi u skladu sa odredbama Ustava Republike Kosovo, Zakona o međunarodnim sporazumima i drugim zakonskim propisima koji su na snazi.</w:t>
      </w:r>
    </w:p>
    <w:p w:rsidR="009D50BF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D50BF" w:rsidRPr="009D50BF" w:rsidRDefault="009D50BF" w:rsidP="009D50BF">
      <w:pPr>
        <w:pStyle w:val="ListParagraph"/>
        <w:numPr>
          <w:ilvl w:val="0"/>
          <w:numId w:val="3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D50BF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</w:t>
      </w:r>
    </w:p>
    <w:p w:rsidR="009D50BF" w:rsidRPr="00A07953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D50BF" w:rsidRPr="00A07953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D50BF" w:rsidRPr="000339B6" w:rsidRDefault="009D50BF" w:rsidP="009D50BF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9D50BF" w:rsidRPr="000339B6" w:rsidRDefault="009D50BF" w:rsidP="009D50BF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9D50BF" w:rsidRPr="000339B6" w:rsidRDefault="009D50BF" w:rsidP="009D50BF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9D50BF" w:rsidRPr="009D50BF" w:rsidRDefault="009D50BF" w:rsidP="009D50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9D50BF">
        <w:rPr>
          <w:rFonts w:ascii="Book Antiqua" w:hAnsi="Book Antiqua"/>
          <w:b/>
          <w:lang w:val="sr-Latn-RS"/>
        </w:rPr>
        <w:t>Arhivi Vlade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CAC154E" wp14:editId="70BA39A2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9D50BF" w:rsidRPr="00A07953" w:rsidRDefault="009D50BF" w:rsidP="009D50BF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9D50BF" w:rsidRPr="00A07953" w:rsidRDefault="009D50BF" w:rsidP="009D50B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9D50BF" w:rsidRPr="000339B6" w:rsidRDefault="009D50BF" w:rsidP="009D50B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90</w:t>
      </w:r>
    </w:p>
    <w:p w:rsidR="009D50BF" w:rsidRPr="000339B6" w:rsidRDefault="009D50BF" w:rsidP="009D50B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9D50BF" w:rsidRPr="00A07953" w:rsidRDefault="009D50BF" w:rsidP="009D50BF">
      <w:pPr>
        <w:jc w:val="both"/>
        <w:rPr>
          <w:rFonts w:ascii="Book Antiqua" w:hAnsi="Book Antiqua"/>
          <w:bCs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>
        <w:rPr>
          <w:rFonts w:ascii="Book Antiqua" w:hAnsi="Book Antiqua"/>
          <w:color w:val="000000"/>
          <w:lang w:val="sr-Latn-RS"/>
        </w:rPr>
        <w:t xml:space="preserve">Zakona o budžetskim podelama </w:t>
      </w:r>
      <w:r>
        <w:rPr>
          <w:rFonts w:ascii="Book Antiqua" w:hAnsi="Book Antiqua"/>
        </w:rPr>
        <w:t xml:space="preserve">za </w:t>
      </w:r>
      <w:r w:rsidRPr="00102698">
        <w:rPr>
          <w:rFonts w:ascii="Book Antiqua" w:hAnsi="Book Antiqua"/>
        </w:rPr>
        <w:t>Bu</w:t>
      </w:r>
      <w:r>
        <w:rPr>
          <w:rFonts w:ascii="Book Antiqua" w:hAnsi="Book Antiqua"/>
        </w:rPr>
        <w:t>dž</w:t>
      </w:r>
      <w:r w:rsidRPr="00102698">
        <w:rPr>
          <w:rFonts w:ascii="Book Antiqua" w:hAnsi="Book Antiqua"/>
        </w:rPr>
        <w:t>het Republik</w:t>
      </w:r>
      <w:r>
        <w:rPr>
          <w:rFonts w:ascii="Book Antiqua" w:hAnsi="Book Antiqua"/>
        </w:rPr>
        <w:t>e</w:t>
      </w:r>
      <w:r w:rsidRPr="00102698">
        <w:rPr>
          <w:rFonts w:ascii="Book Antiqua" w:hAnsi="Book Antiqua"/>
        </w:rPr>
        <w:t xml:space="preserve"> Kosov</w:t>
      </w:r>
      <w:r>
        <w:rPr>
          <w:rFonts w:ascii="Book Antiqua" w:hAnsi="Book Antiqua"/>
        </w:rPr>
        <w:t>o z a</w:t>
      </w:r>
      <w:r w:rsidRPr="00102698">
        <w:rPr>
          <w:rFonts w:ascii="Book Antiqua" w:hAnsi="Book Antiqua"/>
        </w:rPr>
        <w:t xml:space="preserve"> 2019</w:t>
      </w:r>
      <w:r>
        <w:rPr>
          <w:rFonts w:ascii="Book Antiqua" w:hAnsi="Book Antiqua"/>
        </w:rPr>
        <w:t xml:space="preserve"> godinu</w:t>
      </w:r>
      <w:r w:rsidRPr="0010269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Pr="00102698">
        <w:rPr>
          <w:rFonts w:ascii="Book Antiqua" w:hAnsi="Book Antiqua"/>
        </w:rPr>
        <w:t xml:space="preserve">r. </w:t>
      </w:r>
      <w:r w:rsidRPr="00102698">
        <w:rPr>
          <w:rFonts w:ascii="Book Antiqua" w:hAnsi="Book Antiqua"/>
          <w:shd w:val="clear" w:color="auto" w:fill="FFFFFF"/>
        </w:rPr>
        <w:t>06/L -133</w:t>
      </w:r>
      <w:r w:rsidRPr="00102698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Pr="00A07953">
        <w:rPr>
          <w:rFonts w:ascii="Book Antiqua" w:hAnsi="Book Antiqua"/>
          <w:color w:val="000000"/>
          <w:lang w:val="sr-Latn-RS"/>
        </w:rPr>
        <w:t xml:space="preserve">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9D50BF" w:rsidRPr="000339B6" w:rsidRDefault="009D50BF" w:rsidP="009D50BF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9D50BF" w:rsidRPr="00A07953" w:rsidRDefault="009D50BF" w:rsidP="009D50B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520D8" w:rsidRDefault="003520D8" w:rsidP="003520D8">
      <w:pPr>
        <w:pStyle w:val="ListParagraph"/>
        <w:numPr>
          <w:ilvl w:val="0"/>
          <w:numId w:val="3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Usvoj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ena je odluka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 povećanju penzija pod ovim budžetskim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pod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program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im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a: osnovn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socijalne penzije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 budetskim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kod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00100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povečavaju za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20%, p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orodične penzieje sa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budžet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skim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02900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povečavaju za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20%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penzije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invalid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rada sa kodom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03000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povečavaju za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20 %,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prevremene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penzije (Trepča) sa budžetskim kodom 00400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povečavaju za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20% i penzije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platiša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doprinosa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budžet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skim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01200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povečavaju za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15%.  </w:t>
      </w:r>
    </w:p>
    <w:p w:rsidR="003520D8" w:rsidRDefault="003520D8" w:rsidP="003520D8">
      <w:pPr>
        <w:pStyle w:val="ListParagraph"/>
        <w:numPr>
          <w:ilvl w:val="0"/>
          <w:numId w:val="3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Sredstva iz stava 1. ove odluke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sprovod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iz budžetskih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izdvajanja predviđenih Zakonom br. 06/L-133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o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zdvajanj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im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a budžet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Republike Kosovo za 2019. godinu, u skladu sa pod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programima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 stava 1. ove odluke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koja stupa 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na sna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gu</w:t>
      </w: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od 1. januara 2019. godine  </w:t>
      </w:r>
    </w:p>
    <w:p w:rsidR="003520D8" w:rsidRDefault="003520D8" w:rsidP="00A37FA8">
      <w:pPr>
        <w:pStyle w:val="ListParagraph"/>
        <w:numPr>
          <w:ilvl w:val="0"/>
          <w:numId w:val="3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Obavezuje se Ministarstvo rada i socijalnog staranja socijalna i Ministarstvo finansija za sprovođenje ove odluke </w:t>
      </w:r>
    </w:p>
    <w:p w:rsidR="009D50BF" w:rsidRPr="003520D8" w:rsidRDefault="003520D8" w:rsidP="00A37FA8">
      <w:pPr>
        <w:pStyle w:val="ListParagraph"/>
        <w:numPr>
          <w:ilvl w:val="0"/>
          <w:numId w:val="3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520D8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9D50BF" w:rsidRPr="000339B6" w:rsidRDefault="009D50BF" w:rsidP="009D50BF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9D50BF" w:rsidRPr="000339B6" w:rsidRDefault="009D50BF" w:rsidP="009D50BF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9D50BF" w:rsidRPr="000339B6" w:rsidRDefault="009D50BF" w:rsidP="009D50BF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9D50BF" w:rsidRPr="000339B6" w:rsidRDefault="009D50BF" w:rsidP="009D50BF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9D50BF" w:rsidRPr="009D50BF" w:rsidRDefault="009D50BF" w:rsidP="009D50BF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9D50BF">
        <w:rPr>
          <w:rFonts w:ascii="Book Antiqua" w:hAnsi="Book Antiqua"/>
          <w:b/>
          <w:lang w:val="sr-Latn-RS"/>
        </w:rPr>
        <w:t>Arhivi Vlade</w:t>
      </w:r>
    </w:p>
    <w:p w:rsidR="003520D8" w:rsidRPr="00A07953" w:rsidRDefault="003520D8" w:rsidP="006E77AC">
      <w:pPr>
        <w:tabs>
          <w:tab w:val="left" w:pos="0"/>
        </w:tabs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F263BD8" wp14:editId="78D2BB76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0D8" w:rsidRPr="00A07953" w:rsidRDefault="003520D8" w:rsidP="003520D8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3520D8" w:rsidRPr="00A07953" w:rsidRDefault="003520D8" w:rsidP="003520D8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3520D8" w:rsidRPr="00A07953" w:rsidRDefault="003520D8" w:rsidP="003520D8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3520D8" w:rsidRPr="00A07953" w:rsidRDefault="003520D8" w:rsidP="003520D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3520D8" w:rsidRPr="000339B6" w:rsidRDefault="003520D8" w:rsidP="003520D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90</w:t>
      </w:r>
    </w:p>
    <w:p w:rsidR="003520D8" w:rsidRPr="000339B6" w:rsidRDefault="003520D8" w:rsidP="003520D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3520D8" w:rsidRPr="00A07953" w:rsidRDefault="003520D8" w:rsidP="003520D8">
      <w:pPr>
        <w:jc w:val="both"/>
        <w:rPr>
          <w:rFonts w:ascii="Book Antiqua" w:hAnsi="Book Antiqua"/>
          <w:bCs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 w:rsidR="006E77AC">
        <w:rPr>
          <w:rFonts w:ascii="Book Antiqua" w:hAnsi="Book Antiqua"/>
          <w:color w:val="FF0000"/>
        </w:rPr>
        <w:t xml:space="preserve"> člana </w:t>
      </w:r>
      <w:r w:rsidR="006E77AC">
        <w:rPr>
          <w:rFonts w:ascii="Book Antiqua" w:hAnsi="Book Antiqua"/>
        </w:rPr>
        <w:t>4 Zakona br. 04/L-198 o trgovini strateškom robom</w:t>
      </w:r>
      <w:r w:rsidRPr="00102698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Pr="00A07953">
        <w:rPr>
          <w:rFonts w:ascii="Book Antiqua" w:hAnsi="Book Antiqua"/>
          <w:color w:val="000000"/>
          <w:lang w:val="sr-Latn-RS"/>
        </w:rPr>
        <w:t xml:space="preserve">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3520D8" w:rsidRPr="000339B6" w:rsidRDefault="003520D8" w:rsidP="003520D8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3520D8" w:rsidRPr="00A07953" w:rsidRDefault="003520D8" w:rsidP="003520D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E77AC" w:rsidRDefault="006E77AC" w:rsidP="008563A7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Uspostavlja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Komisij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 za kontrolu trgovine strateškom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rob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sledečem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sastavu; </w:t>
      </w:r>
    </w:p>
    <w:p w:rsidR="006E77AC" w:rsidRDefault="00582D93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1.1 Zana Kotori</w:t>
      </w:r>
      <w:r w:rsidR="006E77AC"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/ MTI, - Predsednik; 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1.2 Behram Mazreku je / MTI, - potpredsednik;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1.3 Brahim Kokollarri /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MO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- član;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1.4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N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azmi Zogaj /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MO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- zamenik člana; 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1.5 Bujar Ha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xh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idauti /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CK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- član; 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1.6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Bujar Pefq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eli /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CK - zam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enik člana; 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1.7 Mensur Hoti / M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UP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-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član; 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1.8 Driton Ademi / MUP zamenik člana;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1.9 Berat Ja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shari / MS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 - član; 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1.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10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Petrit Prekazi / MS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 - zamenik člana;  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E77AC" w:rsidRDefault="006E77AC" w:rsidP="006E77AC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Komisija će biti odgovorna za odobravanje, otkazivanja, modifikaciju i oduzimanje dozvola za izvoz, uvoz, tranzit, trans-utovar, ponovn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van teritorijaln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izvoz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, ponovni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prenos i pružanje vezanih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usluga.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</w:p>
    <w:p w:rsidR="006E77AC" w:rsidRDefault="006E77AC" w:rsidP="006E77AC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E77AC" w:rsidRDefault="006E77AC" w:rsidP="006E77AC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Komisija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će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utvr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diti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nacionalne liste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kontrolisane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strateške robe.   </w:t>
      </w:r>
    </w:p>
    <w:p w:rsidR="006E77AC" w:rsidRPr="006E77AC" w:rsidRDefault="006E77AC" w:rsidP="006E77AC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E77AC" w:rsidRDefault="006E77AC" w:rsidP="006E77AC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 potrebi i okolnostima, Komisija može zatražiti dodatne informacije i stručnost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od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relevantnih institucija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Republike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Kosovu.   </w:t>
      </w:r>
    </w:p>
    <w:p w:rsidR="006E77AC" w:rsidRPr="006E77AC" w:rsidRDefault="006E77AC" w:rsidP="006E77AC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E77AC" w:rsidRDefault="006E77AC" w:rsidP="006E77AC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trgovine i industrije za obezbeđivanje prostora i tehničk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podršk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Komisiji.   </w:t>
      </w:r>
    </w:p>
    <w:p w:rsidR="006E77AC" w:rsidRPr="006E77AC" w:rsidRDefault="006E77AC" w:rsidP="006E77AC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E77AC" w:rsidRDefault="006E77AC" w:rsidP="006E77AC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Ova odluka ukida odluku br 16/61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od 2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>2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o8. </w:t>
      </w:r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2018.   </w:t>
      </w:r>
    </w:p>
    <w:p w:rsidR="006E77AC" w:rsidRPr="006E77AC" w:rsidRDefault="006E77AC" w:rsidP="006E77AC">
      <w:pPr>
        <w:pStyle w:val="ListParagraph"/>
        <w:numPr>
          <w:ilvl w:val="0"/>
          <w:numId w:val="3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bookmarkStart w:id="0" w:name="_GoBack"/>
      <w:bookmarkEnd w:id="0"/>
      <w:r w:rsidRPr="006E77AC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>Ova odluka stupa na snagu danom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potpisivanja.</w:t>
      </w:r>
    </w:p>
    <w:p w:rsidR="006E77AC" w:rsidRDefault="006E77AC" w:rsidP="006E77A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E77AC" w:rsidRPr="006E77AC" w:rsidRDefault="006E77AC" w:rsidP="006E77AC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520D8" w:rsidRPr="000339B6" w:rsidRDefault="003520D8" w:rsidP="003520D8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3520D8" w:rsidRPr="000339B6" w:rsidRDefault="003520D8" w:rsidP="003520D8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3520D8" w:rsidRPr="000339B6" w:rsidRDefault="003520D8" w:rsidP="003520D8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3520D8" w:rsidRPr="000339B6" w:rsidRDefault="003520D8" w:rsidP="003520D8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3520D8" w:rsidRPr="000339B6" w:rsidRDefault="003520D8" w:rsidP="003520D8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3520D8" w:rsidRPr="000339B6" w:rsidRDefault="003520D8" w:rsidP="003520D8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3520D8" w:rsidRPr="009D50BF" w:rsidRDefault="003520D8" w:rsidP="003520D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9D50BF">
        <w:rPr>
          <w:rFonts w:ascii="Book Antiqua" w:hAnsi="Book Antiqua"/>
          <w:b/>
          <w:lang w:val="sr-Latn-RS"/>
        </w:rPr>
        <w:t>Arhivi Vlade</w:t>
      </w: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Pr="00A07953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7C6632" w:rsidRDefault="007C6632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131E6" w:rsidRPr="00A07953" w:rsidRDefault="006131E6" w:rsidP="006131E6">
      <w:pPr>
        <w:tabs>
          <w:tab w:val="left" w:pos="0"/>
        </w:tabs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04340E2" wp14:editId="7F1CE7E7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1E6" w:rsidRPr="00A07953" w:rsidRDefault="006131E6" w:rsidP="006131E6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6131E6" w:rsidRPr="00A07953" w:rsidRDefault="006131E6" w:rsidP="006131E6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6131E6" w:rsidRPr="00A07953" w:rsidRDefault="006131E6" w:rsidP="006131E6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6131E6" w:rsidRPr="00A07953" w:rsidRDefault="006131E6" w:rsidP="006131E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6131E6" w:rsidRPr="000339B6" w:rsidRDefault="006131E6" w:rsidP="006131E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 w:rsidR="00FF6B84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5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90</w:t>
      </w:r>
    </w:p>
    <w:p w:rsidR="006131E6" w:rsidRPr="000339B6" w:rsidRDefault="006131E6" w:rsidP="006131E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6131E6" w:rsidRPr="00A07953" w:rsidRDefault="006131E6" w:rsidP="006131E6">
      <w:pPr>
        <w:jc w:val="both"/>
        <w:rPr>
          <w:rFonts w:ascii="Book Antiqua" w:hAnsi="Book Antiqua"/>
          <w:bCs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>
        <w:rPr>
          <w:rFonts w:ascii="Book Antiqua" w:hAnsi="Book Antiqua"/>
          <w:color w:val="FF0000"/>
        </w:rPr>
        <w:t xml:space="preserve"> člana </w:t>
      </w:r>
      <w:r>
        <w:rPr>
          <w:rFonts w:ascii="Book Antiqua" w:hAnsi="Book Antiqua"/>
        </w:rPr>
        <w:t>4 Zakona br. 04/L-198 o trgovini strateškom robom</w:t>
      </w:r>
      <w:r w:rsidRPr="00102698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Pr="00A07953">
        <w:rPr>
          <w:rFonts w:ascii="Book Antiqua" w:hAnsi="Book Antiqua"/>
          <w:color w:val="000000"/>
          <w:lang w:val="sr-Latn-RS"/>
        </w:rPr>
        <w:t xml:space="preserve">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6131E6" w:rsidRPr="000339B6" w:rsidRDefault="006131E6" w:rsidP="006131E6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6131E6" w:rsidRPr="00A07953" w:rsidRDefault="006131E6" w:rsidP="006131E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F6B84" w:rsidRPr="00FF6B84" w:rsidRDefault="00211CE0" w:rsidP="00FF6B84">
      <w:pPr>
        <w:pStyle w:val="ListParagraph"/>
        <w:numPr>
          <w:ilvl w:val="0"/>
          <w:numId w:val="3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Realizovati</w:t>
      </w:r>
      <w:r w:rsidR="00F90992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Strategij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="00F90992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Akcion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plan </w:t>
      </w:r>
      <w:r w:rsidR="00FF6B84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za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klimatsk</w:t>
      </w:r>
      <w:r w:rsidR="00FF6B84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prom</w:t>
      </w:r>
      <w:r w:rsidR="00F90992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en</w:t>
      </w:r>
      <w:r w:rsidR="00FF6B84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F90992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, 2019-2028 / 2019- 2021</w:t>
      </w:r>
    </w:p>
    <w:p w:rsidR="00FF6B84" w:rsidRDefault="00FF6B84" w:rsidP="00FF6B8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F6B84" w:rsidRPr="00FF6B84" w:rsidRDefault="00211CE0" w:rsidP="00663B5D">
      <w:pPr>
        <w:pStyle w:val="ListParagraph"/>
        <w:numPr>
          <w:ilvl w:val="0"/>
          <w:numId w:val="35"/>
        </w:numPr>
        <w:tabs>
          <w:tab w:val="left" w:pos="5760"/>
        </w:tabs>
        <w:spacing w:after="0" w:line="240" w:lineRule="auto"/>
      </w:pPr>
      <w:r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Z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</w:t>
      </w:r>
      <w:r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realizaciju 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ov</w:t>
      </w:r>
      <w:r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og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dokument</w:t>
      </w:r>
      <w:r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a dužni su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: Ministarstvo životne sredine i prostornog planiranja, Ministarstv</w:t>
      </w:r>
      <w:r w:rsidR="00FF6B84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ekonomski razvoj, Ministarstvo trgovine i industrije, Ministarstv</w:t>
      </w:r>
      <w:r w:rsidR="00FF6B84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finansija, Ministarstva zdravlja, Ministarstv</w:t>
      </w:r>
      <w:r w:rsidR="00FF6B84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unutrašnjih poslova, Ministarstv</w:t>
      </w:r>
      <w:r w:rsidR="00FF6B84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infrastrukturu i saobraćaj, Kosovsk</w:t>
      </w:r>
      <w:r w:rsidR="00FF6B84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agencij</w:t>
      </w:r>
      <w:r w:rsidR="00FF6B84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statistiku, opštin</w:t>
      </w:r>
      <w:r w:rsidR="00FF6B84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="00F90992" w:rsidRP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, KEK i druge institucije navedene u ovom dokumentu.</w:t>
      </w:r>
    </w:p>
    <w:p w:rsidR="00FF6B84" w:rsidRPr="00FF6B84" w:rsidRDefault="00FF6B84" w:rsidP="00FF6B84">
      <w:pPr>
        <w:pStyle w:val="ListParagraph"/>
        <w:tabs>
          <w:tab w:val="left" w:pos="5760"/>
        </w:tabs>
        <w:spacing w:after="0" w:line="240" w:lineRule="auto"/>
      </w:pPr>
    </w:p>
    <w:p w:rsidR="00FF6B84" w:rsidRDefault="00FF6B84" w:rsidP="00FF6B84">
      <w:pPr>
        <w:pStyle w:val="ListParagraph"/>
        <w:numPr>
          <w:ilvl w:val="0"/>
          <w:numId w:val="35"/>
        </w:numPr>
        <w:tabs>
          <w:tab w:val="left" w:pos="5760"/>
        </w:tabs>
        <w:spacing w:after="0" w:line="240" w:lineRule="auto"/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F90992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vaj dokument k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oji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se pojavljuje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kao zahtev</w:t>
      </w:r>
      <w:r w:rsidR="00F90992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/ obaveza iz procesa stabilizacije i pridruživanja i Ugovora o energetskoj zajednici, daje okvir za efikasno ublažavanje uzroka klimatskih promena i efikasno predviđa i odg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ovara na uticaj klimatskih prom</w:t>
      </w:r>
      <w:r w:rsidR="00F90992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ena, uzimajući u obzir međunarodne principe održivog razvoja.</w:t>
      </w:r>
    </w:p>
    <w:p w:rsidR="00FF6B84" w:rsidRDefault="00FF6B84" w:rsidP="00FF6B84">
      <w:pPr>
        <w:pStyle w:val="ListParagraph"/>
        <w:tabs>
          <w:tab w:val="left" w:pos="5760"/>
        </w:tabs>
        <w:spacing w:after="0" w:line="240" w:lineRule="auto"/>
      </w:pPr>
    </w:p>
    <w:p w:rsidR="00FF093F" w:rsidRDefault="00F90992" w:rsidP="00FF093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Komponenta za razvoj sa niskim emisijama će dovesti do nižih emisija gasova 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plastenika,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nego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uobičajeno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radno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enari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ju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Ona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će pomoći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:  </w:t>
      </w:r>
    </w:p>
    <w:p w:rsidR="00FF093F" w:rsidRDefault="00FF093F" w:rsidP="00FF093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F093F" w:rsidRDefault="00F90992" w:rsidP="00FF093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redl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aganju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prioritet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nih rešenja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ublažavanje , koja će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obezbediti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ekonomske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mogučnosti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;  </w:t>
      </w:r>
    </w:p>
    <w:p w:rsidR="00FF093F" w:rsidRDefault="00F90992" w:rsidP="00FF093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Prepoznavanje prepreka ekonomskom razvoju sa niskim emisijama ugljenika; </w:t>
      </w:r>
    </w:p>
    <w:p w:rsidR="00FF093F" w:rsidRDefault="00F90992" w:rsidP="00FF093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J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ačanje i podržavanje postojeć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projek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t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/ investicij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, privlačenje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dodatn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međunarodn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podršk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; </w:t>
      </w:r>
    </w:p>
    <w:p w:rsidR="00FF093F" w:rsidRDefault="00F90992" w:rsidP="00FF093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4.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dluke koje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će biti donete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za doprinose / buduć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obaveze za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kvantitativno smanjenje emisije </w:t>
      </w:r>
      <w:r w:rsidR="00FF093F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plasteničkih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gasova.  </w:t>
      </w:r>
    </w:p>
    <w:p w:rsidR="00FF093F" w:rsidRDefault="00FF093F" w:rsidP="00FF093F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C28A2" w:rsidRDefault="00F90992" w:rsidP="00FF093F">
      <w:pPr>
        <w:pStyle w:val="ListParagraph"/>
        <w:tabs>
          <w:tab w:val="left" w:pos="5760"/>
        </w:tabs>
        <w:spacing w:after="0" w:line="240" w:lineRule="auto"/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 xml:space="preserve">Komponenta razvoja sa niskim emisijama predstavlja ukupno devet 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potrebnih nacionalnih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mera ublažavanj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koje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maksimiziju korist, minimizira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jući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negativne posledice. Komponenta 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obuhvata mere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Ova komponenta obuhvata </w:t>
      </w:r>
      <w:r w:rsidR="00AC28A2"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isplative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mere za smanjenje rizika, koj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mo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gu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ostvariti bez ugrožavanja opcija održivog razvoja i prilagođavanja koje pružaju prednosti, bez obzira na buduće klimatske uslove.</w:t>
      </w:r>
      <w:r w:rsidRPr="00F90992">
        <w:t xml:space="preserve"> </w:t>
      </w:r>
    </w:p>
    <w:p w:rsidR="00E77CFA" w:rsidRDefault="00E77CFA" w:rsidP="00FF093F">
      <w:pPr>
        <w:pStyle w:val="ListParagraph"/>
        <w:tabs>
          <w:tab w:val="left" w:pos="5760"/>
        </w:tabs>
        <w:spacing w:after="0" w:line="240" w:lineRule="auto"/>
      </w:pPr>
    </w:p>
    <w:p w:rsidR="00AC28A2" w:rsidRDefault="00F90992" w:rsidP="00AC28A2">
      <w:pPr>
        <w:pStyle w:val="ListParagraph"/>
        <w:numPr>
          <w:ilvl w:val="0"/>
          <w:numId w:val="3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Institucije iz tačke 2. ove odluke obavlja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ju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dužnosti i odgovornosti dodeljene u okvi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ru Strategije i Akcionog plana za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klimatsk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e prom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en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, 2017-2026 / 2017-2019, obaveza u okviru Procesa stabilizacije i pridruživanja i Ugovora energetsk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zajednic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, Zakon o zaštiti životne sredine br . 03/l-025, Zakon o zaštiti vazduha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od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zagađenja br. 03/l-160 i drugih važećih zakona.  </w:t>
      </w:r>
    </w:p>
    <w:p w:rsidR="00AC28A2" w:rsidRDefault="00AC28A2" w:rsidP="00AC28A2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C28A2" w:rsidRDefault="00F90992" w:rsidP="00AC28A2">
      <w:pPr>
        <w:pStyle w:val="ListParagraph"/>
        <w:numPr>
          <w:ilvl w:val="0"/>
          <w:numId w:val="3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Obr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azloženje predloga za strategiju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akcion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plan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klimatsk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promen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dat je u obrazloženju </w:t>
      </w:r>
      <w:r w:rsidR="00AC28A2" w:rsidRPr="00E87932">
        <w:rPr>
          <w:rFonts w:ascii="Book Antiqua" w:eastAsia="Times New Roman" w:hAnsi="Book Antiqua"/>
        </w:rPr>
        <w:t>4</w:t>
      </w:r>
      <w:r w:rsidR="00AC28A2" w:rsidRPr="00E87932">
        <w:rPr>
          <w:rFonts w:ascii="Book Antiqua" w:eastAsia="Times New Roman" w:hAnsi="Book Antiqua"/>
          <w:vertAlign w:val="superscript"/>
        </w:rPr>
        <w:t>te</w:t>
      </w:r>
      <w:r w:rsidR="00AC28A2" w:rsidRPr="00E87932">
        <w:rPr>
          <w:rFonts w:ascii="Book Antiqua" w:eastAsia="Times New Roman" w:hAnsi="Book Antiqua"/>
        </w:rPr>
        <w:t xml:space="preserve"> 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tačke.</w:t>
      </w:r>
      <w:r w:rsidR="00AC28A2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Memoranduma sa objašnjenjima</w:t>
      </w: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</w:p>
    <w:p w:rsidR="00AC28A2" w:rsidRPr="00AC28A2" w:rsidRDefault="00AC28A2" w:rsidP="00AC28A2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90992" w:rsidRPr="00FF6B84" w:rsidRDefault="00F90992" w:rsidP="00AC28A2">
      <w:pPr>
        <w:pStyle w:val="ListParagraph"/>
        <w:numPr>
          <w:ilvl w:val="0"/>
          <w:numId w:val="3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F6B84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F90992" w:rsidRDefault="00F90992" w:rsidP="006131E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90992" w:rsidRDefault="00F90992" w:rsidP="006131E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90992" w:rsidRDefault="00F90992" w:rsidP="006131E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90992" w:rsidRDefault="00F90992" w:rsidP="006131E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31E6" w:rsidRPr="006E77AC" w:rsidRDefault="006131E6" w:rsidP="006131E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31E6" w:rsidRPr="000339B6" w:rsidRDefault="006131E6" w:rsidP="006131E6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6131E6" w:rsidRPr="000339B6" w:rsidRDefault="006131E6" w:rsidP="006131E6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6131E6" w:rsidRPr="000339B6" w:rsidRDefault="006131E6" w:rsidP="006131E6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6131E6" w:rsidRPr="000339B6" w:rsidRDefault="006131E6" w:rsidP="006131E6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6131E6" w:rsidRPr="000339B6" w:rsidRDefault="006131E6" w:rsidP="006131E6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6131E6" w:rsidRPr="000339B6" w:rsidRDefault="006131E6" w:rsidP="006131E6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6131E6" w:rsidRPr="009D50BF" w:rsidRDefault="006131E6" w:rsidP="006131E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9D50BF">
        <w:rPr>
          <w:rFonts w:ascii="Book Antiqua" w:hAnsi="Book Antiqua"/>
          <w:b/>
          <w:lang w:val="sr-Latn-RS"/>
        </w:rPr>
        <w:t>Arhivi Vlade</w:t>
      </w:r>
    </w:p>
    <w:p w:rsidR="006E77AC" w:rsidRDefault="006E77AC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Pr="004B5AFA" w:rsidRDefault="00C569D3" w:rsidP="00C569D3">
      <w:pPr>
        <w:jc w:val="center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en-US"/>
        </w:rPr>
        <w:lastRenderedPageBreak/>
        <w:drawing>
          <wp:inline distT="0" distB="0" distL="0" distR="0">
            <wp:extent cx="930910" cy="1029970"/>
            <wp:effectExtent l="0" t="0" r="254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9D3" w:rsidRPr="004B5AFA" w:rsidRDefault="00C569D3" w:rsidP="00C569D3">
      <w:pPr>
        <w:jc w:val="center"/>
        <w:rPr>
          <w:rFonts w:ascii="Book Antiqua" w:eastAsia="Batang" w:hAnsi="Book Antiqua"/>
          <w:b/>
          <w:bCs/>
          <w:lang w:val="sr-Latn-RS"/>
        </w:rPr>
      </w:pPr>
      <w:r w:rsidRPr="004B5AFA">
        <w:rPr>
          <w:rFonts w:ascii="Book Antiqua" w:hAnsi="Book Antiqua" w:cs="Book Antiqua"/>
          <w:b/>
          <w:bCs/>
          <w:lang w:val="sr-Latn-RS"/>
        </w:rPr>
        <w:t>Republika e Kosovës</w:t>
      </w:r>
    </w:p>
    <w:p w:rsidR="00C569D3" w:rsidRPr="004B5AFA" w:rsidRDefault="00C569D3" w:rsidP="00C569D3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eastAsia="Batang" w:hAnsi="Book Antiqua"/>
          <w:b/>
          <w:bCs/>
          <w:lang w:val="sr-Latn-RS"/>
        </w:rPr>
        <w:t>Republika Kosova-</w:t>
      </w:r>
      <w:r w:rsidRPr="004B5AFA">
        <w:rPr>
          <w:rFonts w:ascii="Book Antiqua" w:hAnsi="Book Antiqua"/>
          <w:b/>
          <w:bCs/>
          <w:lang w:val="sr-Latn-RS"/>
        </w:rPr>
        <w:t>Republic of Kosovo</w:t>
      </w:r>
    </w:p>
    <w:p w:rsidR="00C569D3" w:rsidRPr="004B5AFA" w:rsidRDefault="00C569D3" w:rsidP="00C569D3">
      <w:pPr>
        <w:pStyle w:val="Title"/>
        <w:rPr>
          <w:rFonts w:ascii="Book Antiqua" w:hAnsi="Book Antiqua" w:cs="Book Antiqua"/>
          <w:i/>
          <w:iCs/>
          <w:sz w:val="24"/>
          <w:lang w:val="sr-Latn-RS"/>
        </w:rPr>
      </w:pPr>
      <w:r w:rsidRPr="004B5AFA">
        <w:rPr>
          <w:rFonts w:ascii="Book Antiqua" w:hAnsi="Book Antiqua" w:cs="Book Antiqua"/>
          <w:i/>
          <w:iCs/>
          <w:sz w:val="24"/>
          <w:lang w:val="sr-Latn-RS"/>
        </w:rPr>
        <w:t>Qeveria - Vlada - Government</w:t>
      </w:r>
    </w:p>
    <w:p w:rsidR="00C569D3" w:rsidRPr="004B5AFA" w:rsidRDefault="00C569D3" w:rsidP="00C569D3">
      <w:pPr>
        <w:pBdr>
          <w:bottom w:val="single" w:sz="12" w:space="1" w:color="auto"/>
        </w:pBdr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Cs/>
          <w:lang w:val="sr-Latn-RS"/>
        </w:rPr>
        <w:t xml:space="preserve">                                                   </w:t>
      </w:r>
      <w:r w:rsidRPr="004B5AFA">
        <w:rPr>
          <w:rFonts w:ascii="Book Antiqua" w:hAnsi="Book Antiqua"/>
          <w:lang w:val="sr-Latn-RS"/>
        </w:rPr>
        <w:t xml:space="preserve">   </w:t>
      </w:r>
    </w:p>
    <w:p w:rsidR="00C569D3" w:rsidRPr="004B5AFA" w:rsidRDefault="00C569D3" w:rsidP="008E4FC0">
      <w:pPr>
        <w:ind w:left="7200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               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Br. 06/</w:t>
      </w:r>
      <w:r>
        <w:rPr>
          <w:rFonts w:ascii="Book Antiqua" w:eastAsia="MS Mincho" w:hAnsi="Book Antiqua"/>
          <w:b/>
          <w:color w:val="000000"/>
          <w:lang w:val="sr-Latn-RS"/>
        </w:rPr>
        <w:t>90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         Datum: </w:t>
      </w:r>
      <w:r>
        <w:rPr>
          <w:rFonts w:ascii="Book Antiqua" w:eastAsia="MS Mincho" w:hAnsi="Book Antiqua"/>
          <w:b/>
          <w:color w:val="000000"/>
          <w:lang w:val="sr-Latn-RS"/>
        </w:rPr>
        <w:t>19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.0</w:t>
      </w:r>
      <w:r>
        <w:rPr>
          <w:rFonts w:ascii="Book Antiqua" w:eastAsia="MS Mincho" w:hAnsi="Book Antiqua"/>
          <w:b/>
          <w:color w:val="000000"/>
          <w:lang w:val="sr-Latn-RS"/>
        </w:rPr>
        <w:t>2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.201</w:t>
      </w:r>
      <w:r>
        <w:rPr>
          <w:rFonts w:ascii="Book Antiqua" w:eastAsia="MS Mincho" w:hAnsi="Book Antiqua"/>
          <w:b/>
          <w:color w:val="000000"/>
          <w:lang w:val="sr-Latn-RS"/>
        </w:rPr>
        <w:t>9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</w:t>
      </w:r>
    </w:p>
    <w:p w:rsidR="00C569D3" w:rsidRPr="004B5AFA" w:rsidRDefault="00C569D3" w:rsidP="00C569D3">
      <w:pPr>
        <w:jc w:val="both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 w:rsidRPr="004B5AFA">
        <w:rPr>
          <w:rFonts w:ascii="Book Antiqua" w:hAnsi="Book Antiqua"/>
          <w:color w:val="000000"/>
          <w:lang w:val="sr-Latn-RS"/>
        </w:rPr>
        <w:t xml:space="preserve">člana 4,9, </w:t>
      </w:r>
      <w:r w:rsidRPr="004B5AFA">
        <w:rPr>
          <w:rFonts w:ascii="Book Antiqua" w:hAnsi="Book Antiqua" w:cs="Book Antiqua"/>
          <w:lang w:val="sr-Latn-RS"/>
        </w:rPr>
        <w:t>10, 44  i 45 Zakona br. 03/L-139 o eksproprijaciji nekretnina , sa izmenama i dopunama izvršenim Zakonom br. 03/L-205,</w:t>
      </w:r>
      <w:r w:rsidRPr="004B5AFA">
        <w:rPr>
          <w:rFonts w:ascii="Book Antiqua" w:hAnsi="Book Antiqua"/>
          <w:color w:val="000000"/>
          <w:lang w:val="sr-Latn-RS"/>
        </w:rPr>
        <w:t xml:space="preserve"> </w:t>
      </w:r>
      <w:r w:rsidRPr="004B5AFA">
        <w:rPr>
          <w:rFonts w:ascii="Book Antiqua" w:hAnsi="Book Antiqua"/>
          <w:lang w:val="sr-Latn-RS"/>
        </w:rPr>
        <w:t xml:space="preserve">u skladu sa članom  4 Pravilnika br. 02/2011 o oblastima administrativnih odgovornosti Kancelarije Premijera i ministarstava, izmenjenog i dopunjenog </w:t>
      </w:r>
      <w:r w:rsidR="008E4FC0" w:rsidRPr="004B5AFA">
        <w:rPr>
          <w:rFonts w:ascii="Book Antiqua" w:hAnsi="Book Antiqua"/>
          <w:lang w:val="sr-Latn-RS"/>
        </w:rPr>
        <w:t xml:space="preserve">Pravilnikom br. </w:t>
      </w:r>
      <w:r w:rsidR="008E4FC0">
        <w:rPr>
          <w:rFonts w:ascii="Book Antiqua" w:hAnsi="Book Antiqua"/>
          <w:lang w:val="sr-Latn-RS"/>
        </w:rPr>
        <w:t xml:space="preserve">15/2017, </w:t>
      </w:r>
      <w:r w:rsidR="008E4FC0" w:rsidRPr="004B5AFA">
        <w:rPr>
          <w:rFonts w:ascii="Book Antiqua" w:hAnsi="Book Antiqua"/>
          <w:lang w:val="sr-Latn-RS"/>
        </w:rPr>
        <w:t xml:space="preserve">Pravilnikom br. </w:t>
      </w:r>
      <w:r w:rsidR="008E4FC0">
        <w:rPr>
          <w:rFonts w:ascii="Book Antiqua" w:hAnsi="Book Antiqua"/>
          <w:lang w:val="sr-Latn-RS"/>
        </w:rPr>
        <w:t xml:space="preserve">16/2017, </w:t>
      </w:r>
      <w:r w:rsidRPr="004B5AFA">
        <w:rPr>
          <w:rFonts w:ascii="Book Antiqua" w:hAnsi="Book Antiqua"/>
          <w:lang w:val="sr-Latn-RS"/>
        </w:rPr>
        <w:t>Pravilnikom br. 07/201</w:t>
      </w:r>
      <w:r w:rsidR="008E4FC0">
        <w:rPr>
          <w:rFonts w:ascii="Book Antiqua" w:hAnsi="Book Antiqua"/>
          <w:lang w:val="sr-Latn-RS"/>
        </w:rPr>
        <w:t>8</w:t>
      </w:r>
      <w:r w:rsidRPr="004B5AFA">
        <w:rPr>
          <w:rFonts w:ascii="Book Antiqua" w:hAnsi="Book Antiqua"/>
          <w:lang w:val="sr-Latn-RS"/>
        </w:rPr>
        <w:t xml:space="preserve">, </w:t>
      </w:r>
      <w:r w:rsidR="008E4FC0" w:rsidRPr="004B5AFA">
        <w:rPr>
          <w:rFonts w:ascii="Book Antiqua" w:hAnsi="Book Antiqua"/>
          <w:lang w:val="sr-Latn-RS"/>
        </w:rPr>
        <w:t xml:space="preserve">Pravilnikom br. </w:t>
      </w:r>
      <w:r w:rsidR="008E4FC0">
        <w:rPr>
          <w:rFonts w:ascii="Book Antiqua" w:hAnsi="Book Antiqua"/>
          <w:lang w:val="sr-Latn-RS"/>
        </w:rPr>
        <w:t xml:space="preserve">26/2018 </w:t>
      </w:r>
      <w:r w:rsidRPr="004B5AFA">
        <w:rPr>
          <w:rFonts w:ascii="Book Antiqua" w:hAnsi="Book Antiqua"/>
          <w:lang w:val="sr-Latn-RS"/>
        </w:rPr>
        <w:t>i</w:t>
      </w:r>
      <w:r w:rsidR="008E4FC0">
        <w:rPr>
          <w:rFonts w:ascii="Book Antiqua" w:hAnsi="Book Antiqua"/>
          <w:lang w:val="sr-Latn-RS"/>
        </w:rPr>
        <w:t xml:space="preserve"> </w:t>
      </w:r>
      <w:r w:rsidR="008E4FC0" w:rsidRPr="004B5AFA">
        <w:rPr>
          <w:rFonts w:ascii="Book Antiqua" w:hAnsi="Book Antiqua"/>
          <w:lang w:val="sr-Latn-RS"/>
        </w:rPr>
        <w:t xml:space="preserve">Pravilnikom br. </w:t>
      </w:r>
      <w:r w:rsidR="008E4FC0">
        <w:rPr>
          <w:rFonts w:ascii="Book Antiqua" w:hAnsi="Book Antiqua"/>
          <w:lang w:val="sr-Latn-RS"/>
        </w:rPr>
        <w:t xml:space="preserve">30/2018, u skladu sa </w:t>
      </w:r>
      <w:r w:rsidRPr="004B5AFA">
        <w:rPr>
          <w:rFonts w:ascii="Book Antiqua" w:hAnsi="Book Antiqua"/>
          <w:lang w:val="sr-Latn-RS"/>
        </w:rPr>
        <w:t>član</w:t>
      </w:r>
      <w:r w:rsidR="008E4FC0">
        <w:rPr>
          <w:rFonts w:ascii="Book Antiqua" w:hAnsi="Book Antiqua"/>
          <w:lang w:val="sr-Latn-RS"/>
        </w:rPr>
        <w:t>om</w:t>
      </w:r>
      <w:r w:rsidRPr="004B5AFA">
        <w:rPr>
          <w:rFonts w:ascii="Book Antiqua" w:hAnsi="Book Antiqua"/>
          <w:lang w:val="sr-Latn-RS"/>
        </w:rPr>
        <w:t xml:space="preserve">  19 Pravilnika o radu Vlade Republike Kosova  br. 09/2011,   na sednici održanoj </w:t>
      </w:r>
      <w:r w:rsidR="008E4FC0">
        <w:rPr>
          <w:rFonts w:ascii="Book Antiqua" w:hAnsi="Book Antiqua"/>
          <w:lang w:val="sr-Latn-RS"/>
        </w:rPr>
        <w:t>19. februara 2019</w:t>
      </w:r>
      <w:r w:rsidRPr="004B5AFA">
        <w:rPr>
          <w:rFonts w:ascii="Book Antiqua" w:hAnsi="Book Antiqua"/>
          <w:lang w:val="sr-Latn-RS"/>
        </w:rPr>
        <w:t xml:space="preserve"> godine, donela:</w:t>
      </w:r>
    </w:p>
    <w:p w:rsidR="00C569D3" w:rsidRPr="004B5AFA" w:rsidRDefault="00C569D3" w:rsidP="00C569D3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  <w:r w:rsidRPr="004B5AFA">
        <w:rPr>
          <w:rFonts w:ascii="Book Antiqua" w:eastAsia="MS Mincho" w:hAnsi="Book Antiqua"/>
          <w:b/>
          <w:color w:val="000000"/>
        </w:rPr>
        <w:t>P  R  E  L  I  M  I  N  A  R</w:t>
      </w:r>
      <w:r>
        <w:rPr>
          <w:rFonts w:ascii="Book Antiqua" w:eastAsia="MS Mincho" w:hAnsi="Book Antiqua"/>
          <w:b/>
          <w:color w:val="000000"/>
        </w:rPr>
        <w:t xml:space="preserve"> N U</w:t>
      </w:r>
      <w:r w:rsidRPr="004B5AFA">
        <w:rPr>
          <w:rFonts w:ascii="Book Antiqua" w:eastAsia="MS Mincho" w:hAnsi="Book Antiqua"/>
          <w:b/>
          <w:color w:val="000000"/>
        </w:rPr>
        <w:t xml:space="preserve">  O D L U K </w:t>
      </w:r>
      <w:r>
        <w:rPr>
          <w:rFonts w:ascii="Book Antiqua" w:eastAsia="MS Mincho" w:hAnsi="Book Antiqua"/>
          <w:b/>
          <w:color w:val="000000"/>
        </w:rPr>
        <w:t>U</w:t>
      </w:r>
      <w:r w:rsidRPr="004B5AFA">
        <w:rPr>
          <w:rFonts w:ascii="Book Antiqua" w:eastAsia="MS Mincho" w:hAnsi="Book Antiqua"/>
          <w:b/>
          <w:color w:val="000000"/>
        </w:rPr>
        <w:t xml:space="preserve"> </w:t>
      </w:r>
    </w:p>
    <w:p w:rsidR="00C569D3" w:rsidRPr="004B5AFA" w:rsidRDefault="00C569D3" w:rsidP="00C569D3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</w:p>
    <w:p w:rsidR="00C569D3" w:rsidRPr="004B5AFA" w:rsidRDefault="008E4FC0" w:rsidP="008E4FC0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eastAsia="MS Mincho" w:hAnsi="Book Antiqua"/>
          <w:lang w:val="sr-Latn-RS"/>
        </w:rPr>
      </w:pPr>
      <w:r w:rsidRPr="008E4FC0">
        <w:rPr>
          <w:rFonts w:ascii="Book Antiqua" w:eastAsia="MS Mincho" w:hAnsi="Book Antiqua"/>
          <w:lang w:val="sr-Latn-RS"/>
        </w:rPr>
        <w:t>Odobren</w:t>
      </w:r>
      <w:r>
        <w:rPr>
          <w:rFonts w:ascii="Book Antiqua" w:eastAsia="MS Mincho" w:hAnsi="Book Antiqua"/>
          <w:lang w:val="sr-Latn-RS"/>
        </w:rPr>
        <w:t>a je</w:t>
      </w:r>
      <w:r w:rsidRPr="008E4FC0">
        <w:rPr>
          <w:rFonts w:ascii="Book Antiqua" w:eastAsia="MS Mincho" w:hAnsi="Book Antiqua"/>
          <w:lang w:val="sr-Latn-RS"/>
        </w:rPr>
        <w:t xml:space="preserve"> eksproprijacija u javnom interesu vlasnika nekretnina i nosilaca</w:t>
      </w:r>
      <w:r>
        <w:rPr>
          <w:rFonts w:ascii="Book Antiqua" w:eastAsia="MS Mincho" w:hAnsi="Book Antiqua"/>
          <w:lang w:val="sr-Latn-RS"/>
        </w:rPr>
        <w:t xml:space="preserve"> interesa koja je predmet </w:t>
      </w:r>
      <w:r w:rsidRPr="008E4FC0">
        <w:rPr>
          <w:rFonts w:ascii="Book Antiqua" w:eastAsia="MS Mincho" w:hAnsi="Book Antiqua"/>
          <w:lang w:val="sr-Latn-RS"/>
        </w:rPr>
        <w:t xml:space="preserve"> izgradnj</w:t>
      </w:r>
      <w:r>
        <w:rPr>
          <w:rFonts w:ascii="Book Antiqua" w:eastAsia="MS Mincho" w:hAnsi="Book Antiqua"/>
          <w:lang w:val="sr-Latn-RS"/>
        </w:rPr>
        <w:t>e</w:t>
      </w:r>
      <w:r w:rsidRPr="008E4FC0">
        <w:rPr>
          <w:rFonts w:ascii="Book Antiqua" w:eastAsia="MS Mincho" w:hAnsi="Book Antiqua"/>
          <w:lang w:val="sr-Latn-RS"/>
        </w:rPr>
        <w:t xml:space="preserve"> autoputa Priština - Peć, segment Kijevo - Klin</w:t>
      </w:r>
      <w:r>
        <w:rPr>
          <w:rFonts w:ascii="Book Antiqua" w:eastAsia="MS Mincho" w:hAnsi="Book Antiqua"/>
          <w:lang w:val="sr-Latn-RS"/>
        </w:rPr>
        <w:t>a - Zahać</w:t>
      </w:r>
      <w:r w:rsidRPr="008E4FC0">
        <w:rPr>
          <w:rFonts w:ascii="Book Antiqua" w:eastAsia="MS Mincho" w:hAnsi="Book Antiqua"/>
          <w:lang w:val="sr-Latn-RS"/>
        </w:rPr>
        <w:t>, katastarske oblasti: Kijevo, Opština Mališevo, katastarsk</w:t>
      </w:r>
      <w:r>
        <w:rPr>
          <w:rFonts w:ascii="Book Antiqua" w:eastAsia="MS Mincho" w:hAnsi="Book Antiqua"/>
          <w:lang w:val="sr-Latn-RS"/>
        </w:rPr>
        <w:t>e</w:t>
      </w:r>
      <w:r w:rsidRPr="008E4FC0">
        <w:rPr>
          <w:rFonts w:ascii="Book Antiqua" w:eastAsia="MS Mincho" w:hAnsi="Book Antiqua"/>
          <w:lang w:val="sr-Latn-RS"/>
        </w:rPr>
        <w:t xml:space="preserve"> zon</w:t>
      </w:r>
      <w:r>
        <w:rPr>
          <w:rFonts w:ascii="Book Antiqua" w:eastAsia="MS Mincho" w:hAnsi="Book Antiqua"/>
          <w:lang w:val="sr-Latn-RS"/>
        </w:rPr>
        <w:t>e</w:t>
      </w:r>
      <w:r w:rsidRPr="008E4FC0">
        <w:rPr>
          <w:rFonts w:ascii="Book Antiqua" w:eastAsia="MS Mincho" w:hAnsi="Book Antiqua"/>
          <w:lang w:val="sr-Latn-RS"/>
        </w:rPr>
        <w:t xml:space="preserve">: </w:t>
      </w:r>
      <w:r>
        <w:rPr>
          <w:rFonts w:ascii="Book Antiqua" w:eastAsia="MS Mincho" w:hAnsi="Book Antiqua"/>
          <w:lang w:val="sr-Latn-RS"/>
        </w:rPr>
        <w:t>Č</w:t>
      </w:r>
      <w:r w:rsidRPr="008E4FC0">
        <w:rPr>
          <w:rFonts w:ascii="Book Antiqua" w:eastAsia="MS Mincho" w:hAnsi="Book Antiqua"/>
          <w:lang w:val="sr-Latn-RS"/>
        </w:rPr>
        <w:t>abi</w:t>
      </w:r>
      <w:r>
        <w:rPr>
          <w:rFonts w:ascii="Book Antiqua" w:eastAsia="MS Mincho" w:hAnsi="Book Antiqua"/>
          <w:lang w:val="sr-Latn-RS"/>
        </w:rPr>
        <w:t>ć</w:t>
      </w:r>
      <w:r w:rsidRPr="008E4FC0">
        <w:rPr>
          <w:rFonts w:ascii="Book Antiqua" w:eastAsia="MS Mincho" w:hAnsi="Book Antiqua"/>
          <w:lang w:val="sr-Latn-RS"/>
        </w:rPr>
        <w:t>, Zabergje, Glarev</w:t>
      </w:r>
      <w:r>
        <w:rPr>
          <w:rFonts w:ascii="Book Antiqua" w:eastAsia="MS Mincho" w:hAnsi="Book Antiqua"/>
          <w:lang w:val="sr-Latn-RS"/>
        </w:rPr>
        <w:t>o,</w:t>
      </w:r>
      <w:r w:rsidRPr="008E4FC0">
        <w:rPr>
          <w:rFonts w:ascii="Book Antiqua" w:eastAsia="MS Mincho" w:hAnsi="Book Antiqua"/>
          <w:lang w:val="sr-Latn-RS"/>
        </w:rPr>
        <w:t xml:space="preserve"> Gjurgjevik, Dresnik, Dolac, Gremnik, </w:t>
      </w:r>
      <w:r>
        <w:rPr>
          <w:rFonts w:ascii="Book Antiqua" w:eastAsia="MS Mincho" w:hAnsi="Book Antiqua"/>
          <w:lang w:val="sr-Latn-RS"/>
        </w:rPr>
        <w:t>Zajmsko N</w:t>
      </w:r>
      <w:r w:rsidRPr="008E4FC0">
        <w:rPr>
          <w:rFonts w:ascii="Book Antiqua" w:eastAsia="MS Mincho" w:hAnsi="Book Antiqua"/>
          <w:lang w:val="sr-Latn-RS"/>
        </w:rPr>
        <w:t>ovo</w:t>
      </w:r>
      <w:r>
        <w:rPr>
          <w:rFonts w:ascii="Book Antiqua" w:eastAsia="MS Mincho" w:hAnsi="Book Antiqua"/>
          <w:lang w:val="sr-Latn-RS"/>
        </w:rPr>
        <w:t xml:space="preserve"> Selo,</w:t>
      </w:r>
      <w:r w:rsidRPr="008E4FC0">
        <w:rPr>
          <w:rFonts w:ascii="Book Antiqua" w:eastAsia="MS Mincho" w:hAnsi="Book Antiqua"/>
          <w:lang w:val="sr-Latn-RS"/>
        </w:rPr>
        <w:t xml:space="preserve"> Grabanic</w:t>
      </w:r>
      <w:r>
        <w:rPr>
          <w:rFonts w:ascii="Book Antiqua" w:eastAsia="MS Mincho" w:hAnsi="Book Antiqua"/>
          <w:lang w:val="sr-Latn-RS"/>
        </w:rPr>
        <w:t>a</w:t>
      </w:r>
      <w:r w:rsidRPr="008E4FC0">
        <w:rPr>
          <w:rFonts w:ascii="Book Antiqua" w:eastAsia="MS Mincho" w:hAnsi="Book Antiqua"/>
          <w:lang w:val="sr-Latn-RS"/>
        </w:rPr>
        <w:t>, Drenovac, Donji Poter</w:t>
      </w:r>
      <w:r>
        <w:rPr>
          <w:rFonts w:ascii="Book Antiqua" w:eastAsia="MS Mincho" w:hAnsi="Book Antiqua"/>
          <w:lang w:val="sr-Latn-RS"/>
        </w:rPr>
        <w:t>č, Gornji Poterč</w:t>
      </w:r>
      <w:r w:rsidRPr="008E4FC0">
        <w:rPr>
          <w:rFonts w:ascii="Book Antiqua" w:eastAsia="MS Mincho" w:hAnsi="Book Antiqua"/>
          <w:lang w:val="sr-Latn-RS"/>
        </w:rPr>
        <w:t>, opština Klina i katastarsk</w:t>
      </w:r>
      <w:r>
        <w:rPr>
          <w:rFonts w:ascii="Book Antiqua" w:eastAsia="MS Mincho" w:hAnsi="Book Antiqua"/>
          <w:lang w:val="sr-Latn-RS"/>
        </w:rPr>
        <w:t>a</w:t>
      </w:r>
      <w:r w:rsidRPr="008E4FC0">
        <w:rPr>
          <w:rFonts w:ascii="Book Antiqua" w:eastAsia="MS Mincho" w:hAnsi="Book Antiqua"/>
          <w:lang w:val="sr-Latn-RS"/>
        </w:rPr>
        <w:t xml:space="preserve"> područja Jablanica</w:t>
      </w:r>
      <w:r>
        <w:rPr>
          <w:rFonts w:ascii="Book Antiqua" w:eastAsia="MS Mincho" w:hAnsi="Book Antiqua"/>
          <w:lang w:val="sr-Latn-RS"/>
        </w:rPr>
        <w:t>, Kličina</w:t>
      </w:r>
      <w:r w:rsidRPr="008E4FC0">
        <w:rPr>
          <w:rFonts w:ascii="Book Antiqua" w:eastAsia="MS Mincho" w:hAnsi="Book Antiqua"/>
          <w:lang w:val="sr-Latn-RS"/>
        </w:rPr>
        <w:t>, Le</w:t>
      </w:r>
      <w:r>
        <w:rPr>
          <w:rFonts w:ascii="Book Antiqua" w:eastAsia="MS Mincho" w:hAnsi="Book Antiqua"/>
          <w:lang w:val="sr-Latn-RS"/>
        </w:rPr>
        <w:t>š</w:t>
      </w:r>
      <w:r w:rsidRPr="008E4FC0">
        <w:rPr>
          <w:rFonts w:ascii="Book Antiqua" w:eastAsia="MS Mincho" w:hAnsi="Book Antiqua"/>
          <w:lang w:val="sr-Latn-RS"/>
        </w:rPr>
        <w:t>an</w:t>
      </w:r>
      <w:r>
        <w:rPr>
          <w:rFonts w:ascii="Book Antiqua" w:eastAsia="MS Mincho" w:hAnsi="Book Antiqua"/>
          <w:lang w:val="sr-Latn-RS"/>
        </w:rPr>
        <w:t>e</w:t>
      </w:r>
      <w:r w:rsidRPr="008E4FC0">
        <w:rPr>
          <w:rFonts w:ascii="Book Antiqua" w:eastAsia="MS Mincho" w:hAnsi="Book Antiqua"/>
          <w:lang w:val="sr-Latn-RS"/>
        </w:rPr>
        <w:t>, Gllavi</w:t>
      </w:r>
      <w:r>
        <w:rPr>
          <w:rFonts w:ascii="Book Antiqua" w:eastAsia="MS Mincho" w:hAnsi="Book Antiqua"/>
          <w:lang w:val="sr-Latn-RS"/>
        </w:rPr>
        <w:t>čica</w:t>
      </w:r>
      <w:r w:rsidRPr="008E4FC0">
        <w:rPr>
          <w:rFonts w:ascii="Book Antiqua" w:eastAsia="MS Mincho" w:hAnsi="Book Antiqua"/>
          <w:lang w:val="sr-Latn-RS"/>
        </w:rPr>
        <w:t xml:space="preserve"> i Ramun</w:t>
      </w:r>
      <w:r>
        <w:rPr>
          <w:rFonts w:ascii="Book Antiqua" w:eastAsia="MS Mincho" w:hAnsi="Book Antiqua"/>
          <w:lang w:val="sr-Latn-RS"/>
        </w:rPr>
        <w:t xml:space="preserve"> opština</w:t>
      </w:r>
      <w:r w:rsidRPr="008E4FC0">
        <w:rPr>
          <w:rFonts w:ascii="Book Antiqua" w:eastAsia="MS Mincho" w:hAnsi="Book Antiqua"/>
          <w:lang w:val="sr-Latn-RS"/>
        </w:rPr>
        <w:t xml:space="preserve"> Peć, </w:t>
      </w:r>
      <w:r>
        <w:rPr>
          <w:rFonts w:ascii="Book Antiqua" w:eastAsia="MS Mincho" w:hAnsi="Book Antiqua"/>
          <w:lang w:val="sr-Latn-RS"/>
        </w:rPr>
        <w:t xml:space="preserve">prema </w:t>
      </w:r>
      <w:r w:rsidRPr="008E4FC0">
        <w:rPr>
          <w:rFonts w:ascii="Book Antiqua" w:eastAsia="MS Mincho" w:hAnsi="Book Antiqua"/>
          <w:lang w:val="sr-Latn-RS"/>
        </w:rPr>
        <w:t>tabel</w:t>
      </w:r>
      <w:r>
        <w:rPr>
          <w:rFonts w:ascii="Book Antiqua" w:eastAsia="MS Mincho" w:hAnsi="Book Antiqua"/>
          <w:lang w:val="sr-Latn-RS"/>
        </w:rPr>
        <w:t xml:space="preserve">ama </w:t>
      </w:r>
      <w:r w:rsidRPr="008E4FC0">
        <w:rPr>
          <w:rFonts w:ascii="Book Antiqua" w:eastAsia="MS Mincho" w:hAnsi="Book Antiqua"/>
          <w:lang w:val="sr-Latn-RS"/>
        </w:rPr>
        <w:t>pr</w:t>
      </w:r>
      <w:r>
        <w:rPr>
          <w:rFonts w:ascii="Book Antiqua" w:eastAsia="MS Mincho" w:hAnsi="Book Antiqua"/>
          <w:lang w:val="sr-Latn-RS"/>
        </w:rPr>
        <w:t>e</w:t>
      </w:r>
      <w:r w:rsidRPr="008E4FC0">
        <w:rPr>
          <w:rFonts w:ascii="Book Antiqua" w:eastAsia="MS Mincho" w:hAnsi="Book Antiqua"/>
          <w:lang w:val="sr-Latn-RS"/>
        </w:rPr>
        <w:t>pisa</w:t>
      </w:r>
      <w:r>
        <w:rPr>
          <w:rFonts w:ascii="Book Antiqua" w:eastAsia="MS Mincho" w:hAnsi="Book Antiqua"/>
          <w:lang w:val="sr-Latn-RS"/>
        </w:rPr>
        <w:t>im</w:t>
      </w:r>
      <w:r w:rsidRPr="008E4FC0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 xml:space="preserve">iz </w:t>
      </w:r>
      <w:r w:rsidRPr="008E4FC0">
        <w:rPr>
          <w:rFonts w:ascii="Book Antiqua" w:eastAsia="MS Mincho" w:hAnsi="Book Antiqua"/>
          <w:lang w:val="sr-Latn-RS"/>
        </w:rPr>
        <w:t>relevantn</w:t>
      </w:r>
      <w:r>
        <w:rPr>
          <w:rFonts w:ascii="Book Antiqua" w:eastAsia="MS Mincho" w:hAnsi="Book Antiqua"/>
          <w:lang w:val="sr-Latn-RS"/>
        </w:rPr>
        <w:t>e</w:t>
      </w:r>
      <w:r w:rsidRPr="008E4FC0">
        <w:rPr>
          <w:rFonts w:ascii="Book Antiqua" w:eastAsia="MS Mincho" w:hAnsi="Book Antiqua"/>
          <w:lang w:val="sr-Latn-RS"/>
        </w:rPr>
        <w:t xml:space="preserve"> katastarske evidencije za nosioce nepokretnosti, njihov položaj u okviru projekta javnog interesa, kao i njihove površine, koje tabele su sastavni deo ove odluke.</w:t>
      </w:r>
      <w:r w:rsidR="00C569D3" w:rsidRPr="004B5AFA">
        <w:rPr>
          <w:rFonts w:ascii="Book Antiqua" w:eastAsia="MS Mincho" w:hAnsi="Book Antiqua"/>
          <w:lang w:val="sr-Latn-RS"/>
        </w:rPr>
        <w:t>.</w:t>
      </w:r>
    </w:p>
    <w:p w:rsidR="00C569D3" w:rsidRPr="004B5AFA" w:rsidRDefault="00C569D3" w:rsidP="00C569D3">
      <w:pPr>
        <w:pStyle w:val="ListParagraph"/>
        <w:ind w:left="0"/>
        <w:jc w:val="both"/>
        <w:rPr>
          <w:rFonts w:ascii="Book Antiqua" w:eastAsia="MS Mincho" w:hAnsi="Book Antiqua"/>
          <w:lang w:val="sr-Latn-RS"/>
        </w:rPr>
      </w:pPr>
    </w:p>
    <w:p w:rsidR="00C569D3" w:rsidRPr="004B5AFA" w:rsidRDefault="00C569D3" w:rsidP="00C569D3">
      <w:pPr>
        <w:pStyle w:val="ListParagraph"/>
        <w:numPr>
          <w:ilvl w:val="0"/>
          <w:numId w:val="16"/>
        </w:numPr>
        <w:tabs>
          <w:tab w:val="left" w:pos="360"/>
        </w:tabs>
        <w:spacing w:before="240" w:after="0" w:line="240" w:lineRule="auto"/>
        <w:jc w:val="both"/>
        <w:rPr>
          <w:rFonts w:ascii="Book Antiqua" w:hAnsi="Book Antiqua"/>
          <w:color w:val="000000"/>
          <w:lang w:val="sr-Latn-RS"/>
        </w:rPr>
      </w:pPr>
      <w:r w:rsidRPr="004B5AFA">
        <w:rPr>
          <w:rFonts w:ascii="Book Antiqua" w:hAnsi="Book Antiqua"/>
          <w:color w:val="000000"/>
          <w:lang w:val="sr-Latn-RS"/>
        </w:rPr>
        <w:t>Obavezuje se Odeljenje za eksproprijaciju / MSPP, da u roku od 5 (pet) radnih dana, obavesti vlasnika i pretendenta na imovinu, koja će biti ekspropisana i u roku od 10 radnih dana nakon usvajanja iste, objavi u Službenom listu Kosova, i u novinama velikog tiraža na Kosovu</w:t>
      </w:r>
    </w:p>
    <w:p w:rsidR="00C569D3" w:rsidRPr="004B5AFA" w:rsidRDefault="00C569D3" w:rsidP="00C569D3">
      <w:pPr>
        <w:pStyle w:val="ListParagraph"/>
        <w:ind w:left="0"/>
        <w:jc w:val="both"/>
        <w:rPr>
          <w:rFonts w:ascii="Book Antiqua" w:eastAsia="MS Mincho" w:hAnsi="Book Antiqua"/>
          <w:color w:val="000000"/>
          <w:lang w:val="sr-Latn-RS"/>
        </w:rPr>
      </w:pPr>
    </w:p>
    <w:p w:rsidR="00C569D3" w:rsidRDefault="00C569D3" w:rsidP="00C569D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 xml:space="preserve">Protiv ove odluke, ili nekog njenog dela imaju pravo da podnesu žalbu u roku od trideset (30) kalendarskih dana pred nadležnim sudom, potražioc  i svako lice koje je vlasnik ili posednik interesa za nepokretnosti koje su predmet ove odluke.  </w:t>
      </w:r>
    </w:p>
    <w:p w:rsidR="00C569D3" w:rsidRDefault="00C569D3" w:rsidP="00C569D3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C569D3" w:rsidRPr="004B5AFA" w:rsidRDefault="00C569D3" w:rsidP="00C569D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eastAsia="MS Mincho" w:hAnsi="Book Antiqua"/>
          <w:color w:val="000000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>Za sprovođenje ove odluke dužno je Odeljenje za eksproprijaciju (MSPP), Ministarstvo finansija</w:t>
      </w:r>
      <w:r w:rsidR="008E4FC0">
        <w:rPr>
          <w:rFonts w:ascii="Book Antiqua" w:eastAsia="MS Mincho" w:hAnsi="Book Antiqua"/>
          <w:color w:val="000000"/>
          <w:lang w:val="sr-Latn-RS"/>
        </w:rPr>
        <w:t xml:space="preserve"> i </w:t>
      </w:r>
      <w:r w:rsidR="008E4FC0" w:rsidRPr="004B5AFA">
        <w:rPr>
          <w:rFonts w:ascii="Book Antiqua" w:eastAsia="MS Mincho" w:hAnsi="Book Antiqua"/>
          <w:color w:val="000000"/>
          <w:lang w:val="sr-Latn-RS"/>
        </w:rPr>
        <w:t>Ministarstvo</w:t>
      </w:r>
      <w:r w:rsidR="008E4FC0">
        <w:rPr>
          <w:rFonts w:ascii="Book Antiqua" w:eastAsia="MS Mincho" w:hAnsi="Book Antiqua"/>
          <w:color w:val="000000"/>
          <w:lang w:val="sr-Latn-RS"/>
        </w:rPr>
        <w:t xml:space="preserve"> infrastrukture i trasnporta</w:t>
      </w:r>
      <w:r w:rsidRPr="004B5AFA">
        <w:rPr>
          <w:rFonts w:ascii="Book Antiqua" w:eastAsia="MS Mincho" w:hAnsi="Book Antiqua"/>
          <w:color w:val="000000"/>
          <w:lang w:val="sr-Latn-RS"/>
        </w:rPr>
        <w:t xml:space="preserve">. </w:t>
      </w:r>
    </w:p>
    <w:p w:rsidR="00C569D3" w:rsidRPr="004B5AFA" w:rsidRDefault="00C569D3" w:rsidP="00C569D3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C569D3" w:rsidRPr="004B5AFA" w:rsidRDefault="00C569D3" w:rsidP="00C569D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C569D3" w:rsidRPr="004B5AFA" w:rsidRDefault="00C569D3" w:rsidP="00C569D3">
      <w:pPr>
        <w:jc w:val="right"/>
        <w:rPr>
          <w:rFonts w:ascii="Book Antiqua" w:hAnsi="Book Antiqua"/>
          <w:lang w:val="sr-Latn-RS"/>
        </w:rPr>
      </w:pPr>
    </w:p>
    <w:p w:rsidR="008E4FC0" w:rsidRDefault="008E4FC0" w:rsidP="008E4FC0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  <w:r w:rsidRPr="00DD0F17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                               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                                   </w:t>
      </w:r>
      <w:r w:rsidRPr="00DD0F17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Ramush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HARADINAJ</w:t>
      </w:r>
    </w:p>
    <w:p w:rsidR="008E4FC0" w:rsidRPr="008B372B" w:rsidRDefault="008E4FC0" w:rsidP="008E4FC0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C569D3" w:rsidRPr="004B5AFA" w:rsidRDefault="00C569D3" w:rsidP="00C569D3">
      <w:pPr>
        <w:jc w:val="right"/>
        <w:rPr>
          <w:rFonts w:ascii="Book Antiqua" w:hAnsi="Book Antiqua"/>
          <w:b/>
          <w:lang w:val="sr-Latn-RS"/>
        </w:rPr>
      </w:pP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  <w:t>___________________</w:t>
      </w:r>
    </w:p>
    <w:p w:rsidR="00C569D3" w:rsidRPr="004B5AFA" w:rsidRDefault="00C569D3" w:rsidP="00C569D3">
      <w:pPr>
        <w:jc w:val="right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 xml:space="preserve">Premijer Republike Kosovo  </w:t>
      </w:r>
    </w:p>
    <w:p w:rsidR="00C569D3" w:rsidRPr="004B5AFA" w:rsidRDefault="00C569D3" w:rsidP="00C569D3">
      <w:pPr>
        <w:rPr>
          <w:rFonts w:ascii="Book Antiqua" w:hAnsi="Book Antiqua"/>
          <w:b/>
          <w:lang w:val="sr-Latn-RS"/>
        </w:rPr>
      </w:pPr>
      <w:r w:rsidRPr="004B5AFA">
        <w:rPr>
          <w:rFonts w:ascii="Book Antiqua" w:hAnsi="Book Antiqua"/>
          <w:b/>
          <w:lang w:val="sr-Latn-RS"/>
        </w:rPr>
        <w:t xml:space="preserve"> Dostavlja se:</w:t>
      </w:r>
    </w:p>
    <w:p w:rsidR="00C569D3" w:rsidRPr="004B5AFA" w:rsidRDefault="00C569D3" w:rsidP="008E4FC0">
      <w:pPr>
        <w:spacing w:after="0" w:line="240" w:lineRule="auto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/>
          <w:lang w:val="sr-Latn-RS"/>
        </w:rPr>
        <w:t>•</w:t>
      </w:r>
      <w:r w:rsidRPr="004B5AFA">
        <w:rPr>
          <w:rFonts w:ascii="Book Antiqua" w:hAnsi="Book Antiqua"/>
          <w:lang w:val="sr-Latn-RS"/>
        </w:rPr>
        <w:tab/>
        <w:t xml:space="preserve">zamenicima Premijera </w:t>
      </w:r>
    </w:p>
    <w:p w:rsidR="00C569D3" w:rsidRPr="004B5AFA" w:rsidRDefault="00C569D3" w:rsidP="008E4FC0">
      <w:pPr>
        <w:spacing w:after="0" w:line="240" w:lineRule="auto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>•</w:t>
      </w:r>
      <w:r w:rsidRPr="004B5AFA">
        <w:rPr>
          <w:rFonts w:ascii="Book Antiqua" w:hAnsi="Book Antiqua"/>
          <w:lang w:val="sr-Latn-RS"/>
        </w:rPr>
        <w:tab/>
        <w:t>svim ministarstvima  (ministrima )</w:t>
      </w:r>
    </w:p>
    <w:p w:rsidR="00C569D3" w:rsidRPr="004B5AFA" w:rsidRDefault="00C569D3" w:rsidP="008E4FC0">
      <w:pPr>
        <w:spacing w:after="0" w:line="240" w:lineRule="auto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>•</w:t>
      </w:r>
      <w:r w:rsidRPr="004B5AFA">
        <w:rPr>
          <w:rFonts w:ascii="Book Antiqua" w:hAnsi="Book Antiqua"/>
          <w:lang w:val="sr-Latn-RS"/>
        </w:rPr>
        <w:tab/>
        <w:t xml:space="preserve">Generalnom sekretaru KPR-a  </w:t>
      </w:r>
      <w:r w:rsidRPr="004B5AFA">
        <w:rPr>
          <w:rFonts w:ascii="Book Antiqua" w:hAnsi="Book Antiqua"/>
          <w:lang w:val="sr-Latn-RS"/>
        </w:rPr>
        <w:tab/>
      </w:r>
      <w:r w:rsidRPr="004B5AFA">
        <w:rPr>
          <w:rFonts w:ascii="Book Antiqua" w:hAnsi="Book Antiqua"/>
          <w:lang w:val="sr-Latn-RS"/>
        </w:rPr>
        <w:tab/>
      </w:r>
    </w:p>
    <w:p w:rsidR="00C569D3" w:rsidRPr="004B5AFA" w:rsidRDefault="00C569D3" w:rsidP="008E4FC0">
      <w:pPr>
        <w:spacing w:after="0" w:line="240" w:lineRule="auto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>•</w:t>
      </w:r>
      <w:r w:rsidRPr="004B5AFA">
        <w:rPr>
          <w:rFonts w:ascii="Book Antiqua" w:hAnsi="Book Antiqua"/>
          <w:lang w:val="sr-Latn-RS"/>
        </w:rPr>
        <w:tab/>
        <w:t>Arhivi Vlade</w:t>
      </w: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569D3" w:rsidRDefault="00C569D3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Pr="004B5AFA" w:rsidRDefault="00E77CFA" w:rsidP="00E77CFA">
      <w:pPr>
        <w:jc w:val="center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en-US"/>
        </w:rPr>
        <w:lastRenderedPageBreak/>
        <w:drawing>
          <wp:inline distT="0" distB="0" distL="0" distR="0" wp14:anchorId="140C447E" wp14:editId="35AC431B">
            <wp:extent cx="930910" cy="1029970"/>
            <wp:effectExtent l="0" t="0" r="254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FA" w:rsidRPr="004B5AFA" w:rsidRDefault="00E77CFA" w:rsidP="00E77CFA">
      <w:pPr>
        <w:jc w:val="center"/>
        <w:rPr>
          <w:rFonts w:ascii="Book Antiqua" w:eastAsia="Batang" w:hAnsi="Book Antiqua"/>
          <w:b/>
          <w:bCs/>
          <w:lang w:val="sr-Latn-RS"/>
        </w:rPr>
      </w:pPr>
      <w:r w:rsidRPr="004B5AFA">
        <w:rPr>
          <w:rFonts w:ascii="Book Antiqua" w:hAnsi="Book Antiqua" w:cs="Book Antiqua"/>
          <w:b/>
          <w:bCs/>
          <w:lang w:val="sr-Latn-RS"/>
        </w:rPr>
        <w:t>Republika e Kosovës</w:t>
      </w:r>
    </w:p>
    <w:p w:rsidR="00E77CFA" w:rsidRPr="004B5AFA" w:rsidRDefault="00E77CFA" w:rsidP="00E77CFA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eastAsia="Batang" w:hAnsi="Book Antiqua"/>
          <w:b/>
          <w:bCs/>
          <w:lang w:val="sr-Latn-RS"/>
        </w:rPr>
        <w:t>Republika Kosova-</w:t>
      </w:r>
      <w:r w:rsidRPr="004B5AFA">
        <w:rPr>
          <w:rFonts w:ascii="Book Antiqua" w:hAnsi="Book Antiqua"/>
          <w:b/>
          <w:bCs/>
          <w:lang w:val="sr-Latn-RS"/>
        </w:rPr>
        <w:t>Republic of Kosovo</w:t>
      </w:r>
    </w:p>
    <w:p w:rsidR="00E77CFA" w:rsidRPr="004B5AFA" w:rsidRDefault="00E77CFA" w:rsidP="00E77CFA">
      <w:pPr>
        <w:pStyle w:val="Title"/>
        <w:rPr>
          <w:rFonts w:ascii="Book Antiqua" w:hAnsi="Book Antiqua" w:cs="Book Antiqua"/>
          <w:i/>
          <w:iCs/>
          <w:sz w:val="24"/>
          <w:lang w:val="sr-Latn-RS"/>
        </w:rPr>
      </w:pPr>
      <w:r w:rsidRPr="004B5AFA">
        <w:rPr>
          <w:rFonts w:ascii="Book Antiqua" w:hAnsi="Book Antiqua" w:cs="Book Antiqua"/>
          <w:i/>
          <w:iCs/>
          <w:sz w:val="24"/>
          <w:lang w:val="sr-Latn-RS"/>
        </w:rPr>
        <w:t>Qeveria - Vlada - Government</w:t>
      </w:r>
    </w:p>
    <w:p w:rsidR="00E77CFA" w:rsidRPr="004B5AFA" w:rsidRDefault="00E77CFA" w:rsidP="00E77CFA">
      <w:pPr>
        <w:pBdr>
          <w:bottom w:val="single" w:sz="12" w:space="1" w:color="auto"/>
        </w:pBdr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Cs/>
          <w:lang w:val="sr-Latn-RS"/>
        </w:rPr>
        <w:t xml:space="preserve">                                                   </w:t>
      </w:r>
      <w:r w:rsidRPr="004B5AFA">
        <w:rPr>
          <w:rFonts w:ascii="Book Antiqua" w:hAnsi="Book Antiqua"/>
          <w:lang w:val="sr-Latn-RS"/>
        </w:rPr>
        <w:t xml:space="preserve">   </w:t>
      </w:r>
    </w:p>
    <w:p w:rsidR="00E77CFA" w:rsidRPr="004B5AFA" w:rsidRDefault="00E77CFA" w:rsidP="00E77CFA">
      <w:pPr>
        <w:ind w:left="7200"/>
        <w:rPr>
          <w:rFonts w:ascii="Book Antiqua" w:hAnsi="Book Antiqua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               Br. 07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/</w:t>
      </w:r>
      <w:r>
        <w:rPr>
          <w:rFonts w:ascii="Book Antiqua" w:eastAsia="MS Mincho" w:hAnsi="Book Antiqua"/>
          <w:b/>
          <w:color w:val="000000"/>
          <w:lang w:val="sr-Latn-RS"/>
        </w:rPr>
        <w:t>90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         Datum: </w:t>
      </w:r>
      <w:r>
        <w:rPr>
          <w:rFonts w:ascii="Book Antiqua" w:eastAsia="MS Mincho" w:hAnsi="Book Antiqua"/>
          <w:b/>
          <w:color w:val="000000"/>
          <w:lang w:val="sr-Latn-RS"/>
        </w:rPr>
        <w:t>19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.0</w:t>
      </w:r>
      <w:r>
        <w:rPr>
          <w:rFonts w:ascii="Book Antiqua" w:eastAsia="MS Mincho" w:hAnsi="Book Antiqua"/>
          <w:b/>
          <w:color w:val="000000"/>
          <w:lang w:val="sr-Latn-RS"/>
        </w:rPr>
        <w:t>2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.201</w:t>
      </w:r>
      <w:r>
        <w:rPr>
          <w:rFonts w:ascii="Book Antiqua" w:eastAsia="MS Mincho" w:hAnsi="Book Antiqua"/>
          <w:b/>
          <w:color w:val="000000"/>
          <w:lang w:val="sr-Latn-RS"/>
        </w:rPr>
        <w:t>9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</w:t>
      </w:r>
    </w:p>
    <w:p w:rsidR="00E77CFA" w:rsidRPr="004B5AFA" w:rsidRDefault="00E77CFA" w:rsidP="00E77CFA">
      <w:pPr>
        <w:jc w:val="both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 xml:space="preserve">Na osnovu  člana  92 stav 4. i člana  93 stav  (4) Ustava Republike Kosovo, </w:t>
      </w:r>
      <w:r w:rsidRPr="004B5AFA">
        <w:rPr>
          <w:rFonts w:ascii="Book Antiqua" w:hAnsi="Book Antiqua"/>
          <w:color w:val="000000"/>
          <w:lang w:val="sr-Latn-RS"/>
        </w:rPr>
        <w:t xml:space="preserve">člana </w:t>
      </w:r>
      <w:r>
        <w:rPr>
          <w:rFonts w:ascii="Book Antiqua" w:hAnsi="Book Antiqua"/>
          <w:color w:val="000000"/>
          <w:lang w:val="sr-Latn-RS"/>
        </w:rPr>
        <w:t xml:space="preserve">11,44 </w:t>
      </w:r>
      <w:r w:rsidRPr="004B5AFA">
        <w:rPr>
          <w:rFonts w:ascii="Book Antiqua" w:hAnsi="Book Antiqua" w:cs="Book Antiqua"/>
          <w:lang w:val="sr-Latn-RS"/>
        </w:rPr>
        <w:t xml:space="preserve">  i</w:t>
      </w:r>
      <w:r>
        <w:rPr>
          <w:rFonts w:ascii="Book Antiqua" w:hAnsi="Book Antiqua" w:cs="Book Antiqua"/>
          <w:lang w:val="sr-Latn-RS"/>
        </w:rPr>
        <w:t xml:space="preserve"> člana </w:t>
      </w:r>
      <w:r w:rsidRPr="004B5AFA">
        <w:rPr>
          <w:rFonts w:ascii="Book Antiqua" w:hAnsi="Book Antiqua" w:cs="Book Antiqua"/>
          <w:lang w:val="sr-Latn-RS"/>
        </w:rPr>
        <w:t xml:space="preserve"> 45 Zakona br. 03/L-139 o eksproprijaciji nekretnina , sa izmenama i dopunama izvršenim Zakonom br. 03/L-205,</w:t>
      </w:r>
      <w:r w:rsidRPr="004B5AFA">
        <w:rPr>
          <w:rFonts w:ascii="Book Antiqua" w:hAnsi="Book Antiqua"/>
          <w:color w:val="000000"/>
          <w:lang w:val="sr-Latn-RS"/>
        </w:rPr>
        <w:t xml:space="preserve"> </w:t>
      </w:r>
      <w:r w:rsidRPr="004B5AFA">
        <w:rPr>
          <w:rFonts w:ascii="Book Antiqua" w:hAnsi="Book Antiqua"/>
          <w:lang w:val="sr-Latn-RS"/>
        </w:rPr>
        <w:t xml:space="preserve">u skladu sa članom  4 Pravilnika br. 02/2011 o oblastima administrativnih odgovornosti Kancelarije Premijera i ministarstava, izmenjenog i dopunjenog Pravilnikom br. </w:t>
      </w:r>
      <w:r>
        <w:rPr>
          <w:rFonts w:ascii="Book Antiqua" w:hAnsi="Book Antiqua"/>
          <w:lang w:val="sr-Latn-RS"/>
        </w:rPr>
        <w:t xml:space="preserve">15/2017, </w:t>
      </w:r>
      <w:r w:rsidRPr="004B5AFA">
        <w:rPr>
          <w:rFonts w:ascii="Book Antiqua" w:hAnsi="Book Antiqua"/>
          <w:lang w:val="sr-Latn-RS"/>
        </w:rPr>
        <w:t xml:space="preserve">Pravilnikom br. </w:t>
      </w:r>
      <w:r>
        <w:rPr>
          <w:rFonts w:ascii="Book Antiqua" w:hAnsi="Book Antiqua"/>
          <w:lang w:val="sr-Latn-RS"/>
        </w:rPr>
        <w:t xml:space="preserve">16/2017, </w:t>
      </w:r>
      <w:r w:rsidRPr="004B5AFA">
        <w:rPr>
          <w:rFonts w:ascii="Book Antiqua" w:hAnsi="Book Antiqua"/>
          <w:lang w:val="sr-Latn-RS"/>
        </w:rPr>
        <w:t>Pravilnikom br. 07/201</w:t>
      </w:r>
      <w:r>
        <w:rPr>
          <w:rFonts w:ascii="Book Antiqua" w:hAnsi="Book Antiqua"/>
          <w:lang w:val="sr-Latn-RS"/>
        </w:rPr>
        <w:t>8</w:t>
      </w:r>
      <w:r w:rsidRPr="004B5AFA">
        <w:rPr>
          <w:rFonts w:ascii="Book Antiqua" w:hAnsi="Book Antiqua"/>
          <w:lang w:val="sr-Latn-RS"/>
        </w:rPr>
        <w:t xml:space="preserve">, Pravilnikom br. </w:t>
      </w:r>
      <w:r>
        <w:rPr>
          <w:rFonts w:ascii="Book Antiqua" w:hAnsi="Book Antiqua"/>
          <w:lang w:val="sr-Latn-RS"/>
        </w:rPr>
        <w:t xml:space="preserve">26/2018 </w:t>
      </w:r>
      <w:r w:rsidRPr="004B5AFA">
        <w:rPr>
          <w:rFonts w:ascii="Book Antiqua" w:hAnsi="Book Antiqua"/>
          <w:lang w:val="sr-Latn-RS"/>
        </w:rPr>
        <w:t>i</w:t>
      </w:r>
      <w:r>
        <w:rPr>
          <w:rFonts w:ascii="Book Antiqua" w:hAnsi="Book Antiqua"/>
          <w:lang w:val="sr-Latn-RS"/>
        </w:rPr>
        <w:t xml:space="preserve"> </w:t>
      </w:r>
      <w:r w:rsidRPr="004B5AFA">
        <w:rPr>
          <w:rFonts w:ascii="Book Antiqua" w:hAnsi="Book Antiqua"/>
          <w:lang w:val="sr-Latn-RS"/>
        </w:rPr>
        <w:t xml:space="preserve">Pravilnikom br. </w:t>
      </w:r>
      <w:r>
        <w:rPr>
          <w:rFonts w:ascii="Book Antiqua" w:hAnsi="Book Antiqua"/>
          <w:lang w:val="sr-Latn-RS"/>
        </w:rPr>
        <w:t xml:space="preserve">30/2018, u skladu sa </w:t>
      </w:r>
      <w:r w:rsidRPr="004B5AFA">
        <w:rPr>
          <w:rFonts w:ascii="Book Antiqua" w:hAnsi="Book Antiqua"/>
          <w:lang w:val="sr-Latn-RS"/>
        </w:rPr>
        <w:t>član</w:t>
      </w:r>
      <w:r>
        <w:rPr>
          <w:rFonts w:ascii="Book Antiqua" w:hAnsi="Book Antiqua"/>
          <w:lang w:val="sr-Latn-RS"/>
        </w:rPr>
        <w:t>om</w:t>
      </w:r>
      <w:r w:rsidRPr="004B5AFA">
        <w:rPr>
          <w:rFonts w:ascii="Book Antiqua" w:hAnsi="Book Antiqua"/>
          <w:lang w:val="sr-Latn-RS"/>
        </w:rPr>
        <w:t xml:space="preserve">  19 Pravilnika o radu Vlade Republike Kosova  br. 09/2011,   na sednici održanoj </w:t>
      </w:r>
      <w:r>
        <w:rPr>
          <w:rFonts w:ascii="Book Antiqua" w:hAnsi="Book Antiqua"/>
          <w:lang w:val="sr-Latn-RS"/>
        </w:rPr>
        <w:t>19. februara 2019</w:t>
      </w:r>
      <w:r w:rsidRPr="004B5AFA">
        <w:rPr>
          <w:rFonts w:ascii="Book Antiqua" w:hAnsi="Book Antiqua"/>
          <w:lang w:val="sr-Latn-RS"/>
        </w:rPr>
        <w:t xml:space="preserve"> godine, donela:</w:t>
      </w:r>
    </w:p>
    <w:p w:rsidR="00E77CFA" w:rsidRPr="004B5AFA" w:rsidRDefault="00E77CFA" w:rsidP="00E77CFA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hAnsi="Book Antiqua"/>
          <w:b/>
          <w:bCs/>
          <w:lang w:val="sr-Latn-RS"/>
        </w:rPr>
        <w:t>K O N A Č N U   O D L U K U</w:t>
      </w:r>
    </w:p>
    <w:p w:rsidR="00E77CFA" w:rsidRPr="00E77CFA" w:rsidRDefault="00E77CFA" w:rsidP="00E77CFA">
      <w:pPr>
        <w:numPr>
          <w:ilvl w:val="0"/>
          <w:numId w:val="4"/>
        </w:numPr>
        <w:spacing w:after="0" w:line="240" w:lineRule="auto"/>
        <w:jc w:val="both"/>
        <w:rPr>
          <w:rFonts w:ascii="Book Antiqua" w:eastAsia="MS Mincho" w:hAnsi="Book Antiqua"/>
          <w:b/>
          <w:color w:val="000000"/>
        </w:rPr>
      </w:pPr>
      <w:r w:rsidRPr="00E77CFA">
        <w:rPr>
          <w:rFonts w:ascii="Book Antiqua" w:eastAsia="MS Mincho" w:hAnsi="Book Antiqua"/>
          <w:lang w:val="sr-Latn-RS"/>
        </w:rPr>
        <w:t>Odobren</w:t>
      </w:r>
      <w:r>
        <w:rPr>
          <w:rFonts w:ascii="Book Antiqua" w:eastAsia="MS Mincho" w:hAnsi="Book Antiqua"/>
          <w:lang w:val="sr-Latn-RS"/>
        </w:rPr>
        <w:t>a je</w:t>
      </w:r>
      <w:r w:rsidRPr="00E77CFA">
        <w:rPr>
          <w:rFonts w:ascii="Book Antiqua" w:eastAsia="MS Mincho" w:hAnsi="Book Antiqua"/>
          <w:lang w:val="sr-Latn-RS"/>
        </w:rPr>
        <w:t xml:space="preserve"> eksproprijacija nepokretnosti (bivš</w:t>
      </w:r>
      <w:r>
        <w:rPr>
          <w:rFonts w:ascii="Book Antiqua" w:eastAsia="MS Mincho" w:hAnsi="Book Antiqua"/>
          <w:lang w:val="sr-Latn-RS"/>
        </w:rPr>
        <w:t>e</w:t>
      </w:r>
      <w:r w:rsidRPr="00E77CFA">
        <w:rPr>
          <w:rFonts w:ascii="Book Antiqua" w:eastAsia="MS Mincho" w:hAnsi="Book Antiqua"/>
          <w:lang w:val="sr-Latn-RS"/>
        </w:rPr>
        <w:t xml:space="preserve"> društven</w:t>
      </w:r>
      <w:r>
        <w:rPr>
          <w:rFonts w:ascii="Book Antiqua" w:eastAsia="MS Mincho" w:hAnsi="Book Antiqua"/>
          <w:lang w:val="sr-Latn-RS"/>
        </w:rPr>
        <w:t xml:space="preserve">e </w:t>
      </w:r>
      <w:r w:rsidRPr="00E77CFA">
        <w:rPr>
          <w:rFonts w:ascii="Book Antiqua" w:eastAsia="MS Mincho" w:hAnsi="Book Antiqua"/>
          <w:lang w:val="sr-Latn-RS"/>
        </w:rPr>
        <w:t>)</w:t>
      </w:r>
      <w:r>
        <w:rPr>
          <w:rFonts w:ascii="Book Antiqua" w:eastAsia="MS Mincho" w:hAnsi="Book Antiqua"/>
          <w:lang w:val="sr-Latn-RS"/>
        </w:rPr>
        <w:t xml:space="preserve"> </w:t>
      </w:r>
      <w:r w:rsidRPr="00E77CFA">
        <w:rPr>
          <w:rFonts w:ascii="Book Antiqua" w:eastAsia="MS Mincho" w:hAnsi="Book Antiqua"/>
          <w:lang w:val="sr-Latn-RS"/>
        </w:rPr>
        <w:t>u javnom interesu vlasni</w:t>
      </w:r>
      <w:r>
        <w:rPr>
          <w:rFonts w:ascii="Book Antiqua" w:eastAsia="MS Mincho" w:hAnsi="Book Antiqua"/>
          <w:lang w:val="sr-Latn-RS"/>
        </w:rPr>
        <w:t>ka</w:t>
      </w:r>
      <w:r w:rsidRPr="00E77CFA">
        <w:rPr>
          <w:rFonts w:ascii="Book Antiqua" w:eastAsia="MS Mincho" w:hAnsi="Book Antiqua"/>
          <w:lang w:val="sr-Latn-RS"/>
        </w:rPr>
        <w:t xml:space="preserve"> i nosioc</w:t>
      </w:r>
      <w:r>
        <w:rPr>
          <w:rFonts w:ascii="Book Antiqua" w:eastAsia="MS Mincho" w:hAnsi="Book Antiqua"/>
          <w:lang w:val="sr-Latn-RS"/>
        </w:rPr>
        <w:t xml:space="preserve">a interesa koje su predmet </w:t>
      </w:r>
      <w:r w:rsidRPr="00E77CFA">
        <w:rPr>
          <w:rFonts w:ascii="Book Antiqua" w:eastAsia="MS Mincho" w:hAnsi="Book Antiqua"/>
          <w:lang w:val="sr-Latn-RS"/>
        </w:rPr>
        <w:t>realizacij</w:t>
      </w:r>
      <w:r>
        <w:rPr>
          <w:rFonts w:ascii="Book Antiqua" w:eastAsia="MS Mincho" w:hAnsi="Book Antiqua"/>
          <w:lang w:val="sr-Latn-RS"/>
        </w:rPr>
        <w:t>e</w:t>
      </w:r>
      <w:r w:rsidRPr="00E77CFA">
        <w:rPr>
          <w:rFonts w:ascii="Book Antiqua" w:eastAsia="MS Mincho" w:hAnsi="Book Antiqua"/>
          <w:lang w:val="sr-Latn-RS"/>
        </w:rPr>
        <w:t xml:space="preserve"> projekta "Obnova i izgradnja objekata za potrebe" štaba Fudbalskog saveza Kosova "(KFF), katastarska zona Priština, Opština Priština, prema tabeli sastavni deo ove odluke.</w:t>
      </w:r>
    </w:p>
    <w:p w:rsidR="00E77CFA" w:rsidRPr="004B5AFA" w:rsidRDefault="00E77CFA" w:rsidP="00E77CFA">
      <w:pPr>
        <w:spacing w:after="0" w:line="240" w:lineRule="auto"/>
        <w:ind w:left="720"/>
        <w:jc w:val="both"/>
        <w:rPr>
          <w:rFonts w:ascii="Book Antiqua" w:eastAsia="MS Mincho" w:hAnsi="Book Antiqua"/>
          <w:b/>
          <w:color w:val="000000"/>
        </w:rPr>
      </w:pPr>
    </w:p>
    <w:p w:rsidR="00E77CFA" w:rsidRPr="00E77CFA" w:rsidRDefault="00E77CFA" w:rsidP="00E77C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 w:cs="Book Antiqua"/>
          <w:lang w:val="sr-Latn-RS"/>
        </w:rPr>
        <w:t xml:space="preserve">Sastavni deo ove odluke je akt evaluacije koji je izradila Kancelarija za procenu nepokretne Imovine / Ministarstvo finansija i tabele pomenute u tački 1 ove odluke  u kojima je određen iznos naknade onim vlasnicima ili nosiocima  interesa, čija su imovinska prava ili zakonska prava pogođena procesom eksproprijacije, prema tabelama u 'propratnom dopisu  Akta procene "br.Protokola </w:t>
      </w:r>
      <w:r>
        <w:rPr>
          <w:rFonts w:ascii="Book Antiqua" w:hAnsi="Book Antiqua" w:cs="Book Antiqua"/>
          <w:lang w:val="sr-Latn-RS"/>
        </w:rPr>
        <w:t xml:space="preserve">6308 </w:t>
      </w:r>
      <w:r>
        <w:rPr>
          <w:rFonts w:ascii="Book Antiqua" w:eastAsia="MS Mincho" w:hAnsi="Book Antiqua" w:cs="Book Antiqua"/>
        </w:rPr>
        <w:t>/18</w:t>
      </w:r>
      <w:r w:rsidRPr="004B5AFA">
        <w:rPr>
          <w:rFonts w:ascii="Book Antiqua" w:eastAsia="MS Mincho" w:hAnsi="Book Antiqua" w:cs="Book Antiqua"/>
        </w:rPr>
        <w:t xml:space="preserve"> od dat. </w:t>
      </w:r>
      <w:r>
        <w:rPr>
          <w:rFonts w:ascii="Book Antiqua" w:eastAsia="MS Mincho" w:hAnsi="Book Antiqua" w:cs="Book Antiqua"/>
        </w:rPr>
        <w:t>31.10.</w:t>
      </w:r>
      <w:r w:rsidRPr="004B5AFA">
        <w:rPr>
          <w:rFonts w:ascii="Book Antiqua" w:eastAsia="MS Mincho" w:hAnsi="Book Antiqua" w:cs="Book Antiqua"/>
        </w:rPr>
        <w:t>2017.</w:t>
      </w:r>
      <w:r w:rsidRPr="004B5AFA">
        <w:rPr>
          <w:rFonts w:ascii="Book Antiqua" w:hAnsi="Book Antiqua" w:cs="Book Antiqua"/>
          <w:lang w:val="sr-Latn-RS"/>
        </w:rPr>
        <w:t xml:space="preserve"> u prilogu ove odluke</w:t>
      </w:r>
    </w:p>
    <w:p w:rsidR="00E77CFA" w:rsidRPr="00E77CFA" w:rsidRDefault="00E77CFA" w:rsidP="00E77CFA">
      <w:pPr>
        <w:pStyle w:val="ListParagraph"/>
        <w:rPr>
          <w:rFonts w:ascii="Book Antiqua" w:hAnsi="Book Antiqua"/>
          <w:lang w:val="sr-Latn-CS"/>
        </w:rPr>
      </w:pPr>
    </w:p>
    <w:p w:rsidR="00E77CFA" w:rsidRPr="004B5AFA" w:rsidRDefault="00E77CFA" w:rsidP="00E77C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RS"/>
        </w:rPr>
        <w:t>U roku od  5 (pet ) radnih dana od dana</w:t>
      </w:r>
      <w:r w:rsidRPr="004B5AFA">
        <w:rPr>
          <w:rFonts w:ascii="Book Antiqua" w:hAnsi="Book Antiqua"/>
          <w:lang w:val="sr-Latn-CS"/>
        </w:rPr>
        <w:t xml:space="preserve"> donošenja  ove odluke , Departman za eksproprijacije/MSPP dostavlja  odluku subjektu potražiocu i drugim licima  identifikovanim u tabelama utvrdjenim u tački 1 ove odluke</w:t>
      </w:r>
    </w:p>
    <w:p w:rsidR="00E77CFA" w:rsidRPr="004B5AFA" w:rsidRDefault="00E77CFA" w:rsidP="00E77CFA">
      <w:pPr>
        <w:pStyle w:val="ListParagraph"/>
        <w:ind w:left="360"/>
        <w:rPr>
          <w:rFonts w:ascii="Book Antiqua" w:hAnsi="Book Antiqua"/>
          <w:lang w:val="sr-Latn-CS"/>
        </w:rPr>
      </w:pPr>
    </w:p>
    <w:p w:rsidR="00E77CFA" w:rsidRPr="004B5AFA" w:rsidRDefault="00E77CFA" w:rsidP="00E77C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E77CFA" w:rsidRPr="004B5AFA" w:rsidRDefault="00E77CFA" w:rsidP="00E77CFA">
      <w:pPr>
        <w:pStyle w:val="ListParagraph"/>
        <w:ind w:left="360"/>
        <w:rPr>
          <w:rFonts w:ascii="Book Antiqua" w:hAnsi="Book Antiqua"/>
          <w:lang w:val="sr-Latn-CS"/>
        </w:rPr>
      </w:pPr>
    </w:p>
    <w:p w:rsidR="00E77CFA" w:rsidRPr="004B5AFA" w:rsidRDefault="00E77CFA" w:rsidP="00E77C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4B5AFA">
        <w:rPr>
          <w:rFonts w:ascii="Book Antiqua" w:eastAsia="MS Mincho" w:hAnsi="Book Antiqua" w:cs="Book Antiqua"/>
          <w:highlight w:val="yellow"/>
        </w:rPr>
        <w:t xml:space="preserve"> </w:t>
      </w:r>
    </w:p>
    <w:p w:rsidR="00E77CFA" w:rsidRPr="004B5AFA" w:rsidRDefault="00E77CFA" w:rsidP="00E77CFA">
      <w:pPr>
        <w:pStyle w:val="ListParagraph"/>
        <w:rPr>
          <w:rFonts w:ascii="Book Antiqua" w:hAnsi="Book Antiqua"/>
          <w:lang w:val="sr-Latn-CS"/>
        </w:rPr>
      </w:pPr>
    </w:p>
    <w:p w:rsidR="00E77CFA" w:rsidRPr="004B5AFA" w:rsidRDefault="00E77CFA" w:rsidP="00E77C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U roku od 5(pet)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E77CFA" w:rsidRPr="004B5AFA" w:rsidRDefault="00E77CFA" w:rsidP="00E77CFA">
      <w:pPr>
        <w:pStyle w:val="ListParagraph"/>
        <w:ind w:left="360"/>
        <w:rPr>
          <w:rFonts w:ascii="Book Antiqua" w:hAnsi="Book Antiqua"/>
          <w:lang w:val="sr-Latn-CS"/>
        </w:rPr>
      </w:pPr>
    </w:p>
    <w:p w:rsidR="00E77CFA" w:rsidRPr="004B5AFA" w:rsidRDefault="00E77CFA" w:rsidP="00E77C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>U roku od  (2)  dve godine od dana stupanja  na snagu ove odluke, Odeljenje za eksproprijaciju u okviru Ministarstva sredine i prostornog planiranja isplatiće celokupan iznos naknade za eksproprijaciju, utvrdjen u ovoj odluci.</w:t>
      </w:r>
    </w:p>
    <w:p w:rsidR="00E77CFA" w:rsidRPr="004B5AFA" w:rsidRDefault="00E77CFA" w:rsidP="00E77CFA">
      <w:pPr>
        <w:pStyle w:val="ListParagraph"/>
        <w:ind w:left="360"/>
        <w:rPr>
          <w:rFonts w:ascii="Book Antiqua" w:hAnsi="Book Antiqua"/>
          <w:lang w:val="sr-Latn-CS"/>
        </w:rPr>
      </w:pPr>
    </w:p>
    <w:p w:rsidR="00E77CFA" w:rsidRPr="004B5AFA" w:rsidRDefault="00E77CFA" w:rsidP="00E77C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E77CFA" w:rsidRPr="004B5AFA" w:rsidRDefault="00E77CFA" w:rsidP="00E77CFA">
      <w:pPr>
        <w:pStyle w:val="ListParagraph"/>
        <w:ind w:left="360"/>
        <w:rPr>
          <w:rFonts w:ascii="Book Antiqua" w:hAnsi="Book Antiqua"/>
          <w:lang w:val="sr-Latn-CS"/>
        </w:rPr>
      </w:pPr>
    </w:p>
    <w:p w:rsidR="00E77CFA" w:rsidRPr="004B5AFA" w:rsidRDefault="00E77CFA" w:rsidP="00E77CF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lang w:val="sr-Latn-CS"/>
        </w:rPr>
      </w:pPr>
      <w:r w:rsidRPr="004B5AFA">
        <w:rPr>
          <w:rFonts w:ascii="Book Antiqua" w:hAnsi="Book Antiqua"/>
          <w:lang w:val="sr-Latn-CS"/>
        </w:rPr>
        <w:t xml:space="preserve">Odluka stupa na snagu danom objavljivanja u Službenom listu Republike Kosova i u jednim novinama sa velikim  tiražom na Kosovu  </w:t>
      </w:r>
    </w:p>
    <w:p w:rsidR="00E77CFA" w:rsidRPr="004B5AFA" w:rsidRDefault="00E77CFA" w:rsidP="00E77CFA">
      <w:pPr>
        <w:jc w:val="both"/>
        <w:rPr>
          <w:rFonts w:ascii="Book Antiqua" w:eastAsia="MS Mincho" w:hAnsi="Book Antiqua"/>
          <w:b/>
          <w:color w:val="000000"/>
          <w:highlight w:val="yellow"/>
        </w:rPr>
      </w:pPr>
    </w:p>
    <w:p w:rsidR="00E77CFA" w:rsidRPr="004B5AFA" w:rsidRDefault="00E77CFA" w:rsidP="00E77CFA">
      <w:pPr>
        <w:jc w:val="right"/>
        <w:rPr>
          <w:rFonts w:ascii="Book Antiqua" w:hAnsi="Book Antiqua"/>
          <w:lang w:val="sr-Latn-RS"/>
        </w:rPr>
      </w:pPr>
    </w:p>
    <w:p w:rsidR="00E77CFA" w:rsidRDefault="00E77CFA" w:rsidP="00E77CFA">
      <w:pPr>
        <w:spacing w:after="0" w:line="240" w:lineRule="auto"/>
        <w:ind w:left="10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  <w:r w:rsidRPr="00DD0F17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                               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                                   </w:t>
      </w:r>
      <w:r w:rsidRPr="00DD0F17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Ramush</w:t>
      </w:r>
      <w:r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HARADINAJ</w:t>
      </w:r>
    </w:p>
    <w:p w:rsidR="00E77CFA" w:rsidRPr="008B372B" w:rsidRDefault="00E77CFA" w:rsidP="00E77CFA">
      <w:pPr>
        <w:spacing w:after="0" w:line="240" w:lineRule="auto"/>
        <w:ind w:left="1080"/>
        <w:jc w:val="both"/>
        <w:rPr>
          <w:rFonts w:ascii="Book Antiqua" w:eastAsia="MS Mincho" w:hAnsi="Book Antiqua" w:cs="Times New Roman"/>
          <w:b/>
          <w:noProof w:val="0"/>
          <w:color w:val="000000"/>
        </w:rPr>
      </w:pPr>
    </w:p>
    <w:p w:rsidR="00E77CFA" w:rsidRPr="004B5AFA" w:rsidRDefault="00E77CFA" w:rsidP="00E77CFA">
      <w:pPr>
        <w:jc w:val="right"/>
        <w:rPr>
          <w:rFonts w:ascii="Book Antiqua" w:hAnsi="Book Antiqua"/>
          <w:b/>
          <w:lang w:val="sr-Latn-RS"/>
        </w:rPr>
      </w:pP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</w:r>
      <w:r w:rsidRPr="004B5AFA">
        <w:rPr>
          <w:rFonts w:ascii="Book Antiqua" w:hAnsi="Book Antiqua"/>
          <w:b/>
          <w:lang w:val="sr-Latn-RS"/>
        </w:rPr>
        <w:tab/>
        <w:t>___________________</w:t>
      </w:r>
    </w:p>
    <w:p w:rsidR="00E77CFA" w:rsidRPr="004B5AFA" w:rsidRDefault="00E77CFA" w:rsidP="00E77CFA">
      <w:pPr>
        <w:jc w:val="right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 xml:space="preserve">Premijer Republike Kosovo  </w:t>
      </w:r>
    </w:p>
    <w:p w:rsidR="00E77CFA" w:rsidRPr="004B5AFA" w:rsidRDefault="00E77CFA" w:rsidP="00E77CFA">
      <w:pPr>
        <w:rPr>
          <w:rFonts w:ascii="Book Antiqua" w:hAnsi="Book Antiqua"/>
          <w:b/>
          <w:lang w:val="sr-Latn-RS"/>
        </w:rPr>
      </w:pPr>
      <w:r w:rsidRPr="004B5AFA">
        <w:rPr>
          <w:rFonts w:ascii="Book Antiqua" w:hAnsi="Book Antiqua"/>
          <w:b/>
          <w:lang w:val="sr-Latn-RS"/>
        </w:rPr>
        <w:t xml:space="preserve"> Dostavlja se:</w:t>
      </w:r>
    </w:p>
    <w:p w:rsidR="00E77CFA" w:rsidRPr="004B5AFA" w:rsidRDefault="00E77CFA" w:rsidP="00E77CFA">
      <w:pPr>
        <w:spacing w:after="0" w:line="240" w:lineRule="auto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/>
          <w:lang w:val="sr-Latn-RS"/>
        </w:rPr>
        <w:t>•</w:t>
      </w:r>
      <w:r w:rsidRPr="004B5AFA">
        <w:rPr>
          <w:rFonts w:ascii="Book Antiqua" w:hAnsi="Book Antiqua"/>
          <w:lang w:val="sr-Latn-RS"/>
        </w:rPr>
        <w:tab/>
        <w:t xml:space="preserve">zamenicima Premijera </w:t>
      </w:r>
    </w:p>
    <w:p w:rsidR="00E77CFA" w:rsidRPr="004B5AFA" w:rsidRDefault="00E77CFA" w:rsidP="00E77CFA">
      <w:pPr>
        <w:spacing w:after="0" w:line="240" w:lineRule="auto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>•</w:t>
      </w:r>
      <w:r w:rsidRPr="004B5AFA">
        <w:rPr>
          <w:rFonts w:ascii="Book Antiqua" w:hAnsi="Book Antiqua"/>
          <w:lang w:val="sr-Latn-RS"/>
        </w:rPr>
        <w:tab/>
        <w:t>svim ministarstvima  (ministrima )</w:t>
      </w:r>
    </w:p>
    <w:p w:rsidR="00E77CFA" w:rsidRPr="004B5AFA" w:rsidRDefault="00E77CFA" w:rsidP="00E77CFA">
      <w:pPr>
        <w:spacing w:after="0" w:line="240" w:lineRule="auto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>•</w:t>
      </w:r>
      <w:r w:rsidRPr="004B5AFA">
        <w:rPr>
          <w:rFonts w:ascii="Book Antiqua" w:hAnsi="Book Antiqua"/>
          <w:lang w:val="sr-Latn-RS"/>
        </w:rPr>
        <w:tab/>
        <w:t xml:space="preserve">Generalnom sekretaru KPR-a  </w:t>
      </w:r>
      <w:r w:rsidRPr="004B5AFA">
        <w:rPr>
          <w:rFonts w:ascii="Book Antiqua" w:hAnsi="Book Antiqua"/>
          <w:lang w:val="sr-Latn-RS"/>
        </w:rPr>
        <w:tab/>
      </w:r>
      <w:r w:rsidRPr="004B5AFA">
        <w:rPr>
          <w:rFonts w:ascii="Book Antiqua" w:hAnsi="Book Antiqua"/>
          <w:lang w:val="sr-Latn-RS"/>
        </w:rPr>
        <w:tab/>
      </w:r>
    </w:p>
    <w:p w:rsidR="00E77CFA" w:rsidRPr="004B5AFA" w:rsidRDefault="00E77CFA" w:rsidP="00E77CFA">
      <w:pPr>
        <w:spacing w:after="0" w:line="240" w:lineRule="auto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lang w:val="sr-Latn-RS"/>
        </w:rPr>
        <w:t>•</w:t>
      </w:r>
      <w:r w:rsidRPr="004B5AFA">
        <w:rPr>
          <w:rFonts w:ascii="Book Antiqua" w:hAnsi="Book Antiqua"/>
          <w:lang w:val="sr-Latn-RS"/>
        </w:rPr>
        <w:tab/>
        <w:t>Arhivi Vlade</w:t>
      </w: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Pr="00A07953" w:rsidRDefault="00E77CFA" w:rsidP="00E77CFA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C7F7B31" wp14:editId="01A5D388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CFA" w:rsidRPr="00A07953" w:rsidRDefault="00E77CFA" w:rsidP="00E77CFA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E77CFA" w:rsidRPr="00A07953" w:rsidRDefault="00E77CFA" w:rsidP="00E77CFA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E77CFA" w:rsidRPr="00A07953" w:rsidRDefault="00E77CFA" w:rsidP="00E77CFA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E77CFA" w:rsidRPr="00A07953" w:rsidRDefault="00E77CFA" w:rsidP="00E77CFA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E77CFA" w:rsidRPr="000339B6" w:rsidRDefault="00E77CFA" w:rsidP="00E77CFA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Br. 8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90</w:t>
      </w:r>
    </w:p>
    <w:p w:rsidR="00E77CFA" w:rsidRPr="000339B6" w:rsidRDefault="00E77CFA" w:rsidP="00E77CF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E77CFA" w:rsidRPr="00A07953" w:rsidRDefault="00E77CFA" w:rsidP="00E77CF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77CFA" w:rsidRPr="00A07953" w:rsidRDefault="00E77CFA" w:rsidP="00BE2729">
      <w:pPr>
        <w:jc w:val="both"/>
        <w:rPr>
          <w:rFonts w:ascii="Book Antiqua" w:hAnsi="Book Antiqua"/>
          <w:bCs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E77CFA" w:rsidRPr="000339B6" w:rsidRDefault="00E77CFA" w:rsidP="00E77CFA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E77CFA" w:rsidRPr="00A07953" w:rsidRDefault="00E77CFA" w:rsidP="00E77CF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77CFA" w:rsidRPr="00A07953" w:rsidRDefault="00E77CFA" w:rsidP="00E77CF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E2729" w:rsidRPr="00BE2729" w:rsidRDefault="00E77CFA" w:rsidP="00BE2729">
      <w:pPr>
        <w:pStyle w:val="ListParagraph"/>
        <w:numPr>
          <w:ilvl w:val="0"/>
          <w:numId w:val="3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>Usvojen je koncept dokument za socijalne i porodične usluge.</w:t>
      </w:r>
    </w:p>
    <w:p w:rsidR="00BE2729" w:rsidRDefault="00BE2729" w:rsidP="00BE2729">
      <w:pPr>
        <w:pStyle w:val="ListParagraph"/>
        <w:tabs>
          <w:tab w:val="left" w:pos="5760"/>
        </w:tabs>
        <w:spacing w:after="0" w:line="240" w:lineRule="auto"/>
        <w:ind w:left="117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E2729" w:rsidRDefault="00BE2729" w:rsidP="00BE2729">
      <w:pPr>
        <w:pStyle w:val="ListParagraph"/>
        <w:tabs>
          <w:tab w:val="left" w:pos="5760"/>
        </w:tabs>
        <w:spacing w:after="0" w:line="240" w:lineRule="auto"/>
        <w:ind w:left="117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77CFA" w:rsidRPr="00BE2729" w:rsidRDefault="00E77CFA" w:rsidP="00BE2729">
      <w:pPr>
        <w:pStyle w:val="ListParagraph"/>
        <w:numPr>
          <w:ilvl w:val="0"/>
          <w:numId w:val="3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>Obavezuje se Ministratsvo rada i socijalnog staranja i ostale ovlaščene institucije na sprovođenje oveodluke u skladu sa poslovnikom Vlade Republike Kosovo.</w:t>
      </w:r>
    </w:p>
    <w:p w:rsidR="00E77CFA" w:rsidRDefault="00E77CFA" w:rsidP="00E77CFA">
      <w:pPr>
        <w:pStyle w:val="ListParagraph"/>
        <w:tabs>
          <w:tab w:val="left" w:pos="5760"/>
        </w:tabs>
        <w:spacing w:after="0" w:line="240" w:lineRule="auto"/>
        <w:ind w:left="117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77CFA" w:rsidRDefault="00E77CFA" w:rsidP="00E77CFA">
      <w:pPr>
        <w:pStyle w:val="ListParagraph"/>
        <w:tabs>
          <w:tab w:val="left" w:pos="5760"/>
        </w:tabs>
        <w:spacing w:after="0" w:line="240" w:lineRule="auto"/>
        <w:ind w:left="117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77CFA" w:rsidRPr="00E77CFA" w:rsidRDefault="00E77CFA" w:rsidP="00BE2729">
      <w:pPr>
        <w:pStyle w:val="ListParagraph"/>
        <w:numPr>
          <w:ilvl w:val="0"/>
          <w:numId w:val="3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E77CFA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 potpisivanja</w:t>
      </w:r>
    </w:p>
    <w:p w:rsidR="00E77CFA" w:rsidRPr="00A07953" w:rsidRDefault="00E77CFA" w:rsidP="00E77CF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77CFA" w:rsidRPr="00A07953" w:rsidRDefault="00E77CFA" w:rsidP="00E77CF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77CFA" w:rsidRPr="00A07953" w:rsidRDefault="00E77CFA" w:rsidP="00E77CFA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77CFA" w:rsidRPr="000339B6" w:rsidRDefault="00E77CFA" w:rsidP="00E77CFA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E77CFA" w:rsidRPr="000339B6" w:rsidRDefault="00E77CFA" w:rsidP="00E77CFA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E77CFA" w:rsidRPr="000339B6" w:rsidRDefault="00E77CFA" w:rsidP="00E77CFA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E77CFA" w:rsidRPr="000339B6" w:rsidRDefault="00E77CFA" w:rsidP="00E77CFA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E77CFA" w:rsidRPr="000339B6" w:rsidRDefault="00E77CFA" w:rsidP="00E77CFA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E77CFA" w:rsidRPr="000339B6" w:rsidRDefault="00E77CFA" w:rsidP="00E77CFA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E77CFA" w:rsidRPr="009D50BF" w:rsidRDefault="00E77CFA" w:rsidP="00E77CF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E77CFA" w:rsidRDefault="00E77CFA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BE2729" w:rsidRPr="00A07953" w:rsidRDefault="00BE2729" w:rsidP="00BE272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D7FBAA8" wp14:editId="18288910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729" w:rsidRPr="00A07953" w:rsidRDefault="00BE2729" w:rsidP="00BE272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BE2729" w:rsidRPr="00A07953" w:rsidRDefault="00BE2729" w:rsidP="00BE272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BE2729" w:rsidRPr="00A07953" w:rsidRDefault="00BE2729" w:rsidP="00BE272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BE2729" w:rsidRPr="00A07953" w:rsidRDefault="00BE2729" w:rsidP="00BE272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BE2729" w:rsidRPr="000339B6" w:rsidRDefault="00BE2729" w:rsidP="00BE272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Br. 9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90</w:t>
      </w:r>
    </w:p>
    <w:p w:rsidR="00BE2729" w:rsidRPr="00A07953" w:rsidRDefault="00BE2729" w:rsidP="00BE272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BE2729" w:rsidRPr="00A07953" w:rsidRDefault="00BE2729" w:rsidP="00BE2729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 w:rsidR="006C3EE0">
        <w:rPr>
          <w:rFonts w:ascii="Book Antiqua" w:hAnsi="Book Antiqua"/>
          <w:color w:val="000000"/>
        </w:rPr>
        <w:t xml:space="preserve">člana </w:t>
      </w:r>
      <w:r w:rsidR="006C3EE0" w:rsidRPr="000E1AD8">
        <w:rPr>
          <w:rFonts w:ascii="Book Antiqua" w:hAnsi="Book Antiqua"/>
        </w:rPr>
        <w:t xml:space="preserve">4 </w:t>
      </w:r>
      <w:r w:rsidR="006C3EE0">
        <w:rPr>
          <w:rFonts w:ascii="Book Antiqua" w:hAnsi="Book Antiqua"/>
        </w:rPr>
        <w:t xml:space="preserve">stav </w:t>
      </w:r>
      <w:r w:rsidR="006C3EE0" w:rsidRPr="000E1AD8">
        <w:rPr>
          <w:rFonts w:ascii="Book Antiqua" w:hAnsi="Book Antiqua"/>
        </w:rPr>
        <w:t xml:space="preserve">2. </w:t>
      </w:r>
      <w:r w:rsidR="006C3EE0">
        <w:rPr>
          <w:rFonts w:ascii="Book Antiqua" w:hAnsi="Book Antiqua"/>
        </w:rPr>
        <w:t>Zakona b</w:t>
      </w:r>
      <w:r w:rsidR="006C3EE0" w:rsidRPr="000E1AD8">
        <w:rPr>
          <w:rFonts w:ascii="Book Antiqua" w:hAnsi="Book Antiqua"/>
        </w:rPr>
        <w:t xml:space="preserve">r. 04/L-052 </w:t>
      </w:r>
      <w:r w:rsidR="006C3EE0">
        <w:rPr>
          <w:rFonts w:ascii="Book Antiqua" w:hAnsi="Book Antiqua"/>
        </w:rPr>
        <w:t xml:space="preserve">o međunardonim sporazumima, </w:t>
      </w:r>
      <w:r w:rsidR="006C3EE0" w:rsidRPr="00A07953">
        <w:rPr>
          <w:rFonts w:ascii="Book Antiqua" w:hAnsi="Book Antiqua"/>
          <w:color w:val="000000"/>
          <w:lang w:val="sr-Latn-RS"/>
        </w:rPr>
        <w:t xml:space="preserve"> </w:t>
      </w:r>
      <w:r w:rsidRPr="00A07953">
        <w:rPr>
          <w:rFonts w:ascii="Book Antiqua" w:hAnsi="Book Antiqua"/>
          <w:color w:val="000000"/>
          <w:lang w:val="sr-Latn-RS"/>
        </w:rPr>
        <w:t xml:space="preserve">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BE2729" w:rsidRPr="000339B6" w:rsidRDefault="00BE2729" w:rsidP="00BE2729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BE2729" w:rsidRPr="00A07953" w:rsidRDefault="00BE2729" w:rsidP="00BE272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7303D" w:rsidRDefault="00BE2729" w:rsidP="00BE2729">
      <w:pPr>
        <w:pStyle w:val="ListParagraph"/>
        <w:numPr>
          <w:ilvl w:val="0"/>
          <w:numId w:val="3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 je 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zahtev Ministarstva životne sredine i prostornog planiranja za odobravanje u principu Inicijative za </w:t>
      </w:r>
      <w:r w:rsidR="0037303D"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Sporazum 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 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>"Projekt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za 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>izgradnj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kapaciteta za upravljanje otpadom 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pravcu 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>zdravo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g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društv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>, faza 2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Zahtev za bespovratn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pomoć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nabavku oprem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upravljanje otpad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>; između Vlade Republike Kosov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predstavljen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od strane Ministarstva životne sredine i prostornog planiranja i Vlade Japana.  </w:t>
      </w:r>
    </w:p>
    <w:p w:rsidR="0037303D" w:rsidRDefault="0037303D" w:rsidP="0037303D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7303D" w:rsidRDefault="00BE2729" w:rsidP="00BE2729">
      <w:pPr>
        <w:pStyle w:val="ListParagraph"/>
        <w:numPr>
          <w:ilvl w:val="0"/>
          <w:numId w:val="3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Tokom pregovora ovog sporazuma, Ministarstvo životne sredine i prostornog planiranja, 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 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>dužn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postupa u skladu sa odredbama Ustava Republike Kosov</w:t>
      </w:r>
      <w:r w:rsidR="0037303D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Zakona o međunarodnim sporazumima i drugim zakonskim propisima koji su na snazi. </w:t>
      </w:r>
    </w:p>
    <w:p w:rsidR="0037303D" w:rsidRPr="0037303D" w:rsidRDefault="0037303D" w:rsidP="0037303D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E2729" w:rsidRPr="00BE2729" w:rsidRDefault="00BE2729" w:rsidP="00BE2729">
      <w:pPr>
        <w:pStyle w:val="ListParagraph"/>
        <w:numPr>
          <w:ilvl w:val="0"/>
          <w:numId w:val="3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E2729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BE2729" w:rsidRPr="000339B6" w:rsidRDefault="00BE2729" w:rsidP="00BE2729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BE2729" w:rsidRPr="000339B6" w:rsidRDefault="00BE2729" w:rsidP="00BE2729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BE2729" w:rsidRPr="000339B6" w:rsidRDefault="00BE2729" w:rsidP="00BE2729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BE2729" w:rsidRPr="000339B6" w:rsidRDefault="00BE2729" w:rsidP="00BE2729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BE2729" w:rsidRPr="000339B6" w:rsidRDefault="00BE2729" w:rsidP="00BE2729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BE2729" w:rsidRPr="000339B6" w:rsidRDefault="00BE2729" w:rsidP="00BE2729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BE2729" w:rsidRPr="009D50BF" w:rsidRDefault="00BE2729" w:rsidP="00BE272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BE2729" w:rsidRDefault="00BE2729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BE2729" w:rsidRDefault="00BE2729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C3EE0" w:rsidRPr="00A07953" w:rsidRDefault="006C3EE0" w:rsidP="006C3EE0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8D7D8C7" wp14:editId="0BA446C1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E0" w:rsidRPr="00A07953" w:rsidRDefault="006C3EE0" w:rsidP="006C3EE0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6C3EE0" w:rsidRPr="00A07953" w:rsidRDefault="006C3EE0" w:rsidP="006C3EE0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6C3EE0" w:rsidRPr="00A07953" w:rsidRDefault="006C3EE0" w:rsidP="006C3EE0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6C3EE0" w:rsidRPr="00A07953" w:rsidRDefault="006C3EE0" w:rsidP="006C3EE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6C3EE0" w:rsidRPr="000339B6" w:rsidRDefault="006C3EE0" w:rsidP="006C3EE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Br. 10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90</w:t>
      </w:r>
    </w:p>
    <w:p w:rsidR="006C3EE0" w:rsidRPr="00A07953" w:rsidRDefault="006C3EE0" w:rsidP="006C3EE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19.02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6C3EE0" w:rsidRPr="00A07953" w:rsidRDefault="006C3EE0" w:rsidP="006C3EE0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</w:t>
      </w:r>
      <w:r>
        <w:rPr>
          <w:rFonts w:ascii="Book Antiqua" w:hAnsi="Book Antiqua"/>
          <w:color w:val="000000"/>
          <w:lang w:val="sr-Latn-RS"/>
        </w:rPr>
        <w:t>15</w:t>
      </w:r>
      <w:r w:rsidRPr="00A07953">
        <w:rPr>
          <w:rFonts w:ascii="Book Antiqua" w:hAnsi="Book Antiqua"/>
          <w:color w:val="000000"/>
          <w:lang w:val="sr-Latn-RS"/>
        </w:rPr>
        <w:t xml:space="preserve">/2017, Uredbom br. 16/2017, Uredboma br. 07/2018, Uredbom br. 26/2018 i Uredbom br. 30/2018, u skladu sa članom 19. Poslovnika o radu Vlade Republike Kosovo br. 09/2011, Vlada Republike Kosovo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6C3EE0" w:rsidRPr="000339B6" w:rsidRDefault="006C3EE0" w:rsidP="006C3EE0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6C3EE0" w:rsidRDefault="006C3EE0" w:rsidP="006C3EE0">
      <w:pPr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C3EE0" w:rsidRPr="006C3EE0" w:rsidRDefault="006C3EE0" w:rsidP="006C3EE0">
      <w:pPr>
        <w:pStyle w:val="ListParagraph"/>
        <w:numPr>
          <w:ilvl w:val="0"/>
          <w:numId w:val="40"/>
        </w:numPr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Uspostavlja se Organizacioni odbor za opštenarodnu proslavu obeležavanja Epopeje Oslobodilačke vojske Kosova, koja će biti organizovana pod pokroviteljstvom Premijera Republike Kosovo, g Ramusha Haradinaja, dana  5, 6 i 7. marta, 2019, u sledećem sastavu:  </w:t>
      </w:r>
    </w:p>
    <w:p w:rsidR="006C3EE0" w:rsidRPr="006C3EE0" w:rsidRDefault="006C3EE0" w:rsidP="006C3EE0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1.1. Ministar odbrane - Predsedavajući; </w:t>
      </w:r>
    </w:p>
    <w:p w:rsidR="006C3EE0" w:rsidRPr="006C3EE0" w:rsidRDefault="006C3EE0" w:rsidP="006C3EE0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1.2 Predstavnik, Kancelarije premijera, član; </w:t>
      </w:r>
    </w:p>
    <w:p w:rsidR="006C3EE0" w:rsidRPr="006C3EE0" w:rsidRDefault="006C3EE0" w:rsidP="006C3EE0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1.3  Predstavnik, opštine Srbica, član; </w:t>
      </w:r>
    </w:p>
    <w:p w:rsidR="006C3EE0" w:rsidRPr="006C3EE0" w:rsidRDefault="006C3EE0" w:rsidP="006C3EE0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1.4  Predstavnik Ministarstva kulture, omladine i sporta, član; </w:t>
      </w:r>
    </w:p>
    <w:p w:rsidR="006C3EE0" w:rsidRPr="006C3EE0" w:rsidRDefault="006C3EE0" w:rsidP="006C3EE0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1.5 Predstavnik, Ministarstva spoljnih poslova, član; </w:t>
      </w:r>
    </w:p>
    <w:p w:rsidR="006C3EE0" w:rsidRPr="006C3EE0" w:rsidRDefault="006C3EE0" w:rsidP="006C3EE0">
      <w:pPr>
        <w:pStyle w:val="ListParagraph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1.6 Predstavnik, Ministarstva unutrašnjih poslova, član.  </w:t>
      </w:r>
    </w:p>
    <w:p w:rsidR="006C3EE0" w:rsidRPr="006C3EE0" w:rsidRDefault="006C3EE0" w:rsidP="006C3EE0">
      <w:pPr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2.  Pozivaju se da pošalju svog predstavnika u Organizacioni odbor:  </w:t>
      </w:r>
    </w:p>
    <w:p w:rsidR="006C3EE0" w:rsidRPr="006C3EE0" w:rsidRDefault="006C3EE0" w:rsidP="006C3EE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>2.1. Predsednik Kancelarije premijera, član;</w:t>
      </w:r>
    </w:p>
    <w:p w:rsidR="006C3EE0" w:rsidRPr="006C3EE0" w:rsidRDefault="006C3EE0" w:rsidP="006C3EE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2.2 Skupština Kosova, član; </w:t>
      </w:r>
    </w:p>
    <w:p w:rsidR="006C3EE0" w:rsidRPr="006C3EE0" w:rsidRDefault="006C3EE0" w:rsidP="006C3EE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2.3 Organizacije proizašle iz rata OVK; </w:t>
      </w:r>
    </w:p>
    <w:p w:rsidR="006C3EE0" w:rsidRPr="006C3EE0" w:rsidRDefault="006C3EE0" w:rsidP="006C3EE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2.4 Asocijacija kosovskih opština, član, i </w:t>
      </w:r>
    </w:p>
    <w:p w:rsidR="006C3EE0" w:rsidRPr="006C3EE0" w:rsidRDefault="006C3EE0" w:rsidP="006C3EE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2.5 Predstavnici nevladinih organizacija.  </w:t>
      </w:r>
    </w:p>
    <w:p w:rsidR="006C3EE0" w:rsidRPr="006C3EE0" w:rsidRDefault="006C3EE0" w:rsidP="006C3EE0">
      <w:pPr>
        <w:spacing w:after="0"/>
        <w:ind w:left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C3EE0" w:rsidRPr="006C3EE0" w:rsidRDefault="006C3EE0" w:rsidP="006C3EE0">
      <w:pPr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 xml:space="preserve">3. Obavezuje se  Organizacioni odbor i  relevantne institucije na sprovođenje ove odluke.  </w:t>
      </w:r>
    </w:p>
    <w:p w:rsidR="006C3EE0" w:rsidRPr="006C3EE0" w:rsidRDefault="006C3EE0" w:rsidP="006C3EE0">
      <w:pPr>
        <w:rPr>
          <w:rFonts w:ascii="Book Antiqua" w:eastAsia="MS Mincho" w:hAnsi="Book Antiqua"/>
          <w:noProof w:val="0"/>
          <w:color w:val="000000"/>
          <w:lang w:val="sr-Latn-RS"/>
        </w:rPr>
      </w:pPr>
      <w:r w:rsidRPr="006C3EE0">
        <w:rPr>
          <w:rFonts w:ascii="Book Antiqua" w:eastAsia="MS Mincho" w:hAnsi="Book Antiqua"/>
          <w:noProof w:val="0"/>
          <w:color w:val="000000"/>
          <w:lang w:val="sr-Latn-RS"/>
        </w:rPr>
        <w:t>4. Odluka stupa na snagu danom potpisivanja.</w:t>
      </w:r>
    </w:p>
    <w:p w:rsidR="006C3EE0" w:rsidRPr="000339B6" w:rsidRDefault="006C3EE0" w:rsidP="006C3EE0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lastRenderedPageBreak/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6C3EE0" w:rsidRPr="000339B6" w:rsidRDefault="006C3EE0" w:rsidP="006C3EE0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 Premijer Republike Kosovo  </w:t>
      </w:r>
    </w:p>
    <w:p w:rsidR="006C3EE0" w:rsidRPr="000339B6" w:rsidRDefault="006C3EE0" w:rsidP="006C3EE0">
      <w:pPr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Dostavlja se:</w:t>
      </w:r>
    </w:p>
    <w:p w:rsidR="006C3EE0" w:rsidRPr="000339B6" w:rsidRDefault="006C3EE0" w:rsidP="006C3EE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zamenicima Premijera </w:t>
      </w:r>
    </w:p>
    <w:p w:rsidR="006C3EE0" w:rsidRPr="000339B6" w:rsidRDefault="006C3EE0" w:rsidP="006C3EE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>svim ministarstvima  (ministrima )</w:t>
      </w:r>
    </w:p>
    <w:p w:rsidR="006C3EE0" w:rsidRPr="000339B6" w:rsidRDefault="006C3EE0" w:rsidP="006C3EE0">
      <w:pPr>
        <w:numPr>
          <w:ilvl w:val="0"/>
          <w:numId w:val="1"/>
        </w:numPr>
        <w:spacing w:after="0" w:line="240" w:lineRule="auto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generalnom sekretaru KPR-a  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</w:r>
    </w:p>
    <w:p w:rsidR="006C3EE0" w:rsidRPr="009D50BF" w:rsidRDefault="006C3EE0" w:rsidP="006C3EE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b/>
          <w:color w:val="000000"/>
          <w:lang w:val="en-US"/>
        </w:rPr>
      </w:pPr>
      <w:r w:rsidRPr="000339B6">
        <w:rPr>
          <w:rFonts w:ascii="Book Antiqua" w:hAnsi="Book Antiqua"/>
          <w:b/>
          <w:lang w:val="sr-Latn-RS"/>
        </w:rPr>
        <w:t>Arhivi Vlade</w:t>
      </w:r>
    </w:p>
    <w:p w:rsidR="006C3EE0" w:rsidRDefault="006C3EE0" w:rsidP="006C3EE0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C3EE0" w:rsidRDefault="006C3EE0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6C3EE0" w:rsidRDefault="006C3EE0" w:rsidP="007C6632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sectPr w:rsidR="006C3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E74CD9"/>
    <w:multiLevelType w:val="hybridMultilevel"/>
    <w:tmpl w:val="81C62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5CE4"/>
    <w:multiLevelType w:val="multilevel"/>
    <w:tmpl w:val="DC80C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B531EB0"/>
    <w:multiLevelType w:val="hybridMultilevel"/>
    <w:tmpl w:val="A85C727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0C100583"/>
    <w:multiLevelType w:val="hybridMultilevel"/>
    <w:tmpl w:val="4B36A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53487"/>
    <w:multiLevelType w:val="hybridMultilevel"/>
    <w:tmpl w:val="FB0A3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56B60"/>
    <w:multiLevelType w:val="hybridMultilevel"/>
    <w:tmpl w:val="A1FE00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207E43"/>
    <w:multiLevelType w:val="hybridMultilevel"/>
    <w:tmpl w:val="58A67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C7EE1"/>
    <w:multiLevelType w:val="hybridMultilevel"/>
    <w:tmpl w:val="E0ACD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D657B"/>
    <w:multiLevelType w:val="hybridMultilevel"/>
    <w:tmpl w:val="A9CA3E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46F15"/>
    <w:multiLevelType w:val="hybridMultilevel"/>
    <w:tmpl w:val="393E7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C24E1B"/>
    <w:multiLevelType w:val="hybridMultilevel"/>
    <w:tmpl w:val="FD66F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5743E"/>
    <w:multiLevelType w:val="hybridMultilevel"/>
    <w:tmpl w:val="5FA48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F6222"/>
    <w:multiLevelType w:val="hybridMultilevel"/>
    <w:tmpl w:val="94029464"/>
    <w:lvl w:ilvl="0" w:tplc="2EF02CF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1A5278"/>
    <w:multiLevelType w:val="hybridMultilevel"/>
    <w:tmpl w:val="370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00D9F"/>
    <w:multiLevelType w:val="hybridMultilevel"/>
    <w:tmpl w:val="1B1C7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341A9"/>
    <w:multiLevelType w:val="hybridMultilevel"/>
    <w:tmpl w:val="A7BC5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A471E0"/>
    <w:multiLevelType w:val="hybridMultilevel"/>
    <w:tmpl w:val="D012C0E8"/>
    <w:lvl w:ilvl="0" w:tplc="A6FED7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542B09"/>
    <w:multiLevelType w:val="hybridMultilevel"/>
    <w:tmpl w:val="F2903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7C3D57"/>
    <w:multiLevelType w:val="hybridMultilevel"/>
    <w:tmpl w:val="C7F8E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D0661"/>
    <w:multiLevelType w:val="hybridMultilevel"/>
    <w:tmpl w:val="1462633C"/>
    <w:lvl w:ilvl="0" w:tplc="E6969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5961B5"/>
    <w:multiLevelType w:val="hybridMultilevel"/>
    <w:tmpl w:val="F5707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AC263B"/>
    <w:multiLevelType w:val="multilevel"/>
    <w:tmpl w:val="5DFAA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>
    <w:nsid w:val="54697F19"/>
    <w:multiLevelType w:val="hybridMultilevel"/>
    <w:tmpl w:val="BCD0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B6946"/>
    <w:multiLevelType w:val="hybridMultilevel"/>
    <w:tmpl w:val="5DB0A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0C24B5"/>
    <w:multiLevelType w:val="hybridMultilevel"/>
    <w:tmpl w:val="34143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B47947"/>
    <w:multiLevelType w:val="hybridMultilevel"/>
    <w:tmpl w:val="991C4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EB1703"/>
    <w:multiLevelType w:val="hybridMultilevel"/>
    <w:tmpl w:val="BE24FDC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>
    <w:nsid w:val="5C4E5B7B"/>
    <w:multiLevelType w:val="hybridMultilevel"/>
    <w:tmpl w:val="AFC6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3B7B73"/>
    <w:multiLevelType w:val="hybridMultilevel"/>
    <w:tmpl w:val="DE342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3D05DAD"/>
    <w:multiLevelType w:val="hybridMultilevel"/>
    <w:tmpl w:val="02802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23A8D"/>
    <w:multiLevelType w:val="hybridMultilevel"/>
    <w:tmpl w:val="017099A6"/>
    <w:lvl w:ilvl="0" w:tplc="19005D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7C50B0"/>
    <w:multiLevelType w:val="hybridMultilevel"/>
    <w:tmpl w:val="92426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C66FE"/>
    <w:multiLevelType w:val="hybridMultilevel"/>
    <w:tmpl w:val="6D303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33"/>
  </w:num>
  <w:num w:numId="4">
    <w:abstractNumId w:val="32"/>
  </w:num>
  <w:num w:numId="5">
    <w:abstractNumId w:val="12"/>
  </w:num>
  <w:num w:numId="6">
    <w:abstractNumId w:val="6"/>
  </w:num>
  <w:num w:numId="7">
    <w:abstractNumId w:val="0"/>
  </w:num>
  <w:num w:numId="8">
    <w:abstractNumId w:val="19"/>
  </w:num>
  <w:num w:numId="9">
    <w:abstractNumId w:val="18"/>
  </w:num>
  <w:num w:numId="10">
    <w:abstractNumId w:val="7"/>
  </w:num>
  <w:num w:numId="11">
    <w:abstractNumId w:val="26"/>
  </w:num>
  <w:num w:numId="12">
    <w:abstractNumId w:val="20"/>
  </w:num>
  <w:num w:numId="13">
    <w:abstractNumId w:val="14"/>
  </w:num>
  <w:num w:numId="14">
    <w:abstractNumId w:val="28"/>
  </w:num>
  <w:num w:numId="15">
    <w:abstractNumId w:val="30"/>
  </w:num>
  <w:num w:numId="16">
    <w:abstractNumId w:val="35"/>
  </w:num>
  <w:num w:numId="17">
    <w:abstractNumId w:val="1"/>
  </w:num>
  <w:num w:numId="18">
    <w:abstractNumId w:val="22"/>
  </w:num>
  <w:num w:numId="19">
    <w:abstractNumId w:val="4"/>
  </w:num>
  <w:num w:numId="20">
    <w:abstractNumId w:val="37"/>
  </w:num>
  <w:num w:numId="21">
    <w:abstractNumId w:val="36"/>
  </w:num>
  <w:num w:numId="22">
    <w:abstractNumId w:val="16"/>
  </w:num>
  <w:num w:numId="23">
    <w:abstractNumId w:val="39"/>
  </w:num>
  <w:num w:numId="24">
    <w:abstractNumId w:val="15"/>
  </w:num>
  <w:num w:numId="25">
    <w:abstractNumId w:val="3"/>
  </w:num>
  <w:num w:numId="26">
    <w:abstractNumId w:val="31"/>
  </w:num>
  <w:num w:numId="27">
    <w:abstractNumId w:val="38"/>
  </w:num>
  <w:num w:numId="28">
    <w:abstractNumId w:val="23"/>
  </w:num>
  <w:num w:numId="29">
    <w:abstractNumId w:val="2"/>
  </w:num>
  <w:num w:numId="30">
    <w:abstractNumId w:val="25"/>
  </w:num>
  <w:num w:numId="31">
    <w:abstractNumId w:val="17"/>
  </w:num>
  <w:num w:numId="32">
    <w:abstractNumId w:val="10"/>
  </w:num>
  <w:num w:numId="33">
    <w:abstractNumId w:val="34"/>
  </w:num>
  <w:num w:numId="34">
    <w:abstractNumId w:val="29"/>
  </w:num>
  <w:num w:numId="35">
    <w:abstractNumId w:val="8"/>
  </w:num>
  <w:num w:numId="36">
    <w:abstractNumId w:val="27"/>
  </w:num>
  <w:num w:numId="37">
    <w:abstractNumId w:val="24"/>
  </w:num>
  <w:num w:numId="38">
    <w:abstractNumId w:val="5"/>
  </w:num>
  <w:num w:numId="39">
    <w:abstractNumId w:val="9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1405E"/>
    <w:rsid w:val="000339B6"/>
    <w:rsid w:val="0008239B"/>
    <w:rsid w:val="00087882"/>
    <w:rsid w:val="000A3486"/>
    <w:rsid w:val="000E5982"/>
    <w:rsid w:val="001C4269"/>
    <w:rsid w:val="001C76F6"/>
    <w:rsid w:val="00211CE0"/>
    <w:rsid w:val="00241F40"/>
    <w:rsid w:val="002946AC"/>
    <w:rsid w:val="002B7252"/>
    <w:rsid w:val="00340233"/>
    <w:rsid w:val="00345D56"/>
    <w:rsid w:val="003520D8"/>
    <w:rsid w:val="0037303D"/>
    <w:rsid w:val="0038347D"/>
    <w:rsid w:val="003A1FA5"/>
    <w:rsid w:val="003D3E7E"/>
    <w:rsid w:val="00402898"/>
    <w:rsid w:val="00473F36"/>
    <w:rsid w:val="00582D93"/>
    <w:rsid w:val="006067E2"/>
    <w:rsid w:val="006131E6"/>
    <w:rsid w:val="006172B0"/>
    <w:rsid w:val="00647136"/>
    <w:rsid w:val="0069364E"/>
    <w:rsid w:val="00697759"/>
    <w:rsid w:val="006C3EE0"/>
    <w:rsid w:val="006E77AC"/>
    <w:rsid w:val="006F6050"/>
    <w:rsid w:val="00721090"/>
    <w:rsid w:val="007458E4"/>
    <w:rsid w:val="00755BC9"/>
    <w:rsid w:val="007C6632"/>
    <w:rsid w:val="007F0F27"/>
    <w:rsid w:val="00816BCF"/>
    <w:rsid w:val="00826F91"/>
    <w:rsid w:val="0084596C"/>
    <w:rsid w:val="0084704A"/>
    <w:rsid w:val="008502F8"/>
    <w:rsid w:val="008E4FC0"/>
    <w:rsid w:val="008F2530"/>
    <w:rsid w:val="009441F0"/>
    <w:rsid w:val="00983437"/>
    <w:rsid w:val="009D50BF"/>
    <w:rsid w:val="009E50E2"/>
    <w:rsid w:val="009F1C58"/>
    <w:rsid w:val="00A07953"/>
    <w:rsid w:val="00A43E42"/>
    <w:rsid w:val="00A523B1"/>
    <w:rsid w:val="00A72B2D"/>
    <w:rsid w:val="00A866BF"/>
    <w:rsid w:val="00AA55F7"/>
    <w:rsid w:val="00AC28A2"/>
    <w:rsid w:val="00AD35BA"/>
    <w:rsid w:val="00AE1287"/>
    <w:rsid w:val="00B11C83"/>
    <w:rsid w:val="00B304B9"/>
    <w:rsid w:val="00B55530"/>
    <w:rsid w:val="00B77517"/>
    <w:rsid w:val="00BE2729"/>
    <w:rsid w:val="00C06626"/>
    <w:rsid w:val="00C569D3"/>
    <w:rsid w:val="00CB1E61"/>
    <w:rsid w:val="00CB7CFB"/>
    <w:rsid w:val="00CC68CF"/>
    <w:rsid w:val="00DA512F"/>
    <w:rsid w:val="00E62841"/>
    <w:rsid w:val="00E77CFA"/>
    <w:rsid w:val="00ED439D"/>
    <w:rsid w:val="00EE6312"/>
    <w:rsid w:val="00EF503D"/>
    <w:rsid w:val="00EF70A5"/>
    <w:rsid w:val="00F90992"/>
    <w:rsid w:val="00FF093F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3CCC1-2BB1-4AD7-B693-FD628A9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3154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2</cp:revision>
  <dcterms:created xsi:type="dcterms:W3CDTF">2019-03-11T13:54:00Z</dcterms:created>
  <dcterms:modified xsi:type="dcterms:W3CDTF">2019-03-11T13:54:00Z</dcterms:modified>
</cp:coreProperties>
</file>