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A0A6930" wp14:editId="0C722B1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1/84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15.01.2019</w:t>
      </w:r>
    </w:p>
    <w:p w:rsidR="00721090" w:rsidRPr="00A07953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15. januara 2019, donosi sledeću:</w:t>
      </w:r>
    </w:p>
    <w:p w:rsidR="00721090" w:rsidRPr="00A07953" w:rsidRDefault="00721090" w:rsidP="00721090">
      <w:pPr>
        <w:jc w:val="center"/>
        <w:rPr>
          <w:rFonts w:ascii="Book Antiqua" w:hAnsi="Book Antiqua"/>
          <w:bCs/>
          <w:lang w:val="sr-Latn-RS"/>
        </w:rPr>
      </w:pP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Usvojen je zapisnik sa 79 i 80 sednice Vlade Republike Kosovo.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721090" w:rsidRPr="000339B6" w:rsidRDefault="00721090" w:rsidP="0072109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721090" w:rsidRPr="000339B6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FD2AF0D" wp14:editId="0092821C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2/84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15.01.2019</w:t>
      </w: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A07953">
        <w:rPr>
          <w:rFonts w:ascii="Book Antiqua" w:hAnsi="Book Antiqua"/>
        </w:rPr>
        <w:t xml:space="preserve">5 i  6 Zakona br. 06/L-059 o Memorijalnom kompleksu “Adem Jashari” u Prekaze, </w:t>
      </w:r>
      <w:r w:rsidRPr="00A07953">
        <w:rPr>
          <w:rFonts w:ascii="Book Antiqua" w:hAnsi="Book Antiqua"/>
          <w:color w:val="000000"/>
          <w:lang w:val="sr-Latn-RS"/>
        </w:rPr>
        <w:t>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15. januara 2019, donosi sledeću:</w:t>
      </w: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Uspostavalja se ministarski odbor za izbor projekta u skladu sa članom 5 i 6 Zakona br. 06 / l-059 o Memorijalnom kompleksu "Adem Jashari" u Prekaze, u sledećem sastavu:   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1.1. Gazmenda S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y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la, Kancelarija Premijera - Predsednik Odbora; 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Bislima Zogaj direktor AMKMK - Zamenik predsedavajućeg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odbora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1.3 Samira Ho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xh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a, Ministarstvo kulture, omladine i sporta - član.;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1.4 Zijad Geci, Ministarstvo životne sredine i prostornog planiranja član.; 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1.5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Lahudin My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rtaj, Ministarstvo za infrastrukturu i transport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član;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1.6 Marvan Redžepi, Min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istarstvo trgovine i industrije,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član.;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1.7 Arbena Pajaziti Ministarstvo rada i socijalnog staranja  član.;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1.8 Vjolca Aliju, Muzej Kosova - član.;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1.9 Arben Kući, Institut za istoriju - član.; 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10 H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ysen Toshi,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Albanološki Institute - član;  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11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Bekim Jash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ari, opština Srbica - član; 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12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redstavnik porodice Ja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sh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ari; 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13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Sh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emsi Kelmendi, predstavnici Udruženja arhitekata - član; </w:t>
      </w:r>
    </w:p>
    <w:p w:rsidR="00721090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14 H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y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sni Gucati predstavnik O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</w:t>
      </w:r>
      <w:r w:rsidR="0072109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V OVK - član.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Ako iz bilo kog razloga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neki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član odbora ne može da nastavi rad, ustanova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koja ga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je delegira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la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zadržava pravo da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popuni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odbor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nekim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drugim predstavnikom.  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3. Međuministarska komisija obavlja svoje dužnosti u skladu sa Zakonom br. 06 / l-059 za Memorijaln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 kompleks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"Adem Jashari" u Prekaze.   </w:t>
      </w:r>
    </w:p>
    <w:p w:rsidR="007C6632" w:rsidRPr="00A07953" w:rsidRDefault="007C6632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339B6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 xml:space="preserve">4. Agencija za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upravljanje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memorijaln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kompleks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, u saradnji sa drugim nadležnim institucijama, obavezn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7C6632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da sprovode ovu odluku u skladu sa važećim zakonskim propisima.</w:t>
      </w:r>
    </w:p>
    <w:p w:rsidR="007C6632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5. Odluka stupa na snagu danom potpisivanja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721090" w:rsidRPr="000339B6" w:rsidRDefault="00721090" w:rsidP="0072109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721090" w:rsidRPr="000339B6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21090" w:rsidRPr="00A07953" w:rsidRDefault="00721090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E5982" w:rsidRPr="00A0795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A07953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0E5982" w:rsidRPr="00A0795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0E5982" w:rsidRPr="00A07953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A07953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E5982" w:rsidRPr="000339B6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7C6632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6172B0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84</w:t>
      </w:r>
    </w:p>
    <w:p w:rsidR="000E5982" w:rsidRPr="000339B6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6172B0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6172B0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</w:t>
      </w:r>
      <w:r w:rsidR="006172B0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</w:p>
    <w:p w:rsidR="00B11C83" w:rsidRPr="00A07953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A07953" w:rsidRDefault="006172B0" w:rsidP="000E5982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 30/2018, u skladu sa članom 19. Poslovnika o radu Vlade Republike Kosovo br. 09/2011, Vlada Republike Kosovo je na sednici održanoj 15. januara 2019, donosi sledeću</w:t>
      </w:r>
      <w:r w:rsidR="000E5982" w:rsidRPr="00A07953">
        <w:rPr>
          <w:rFonts w:ascii="Book Antiqua" w:hAnsi="Book Antiqua"/>
          <w:color w:val="000000"/>
          <w:lang w:val="sr-Latn-RS"/>
        </w:rPr>
        <w:t>:</w:t>
      </w:r>
    </w:p>
    <w:p w:rsidR="006172B0" w:rsidRPr="000339B6" w:rsidRDefault="000E5982" w:rsidP="006172B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0E5982" w:rsidRPr="000339B6" w:rsidRDefault="006172B0" w:rsidP="006172B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izmenama i dopunama Odluke Vlade br. 01/76 od 21. 11. 2018</w:t>
      </w:r>
    </w:p>
    <w:p w:rsidR="00B11C83" w:rsidRPr="00A0795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72B0" w:rsidRPr="00A07953" w:rsidRDefault="006172B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F2530" w:rsidRPr="00A07953" w:rsidRDefault="006172B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Izuzeta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stava 1 osnovne odluke br. 01/76 od 21. 11. 2018 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roba poreklom iz Srbije i Bosne i Hercegovine koja je uvezena do datuma 21.11 2018. pod carinskim postupkom sa režimom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obustavljanja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(carinska skladišta, privremeni uvoz, prerada pod carinskom kontrolom i interna prerada) povodom puštanja u slobodan promet.  </w:t>
      </w:r>
    </w:p>
    <w:p w:rsidR="008F2530" w:rsidRPr="00A07953" w:rsidRDefault="008F253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F2530" w:rsidRPr="00A07953" w:rsidRDefault="006172B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finansija i Carin</w:t>
      </w:r>
      <w:r w:rsidR="008F2530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Kosova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sprovede ovu odluku u skladu sa važećim zakonskim propisima.  </w:t>
      </w:r>
    </w:p>
    <w:p w:rsidR="008F2530" w:rsidRPr="00A07953" w:rsidRDefault="008F253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A07953" w:rsidRDefault="006172B0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3. Ova odluka stupa na snagu danom potpisivanja.</w:t>
      </w:r>
    </w:p>
    <w:p w:rsidR="00B11C83" w:rsidRPr="00A0795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A0795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E5982" w:rsidRPr="000339B6" w:rsidRDefault="000E5982" w:rsidP="000E5982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0E5982" w:rsidRPr="000339B6" w:rsidRDefault="000E5982" w:rsidP="000E5982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0E5982" w:rsidRPr="000339B6" w:rsidRDefault="000E5982" w:rsidP="000E5982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0E5982" w:rsidRPr="000339B6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0E5982" w:rsidRPr="000339B6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0E5982" w:rsidRPr="000339B6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B55530" w:rsidRPr="000339B6" w:rsidRDefault="000E5982" w:rsidP="000E5982">
      <w:pPr>
        <w:pStyle w:val="ListParagraph"/>
        <w:numPr>
          <w:ilvl w:val="0"/>
          <w:numId w:val="1"/>
        </w:num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7C6632" w:rsidRPr="00A07953" w:rsidRDefault="007C6632" w:rsidP="007C663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329EB52" wp14:editId="4A356CAC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632" w:rsidRPr="00A07953" w:rsidRDefault="007C6632" w:rsidP="007C663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C6632" w:rsidRPr="00A07953" w:rsidRDefault="007C6632" w:rsidP="007C663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C6632" w:rsidRPr="00A07953" w:rsidRDefault="007C6632" w:rsidP="007C663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C6632" w:rsidRPr="00A07953" w:rsidRDefault="007C6632" w:rsidP="007C663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C6632" w:rsidRPr="000339B6" w:rsidRDefault="007C6632" w:rsidP="007C663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04/84</w:t>
      </w:r>
    </w:p>
    <w:p w:rsidR="007C6632" w:rsidRPr="000339B6" w:rsidRDefault="007C6632" w:rsidP="007C663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15.01.2019</w:t>
      </w:r>
    </w:p>
    <w:p w:rsidR="007C6632" w:rsidRPr="00A07953" w:rsidRDefault="007C6632" w:rsidP="007C663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C6632" w:rsidP="007C6632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 30/2018, u skladu sa članom 19. Poslovnika o radu Vlade Republike Kosovo br. 09/2011, Vlada Republike Kosovo je na sednici održanoj 15. januara 2019, donosi sledeću:</w:t>
      </w:r>
    </w:p>
    <w:p w:rsidR="007C6632" w:rsidRPr="00A07953" w:rsidRDefault="007C6632" w:rsidP="007C6632">
      <w:pPr>
        <w:jc w:val="center"/>
        <w:rPr>
          <w:rFonts w:ascii="Book Antiqua" w:hAnsi="Book Antiqua"/>
          <w:bCs/>
          <w:lang w:val="sr-Latn-RS"/>
        </w:rPr>
      </w:pPr>
    </w:p>
    <w:p w:rsidR="007C6632" w:rsidRPr="000339B6" w:rsidRDefault="007C6632" w:rsidP="007C663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C6632" w:rsidRPr="00A07953" w:rsidRDefault="007C6632" w:rsidP="007C663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C6632" w:rsidP="007C663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C6632" w:rsidP="007C6632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Usvojen je Nacrt Zakon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ika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 krivičnom postupku.  </w:t>
      </w:r>
    </w:p>
    <w:p w:rsidR="007C6632" w:rsidRPr="00A07953" w:rsidRDefault="007C6632" w:rsidP="007C663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C6632" w:rsidP="007C6632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Nacrt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zakonika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 tačke 1. ove odluke se podnosi  Skupštini Republike Kosovo na razmatranje i usvajanje.  </w:t>
      </w:r>
    </w:p>
    <w:p w:rsidR="007C6632" w:rsidRPr="00A07953" w:rsidRDefault="007C6632" w:rsidP="007C6632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Default="007C6632" w:rsidP="007C6632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0339B6" w:rsidRPr="000339B6" w:rsidRDefault="000339B6" w:rsidP="000339B6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339B6" w:rsidRPr="00A07953" w:rsidRDefault="000339B6" w:rsidP="000339B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A07953" w:rsidRDefault="007C6632" w:rsidP="007C663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6632" w:rsidRPr="000339B6" w:rsidRDefault="007C6632" w:rsidP="007C6632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C6632" w:rsidRPr="000339B6" w:rsidRDefault="007C6632" w:rsidP="007C6632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7C6632" w:rsidRPr="000339B6" w:rsidRDefault="007C6632" w:rsidP="007C6632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7C6632" w:rsidRPr="000339B6" w:rsidRDefault="007C6632" w:rsidP="007C663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7C6632" w:rsidRPr="000339B6" w:rsidRDefault="007C6632" w:rsidP="007C663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7C6632" w:rsidRPr="000339B6" w:rsidRDefault="007C6632" w:rsidP="007C663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7C6632" w:rsidRPr="000339B6" w:rsidRDefault="007C6632" w:rsidP="0084596C">
      <w:pPr>
        <w:pStyle w:val="ListParagraph"/>
        <w:numPr>
          <w:ilvl w:val="0"/>
          <w:numId w:val="1"/>
        </w:num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84596C" w:rsidRPr="00A07953" w:rsidRDefault="0084596C" w:rsidP="0084596C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DFC0155" wp14:editId="37CBF6DE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6C" w:rsidRPr="00A07953" w:rsidRDefault="0084596C" w:rsidP="0084596C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84596C" w:rsidRPr="00A07953" w:rsidRDefault="0084596C" w:rsidP="0084596C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84596C" w:rsidRPr="00A07953" w:rsidRDefault="0084596C" w:rsidP="0084596C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84596C" w:rsidRPr="00A07953" w:rsidRDefault="0084596C" w:rsidP="0084596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84596C" w:rsidRPr="000339B6" w:rsidRDefault="0084596C" w:rsidP="0084596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bookmarkStart w:id="0" w:name="_GoBack"/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05/84</w:t>
      </w:r>
    </w:p>
    <w:p w:rsidR="0084596C" w:rsidRPr="000339B6" w:rsidRDefault="0084596C" w:rsidP="0084596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15.01.2019</w:t>
      </w:r>
    </w:p>
    <w:bookmarkEnd w:id="0"/>
    <w:p w:rsidR="0084596C" w:rsidRPr="00A07953" w:rsidRDefault="0084596C" w:rsidP="0084596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0339B6" w:rsidRDefault="0084596C" w:rsidP="00A07953">
      <w:pPr>
        <w:jc w:val="both"/>
        <w:rPr>
          <w:rFonts w:ascii="Book Antiqua" w:hAnsi="Book Antiqua"/>
          <w:b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 30/2018, u skladu sa članom 19. Poslovnika o radu Vlade Republike Kosovo br. 09/2011, Vlada Republike Kosovo je na sednici održanoj 15. januara 2019, donosi sledeću:</w:t>
      </w:r>
    </w:p>
    <w:p w:rsidR="0084596C" w:rsidRPr="000339B6" w:rsidRDefault="0084596C" w:rsidP="0084596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84596C" w:rsidRPr="000339B6" w:rsidRDefault="0084596C" w:rsidP="0084596C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organizaciji i načinu rada institucionalnih struktura za javne podatke</w:t>
      </w:r>
    </w:p>
    <w:p w:rsidR="0084596C" w:rsidRPr="000339B6" w:rsidRDefault="0084596C" w:rsidP="0084596C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4596C" w:rsidRPr="000339B6" w:rsidRDefault="0084596C" w:rsidP="0084596C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1.</w:t>
      </w:r>
    </w:p>
    <w:p w:rsidR="0084596C" w:rsidRPr="000339B6" w:rsidRDefault="0084596C" w:rsidP="0084596C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Svrha</w:t>
      </w:r>
    </w:p>
    <w:p w:rsidR="0084596C" w:rsidRPr="00A07953" w:rsidRDefault="0084596C" w:rsidP="0084596C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F503D" w:rsidRPr="00A07953" w:rsidRDefault="0084596C" w:rsidP="0084596C">
      <w:pPr>
        <w:pStyle w:val="ListParagraph"/>
        <w:numPr>
          <w:ilvl w:val="0"/>
          <w:numId w:val="2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cilju povećanja transparentnosti i odgovornosti javnih institucija, Vlada Republike Kosovo će uspostaviti neophodne strukture odgovorne za upravljanje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vođenje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inicijative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za otvaranje podataka.</w:t>
      </w:r>
    </w:p>
    <w:p w:rsidR="00EF503D" w:rsidRPr="00A07953" w:rsidRDefault="00EF503D" w:rsidP="00EF503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84596C" w:rsidP="0084596C">
      <w:pPr>
        <w:pStyle w:val="ListParagraph"/>
        <w:numPr>
          <w:ilvl w:val="0"/>
          <w:numId w:val="2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Otvaranje poda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taka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jača dobro upravljanj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povećava poverenje građana u javn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ustanov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jača obavezu vlade da poštuju vladavinu prava i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obezbeđuje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transparentn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 i odgovornu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osnov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 poboljšanje procesa donošenja odluka i poboljša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pružanje javnih usluga.</w:t>
      </w:r>
    </w:p>
    <w:p w:rsidR="00EF503D" w:rsidRPr="00A07953" w:rsidRDefault="00EF503D" w:rsidP="00EF503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F503D" w:rsidRPr="000339B6" w:rsidRDefault="0084596C" w:rsidP="00EF503D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2</w:t>
      </w:r>
    </w:p>
    <w:p w:rsidR="00EF503D" w:rsidRPr="000339B6" w:rsidRDefault="0084596C" w:rsidP="00EF503D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Obaveza</w:t>
      </w:r>
      <w:r w:rsidR="00EF503D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n</w:t>
      </w:r>
      <w:r w:rsidR="00EF503D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a otvaranje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EF503D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podataka </w:t>
      </w:r>
    </w:p>
    <w:p w:rsidR="00EF503D" w:rsidRPr="00A07953" w:rsidRDefault="00EF503D" w:rsidP="00EF503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F503D" w:rsidRPr="00A07953" w:rsidRDefault="0084596C" w:rsidP="00EF503D">
      <w:pPr>
        <w:pStyle w:val="ListParagraph"/>
        <w:numPr>
          <w:ilvl w:val="0"/>
          <w:numId w:val="2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Sva ministarstva i agencije pod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ređene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i, dužna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 da otvore svoje podatke u skladu sa javnim interesom i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ih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objav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nacionalnom portalu za otvoren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podatk</w:t>
      </w:r>
      <w:r w:rsidR="00EF503D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bez ikakvih prepreka i administrativnih troškova.  </w:t>
      </w:r>
    </w:p>
    <w:p w:rsidR="00EF503D" w:rsidRPr="00A07953" w:rsidRDefault="00EF503D" w:rsidP="00EF503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F503D" w:rsidRPr="00A07953" w:rsidRDefault="00EF503D" w:rsidP="00EF503D">
      <w:pPr>
        <w:pStyle w:val="ListParagraph"/>
        <w:numPr>
          <w:ilvl w:val="0"/>
          <w:numId w:val="2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Sva ministarstva i agencije poređene Vladi, dužna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 da sarađuju sa Ministarstvom za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upravu i Agencij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informaciono društvo (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AID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) u objavljivanju podataka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portal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otvorene podatke.  </w:t>
      </w:r>
    </w:p>
    <w:p w:rsidR="00EF503D" w:rsidRPr="00A07953" w:rsidRDefault="00EF503D" w:rsidP="00EF503D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EF503D" w:rsidP="00EF503D">
      <w:pPr>
        <w:pStyle w:val="ListParagraph"/>
        <w:numPr>
          <w:ilvl w:val="0"/>
          <w:numId w:val="2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O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tvaranje podatke treba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se izvrši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poštujući Zakon o zaštiti podataka o ličnosti, Zakon o pristupu javnim dokumentima, kao i Povelj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o otvorenim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poda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cima usvojene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odlukom Vlade br. 07/87.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3</w:t>
      </w: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Popis otvorenih podataka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 Sva ministarstva i agencije pod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ređena Vladi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,  uspostav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ljaju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održava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popis podataka koje proizvod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 Odgovarajući popis treba da bud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objavljen na sajtu Ministarstva / Agencije i nacionaln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portal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otvorene podatke.    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755BC9" w:rsidP="00755BC9">
      <w:pPr>
        <w:pStyle w:val="ListParagraph"/>
        <w:numPr>
          <w:ilvl w:val="0"/>
          <w:numId w:val="2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dgovorni zvaničnik Ministarstva / Agencije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otvorene podatke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priprema i vodi evidenciju o zalihama podataka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koje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proizvod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institucij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Evidencija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treba da sadrži naslov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relevantnog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dokumenta, odgovorn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jedinicu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koje ga proizvodi, i druge potrebne podatke.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4</w:t>
      </w: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Objavljivanje podataka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Podaci vlade  se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objavlj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uju na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nacionalnom portalu za otvorene podataka 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kojim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upravlja A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2. Podaci s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objavlj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uju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formatu koji je čitljiv za računare (Ekcel, CSV).   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84596C" w:rsidP="00755BC9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i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Svi podaci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objavljeni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portal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za otvorene podatke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objavlj</w:t>
      </w:r>
      <w:r w:rsidR="00755BC9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uju se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 licencom </w:t>
      </w:r>
      <w:r w:rsidRPr="00A07953">
        <w:rPr>
          <w:rFonts w:ascii="Book Antiqua" w:eastAsia="MS Mincho" w:hAnsi="Book Antiqua" w:cs="Times New Roman"/>
          <w:i/>
          <w:noProof w:val="0"/>
          <w:color w:val="000000"/>
          <w:lang w:val="sr-Latn-RS"/>
        </w:rPr>
        <w:t>Creative Commons Attribution 4.0 International (CC BI 4.0).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5</w:t>
      </w:r>
    </w:p>
    <w:p w:rsidR="00755BC9" w:rsidRPr="000339B6" w:rsidRDefault="0084596C" w:rsidP="00755BC9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Institucionaln</w:t>
      </w:r>
      <w:r w:rsidR="00755BC9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e o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dgovornosti</w:t>
      </w:r>
    </w:p>
    <w:p w:rsidR="00755BC9" w:rsidRPr="00A07953" w:rsidRDefault="00755BC9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E1287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Ministarstvo za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upravu (M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)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vodi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inicijativu Vlade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 otv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aranje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podataka. M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rukovodi i koordinira sve aktivnosti neophodne za otvaranje podat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Institucije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Republik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Kosovso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sarađuju sa MJU u pogledu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otvaranj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podataka i njihovo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 objavljivanja na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nacionalnom portalu za otvorene podatke.   </w:t>
      </w:r>
    </w:p>
    <w:p w:rsidR="00AE1287" w:rsidRPr="00A07953" w:rsidRDefault="00AE1287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E1287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2. Agencija za informaciono društvo (AI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) je odgovorna za upravljanje celi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proces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inicijativ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otvaranje podat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Generalni 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irektor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AID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 koordinator za otvaranj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 podatak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a. AI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 odgovorn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održavanje nacionaln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portal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otvorene podatke (opendata.rks-gov.net). </w:t>
      </w:r>
    </w:p>
    <w:p w:rsidR="00AE1287" w:rsidRPr="00A07953" w:rsidRDefault="00AE1287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E1287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U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okviru AID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formirati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posebnu jedinicu koja će biti odgovorna za tehničku koordinaciju otvaranja podataka iz kosovskih institucija i održava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nje nacionalnog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portal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otvorene podatke.  </w:t>
      </w:r>
    </w:p>
    <w:p w:rsidR="00AE1287" w:rsidRPr="00A07953" w:rsidRDefault="00AE1287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A07953" w:rsidRDefault="0084596C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U 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okviru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nacionalnog portala za otvorene podatke, svako ministarstvo i agencija stv</w:t>
      </w:r>
      <w:r w:rsidR="00AE1287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ara svoj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prozor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/ poseban prostor za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nezavisn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i kontinuirano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objavljivanje informacij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A866BF" w:rsidRPr="00A07953" w:rsidRDefault="00A866BF" w:rsidP="00755BC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A866BF" w:rsidP="00A866BF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AID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priprema tromesečne izveštaje za upravljačk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 grupu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Ministarstv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javnu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upravu, o napretku i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opštem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statusu inicijative za otvaranje podat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A866BF" w:rsidRPr="00A07953" w:rsidRDefault="00A866BF" w:rsidP="00A866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0339B6" w:rsidRDefault="0084596C" w:rsidP="00A866BF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6</w:t>
      </w:r>
    </w:p>
    <w:p w:rsidR="00A866BF" w:rsidRPr="000339B6" w:rsidRDefault="00A866BF" w:rsidP="00A866BF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Upravljačka 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grupa 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z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a 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otvorene podatke </w:t>
      </w:r>
    </w:p>
    <w:p w:rsidR="00A866BF" w:rsidRPr="00A07953" w:rsidRDefault="00A866BF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A07953" w:rsidRDefault="0084596C" w:rsidP="00A866BF">
      <w:pPr>
        <w:pStyle w:val="ListParagraph"/>
        <w:numPr>
          <w:ilvl w:val="0"/>
          <w:numId w:val="3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Uspostavlja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upravljačk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 grupa za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otvorene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poda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tke 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sledeć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sastav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:  </w:t>
      </w:r>
    </w:p>
    <w:p w:rsidR="00A866BF" w:rsidRPr="00A07953" w:rsidRDefault="00A866BF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1.1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upravu, predsednik;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G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eneralni sekretar Ministarstva za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upravu, potpredsednik;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1.3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irektor Odeljenja za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upravljanje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reform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javn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administracije 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/ Ministarstvo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javnu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uprav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član; 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1.4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G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eneralni direktor Agencije za informaciono društvo, član; 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1.5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irektor Kancelarije za dobro upravljanje /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Kancelarija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premijera, član;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1.6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irektor Kancelarije za javne komunikacije / Kancelarija premijera, član;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1.7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za inovativnost i preduzetništvo, član;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1.8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Predstavnik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zdravlja, član;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1.9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redstavnici Ministarstva poljoprivrede, šumarstva i ruralnog razvoja, član;  </w:t>
      </w:r>
    </w:p>
    <w:p w:rsidR="00A866BF" w:rsidRPr="00A07953" w:rsidRDefault="0084596C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10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životne sredine i prostornog planiranja, član   </w:t>
      </w:r>
    </w:p>
    <w:p w:rsidR="00A866BF" w:rsidRPr="00A07953" w:rsidRDefault="00A866BF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11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rada i socijalnog staranja, član;  </w:t>
      </w:r>
    </w:p>
    <w:p w:rsidR="00A866BF" w:rsidRPr="00A07953" w:rsidRDefault="00A866BF" w:rsidP="00A866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12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pravde, član;  </w:t>
      </w:r>
    </w:p>
    <w:p w:rsidR="00A866BF" w:rsidRPr="00A07953" w:rsidRDefault="00A866BF" w:rsidP="000339B6">
      <w:pPr>
        <w:pStyle w:val="ListParagraph"/>
        <w:numPr>
          <w:ilvl w:val="1"/>
          <w:numId w:val="3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trgovine i industrije, član;  </w:t>
      </w:r>
    </w:p>
    <w:p w:rsidR="0084596C" w:rsidRPr="000339B6" w:rsidRDefault="000339B6" w:rsidP="000339B6">
      <w:pPr>
        <w:tabs>
          <w:tab w:val="left" w:pos="5760"/>
        </w:tabs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1.14. </w:t>
      </w:r>
      <w:r w:rsidR="0084596C" w:rsidRPr="000339B6">
        <w:rPr>
          <w:rFonts w:ascii="Book Antiqua" w:eastAsia="MS Mincho" w:hAnsi="Book Antiqua" w:cs="Times New Roman"/>
          <w:noProof w:val="0"/>
          <w:color w:val="000000"/>
          <w:lang w:val="sr-Latn-RS"/>
        </w:rPr>
        <w:t>Predstavni</w:t>
      </w:r>
      <w:r w:rsidR="00A866BF" w:rsidRPr="000339B6">
        <w:rPr>
          <w:rFonts w:ascii="Book Antiqua" w:eastAsia="MS Mincho" w:hAnsi="Book Antiqua" w:cs="Times New Roman"/>
          <w:noProof w:val="0"/>
          <w:color w:val="000000"/>
          <w:lang w:val="sr-Latn-RS"/>
        </w:rPr>
        <w:t>ci</w:t>
      </w:r>
      <w:r w:rsidR="0084596C" w:rsidRPr="000339B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civilnog društva (četiri predstavnika).</w:t>
      </w:r>
    </w:p>
    <w:p w:rsidR="00A866BF" w:rsidRPr="00A07953" w:rsidRDefault="00A866BF" w:rsidP="00A866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A07953" w:rsidRDefault="00A866BF" w:rsidP="00A866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2. P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redstavnici ministarstava u upravljačk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oj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grup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 treba da budu na nivou zamenika minist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ra, generalnog sekretara ili viši politički savetnik ministra.  </w:t>
      </w:r>
    </w:p>
    <w:p w:rsidR="00A866BF" w:rsidRPr="00A07953" w:rsidRDefault="00A866BF" w:rsidP="00A866BF">
      <w:pPr>
        <w:pStyle w:val="ListParagraph"/>
        <w:tabs>
          <w:tab w:val="left" w:pos="5760"/>
        </w:tabs>
        <w:spacing w:after="0" w:line="240" w:lineRule="auto"/>
        <w:ind w:left="-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66BF" w:rsidRPr="00A07953" w:rsidRDefault="0084596C" w:rsidP="00A866BF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Agencija za informaciono društvo je Sekretarijat Uprav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ljačke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grupe iu ovoj ulozi pomaže predsednik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organizovanju redovnih sastanaka upravljačke grupe i priprema 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zaključ</w:t>
      </w:r>
      <w:r w:rsidR="00A866BF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ke sa sastanka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koordinira njihovo sprovođenje.  </w:t>
      </w:r>
    </w:p>
    <w:p w:rsidR="00A866BF" w:rsidRPr="00A07953" w:rsidRDefault="00A866BF" w:rsidP="00A866BF">
      <w:pPr>
        <w:pStyle w:val="ListParagraph"/>
        <w:ind w:left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A866BF" w:rsidP="00A866BF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pravljačka grupa ima sledeće odgovornosti:  </w:t>
      </w:r>
    </w:p>
    <w:p w:rsidR="00A07953" w:rsidRPr="00A07953" w:rsidRDefault="00A07953" w:rsidP="00A0795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4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.1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vodi, nadgleda i koordinira sva pitanja vezana za proces sprovođenja inicijative za otvaranje podataka; 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4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.2 Izrad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usvajanje akcionog plana za otvaranje podataka;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4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.3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azmatra tromesečne izveštaje koje su pripremili 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ID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napretk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izazovima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pri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otvaranju podat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 U razmatranje izveštaja Uprav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ljačka grupa donosi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zaključke koj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 obavezni za implementaciju od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strane AID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drugih relevantnih aktera; </w:t>
      </w:r>
    </w:p>
    <w:p w:rsidR="0084596C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4.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Angažuje se z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 reš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avanje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pitanja koja ometaju i / ili o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težavaju </w:t>
      </w:r>
      <w:r w:rsidR="0084596C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napredak u otvaranju podataka.</w:t>
      </w:r>
    </w:p>
    <w:p w:rsidR="00A07953" w:rsidRPr="00A07953" w:rsidRDefault="00A07953" w:rsidP="00A0795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0339B6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7</w:t>
      </w:r>
    </w:p>
    <w:p w:rsidR="00A07953" w:rsidRPr="000339B6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Službenici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za vezu 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z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a otvor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ene 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podatke</w:t>
      </w:r>
    </w:p>
    <w:p w:rsidR="00A07953" w:rsidRPr="000339B6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4596C" w:rsidRPr="00A07953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Svako ministarstvo i agencija Vlade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s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imenuje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zvaničnika za vezu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za otvaranje podat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ke u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okviru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postojeći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h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struktura. Dotični službenik će biti odgovoran za koordinaciju aktivnosti u okviru svoje institucije za otvaranje podataka, uključujući stvaranje i održavanje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spiska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podataka, objavljivanje i ažuriranje podataka u okviru portala.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Isti zvaničnici će biti zvanične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kontakt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ne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tačke za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AID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 drug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institucij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 u vezi sa otvorenim podatcima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. Relevantn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zvanični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imen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uje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generaln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sekretara i direktor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relevantnih agencija.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0339B6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8</w:t>
      </w:r>
    </w:p>
    <w:p w:rsidR="00A07953" w:rsidRPr="000339B6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Upravljačka </w:t>
      </w:r>
      <w:r w:rsidR="0084596C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Radna grupa 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za otvorene podatke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Radna grupa za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otvorene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podatk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ima sledeći sastav:  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1.1.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Š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ef jedinice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odgovorn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 otv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aranje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podataka (glava group); </w:t>
      </w:r>
    </w:p>
    <w:p w:rsidR="00A07953" w:rsidRPr="00A07953" w:rsidRDefault="0084596C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Zvaničnik 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vezu za otvaranje određenih podataka iz člana 7. ove odluke.    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84596C" w:rsidP="00A07953">
      <w:pPr>
        <w:pStyle w:val="ListParagraph"/>
        <w:numPr>
          <w:ilvl w:val="0"/>
          <w:numId w:val="3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Radna gru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pa za otvorene podat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 odgovorn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koordinaciju sprovođenja akcionog plana za otvorene podatk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redovno se sastaj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pod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organizacij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relevantne jedinice A</w:t>
      </w:r>
      <w:r w:rsidR="00A07953"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ID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  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7953" w:rsidRPr="000339B6" w:rsidRDefault="0084596C" w:rsidP="00A07953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9</w:t>
      </w:r>
    </w:p>
    <w:p w:rsidR="00A07953" w:rsidRPr="000339B6" w:rsidRDefault="0084596C" w:rsidP="00A07953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Stupanje na snagu</w:t>
      </w:r>
    </w:p>
    <w:p w:rsidR="00A07953" w:rsidRPr="00A07953" w:rsidRDefault="00A07953" w:rsidP="00A07953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A07953" w:rsidRDefault="0084596C" w:rsidP="00A07953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Ova odluka stupa na snagu danom potpisivanja.</w:t>
      </w:r>
    </w:p>
    <w:p w:rsidR="0084596C" w:rsidRPr="00A07953" w:rsidRDefault="0084596C" w:rsidP="0084596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4596C" w:rsidRPr="000339B6" w:rsidRDefault="0084596C" w:rsidP="0084596C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84596C" w:rsidRPr="000339B6" w:rsidRDefault="0084596C" w:rsidP="0084596C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84596C" w:rsidRPr="000339B6" w:rsidRDefault="0084596C" w:rsidP="0084596C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84596C" w:rsidRPr="000339B6" w:rsidRDefault="0084596C" w:rsidP="0084596C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84596C" w:rsidRPr="000339B6" w:rsidRDefault="0084596C" w:rsidP="0084596C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84596C" w:rsidRPr="000339B6" w:rsidRDefault="0084596C" w:rsidP="0084596C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84596C" w:rsidRPr="000339B6" w:rsidRDefault="0084596C" w:rsidP="0084596C">
      <w:pPr>
        <w:pStyle w:val="ListParagraph"/>
        <w:numPr>
          <w:ilvl w:val="0"/>
          <w:numId w:val="1"/>
        </w:num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84596C" w:rsidRPr="00A07953" w:rsidRDefault="0084596C" w:rsidP="00473F36">
      <w:pPr>
        <w:rPr>
          <w:rFonts w:ascii="Book Antiqua" w:hAnsi="Book Antiqua"/>
          <w:lang w:val="sr-Latn-RS"/>
        </w:rPr>
      </w:pPr>
    </w:p>
    <w:p w:rsidR="0084596C" w:rsidRPr="00A07953" w:rsidRDefault="0084596C" w:rsidP="00473F36">
      <w:pPr>
        <w:rPr>
          <w:rFonts w:ascii="Book Antiqua" w:hAnsi="Book Antiqua"/>
          <w:lang w:val="sr-Latn-RS"/>
        </w:rPr>
      </w:pPr>
    </w:p>
    <w:sectPr w:rsidR="0084596C" w:rsidRPr="00A07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74CD9"/>
    <w:multiLevelType w:val="hybridMultilevel"/>
    <w:tmpl w:val="81C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5CE4"/>
    <w:multiLevelType w:val="multilevel"/>
    <w:tmpl w:val="DC80C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B531EB0"/>
    <w:multiLevelType w:val="hybridMultilevel"/>
    <w:tmpl w:val="A85C727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0C100583"/>
    <w:multiLevelType w:val="hybridMultilevel"/>
    <w:tmpl w:val="4B36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5743E"/>
    <w:multiLevelType w:val="hybridMultilevel"/>
    <w:tmpl w:val="5FA48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F6222"/>
    <w:multiLevelType w:val="hybridMultilevel"/>
    <w:tmpl w:val="94029464"/>
    <w:lvl w:ilvl="0" w:tplc="2EF02CF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542B09"/>
    <w:multiLevelType w:val="hybridMultilevel"/>
    <w:tmpl w:val="3D0AF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C3D57"/>
    <w:multiLevelType w:val="hybridMultilevel"/>
    <w:tmpl w:val="C7F8E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D0661"/>
    <w:multiLevelType w:val="hybridMultilevel"/>
    <w:tmpl w:val="1462633C"/>
    <w:lvl w:ilvl="0" w:tplc="E6969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C263B"/>
    <w:multiLevelType w:val="multilevel"/>
    <w:tmpl w:val="5DFAA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C24B5"/>
    <w:multiLevelType w:val="hybridMultilevel"/>
    <w:tmpl w:val="3414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B1703"/>
    <w:multiLevelType w:val="hybridMultilevel"/>
    <w:tmpl w:val="BE24FD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C4E5B7B"/>
    <w:multiLevelType w:val="hybridMultilevel"/>
    <w:tmpl w:val="AFC6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D05DAD"/>
    <w:multiLevelType w:val="hybridMultilevel"/>
    <w:tmpl w:val="02802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23A8D"/>
    <w:multiLevelType w:val="hybridMultilevel"/>
    <w:tmpl w:val="017099A6"/>
    <w:lvl w:ilvl="0" w:tplc="19005D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7C50B0"/>
    <w:multiLevelType w:val="hybridMultilevel"/>
    <w:tmpl w:val="92426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C66FE"/>
    <w:multiLevelType w:val="hybridMultilevel"/>
    <w:tmpl w:val="6D30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4"/>
  </w:num>
  <w:num w:numId="4">
    <w:abstractNumId w:val="23"/>
  </w:num>
  <w:num w:numId="5">
    <w:abstractNumId w:val="8"/>
  </w:num>
  <w:num w:numId="6">
    <w:abstractNumId w:val="5"/>
  </w:num>
  <w:num w:numId="7">
    <w:abstractNumId w:val="0"/>
  </w:num>
  <w:num w:numId="8">
    <w:abstractNumId w:val="13"/>
  </w:num>
  <w:num w:numId="9">
    <w:abstractNumId w:val="12"/>
  </w:num>
  <w:num w:numId="10">
    <w:abstractNumId w:val="6"/>
  </w:num>
  <w:num w:numId="11">
    <w:abstractNumId w:val="19"/>
  </w:num>
  <w:num w:numId="12">
    <w:abstractNumId w:val="14"/>
  </w:num>
  <w:num w:numId="13">
    <w:abstractNumId w:val="9"/>
  </w:num>
  <w:num w:numId="14">
    <w:abstractNumId w:val="20"/>
  </w:num>
  <w:num w:numId="15">
    <w:abstractNumId w:val="21"/>
  </w:num>
  <w:num w:numId="16">
    <w:abstractNumId w:val="25"/>
  </w:num>
  <w:num w:numId="17">
    <w:abstractNumId w:val="1"/>
  </w:num>
  <w:num w:numId="18">
    <w:abstractNumId w:val="16"/>
  </w:num>
  <w:num w:numId="19">
    <w:abstractNumId w:val="4"/>
  </w:num>
  <w:num w:numId="20">
    <w:abstractNumId w:val="27"/>
  </w:num>
  <w:num w:numId="21">
    <w:abstractNumId w:val="26"/>
  </w:num>
  <w:num w:numId="22">
    <w:abstractNumId w:val="11"/>
  </w:num>
  <w:num w:numId="23">
    <w:abstractNumId w:val="29"/>
  </w:num>
  <w:num w:numId="24">
    <w:abstractNumId w:val="10"/>
  </w:num>
  <w:num w:numId="25">
    <w:abstractNumId w:val="3"/>
  </w:num>
  <w:num w:numId="26">
    <w:abstractNumId w:val="22"/>
  </w:num>
  <w:num w:numId="27">
    <w:abstractNumId w:val="28"/>
  </w:num>
  <w:num w:numId="28">
    <w:abstractNumId w:val="17"/>
  </w:num>
  <w:num w:numId="29">
    <w:abstractNumId w:val="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339B6"/>
    <w:rsid w:val="0008239B"/>
    <w:rsid w:val="00087882"/>
    <w:rsid w:val="000E5982"/>
    <w:rsid w:val="001C4269"/>
    <w:rsid w:val="001C76F6"/>
    <w:rsid w:val="00241F40"/>
    <w:rsid w:val="002946AC"/>
    <w:rsid w:val="002B7252"/>
    <w:rsid w:val="00340233"/>
    <w:rsid w:val="00345D56"/>
    <w:rsid w:val="0038347D"/>
    <w:rsid w:val="003A1FA5"/>
    <w:rsid w:val="003D3E7E"/>
    <w:rsid w:val="00402898"/>
    <w:rsid w:val="00473F36"/>
    <w:rsid w:val="006067E2"/>
    <w:rsid w:val="006172B0"/>
    <w:rsid w:val="00647136"/>
    <w:rsid w:val="0069364E"/>
    <w:rsid w:val="00697759"/>
    <w:rsid w:val="006F6050"/>
    <w:rsid w:val="00721090"/>
    <w:rsid w:val="00755BC9"/>
    <w:rsid w:val="007C6632"/>
    <w:rsid w:val="007F0F27"/>
    <w:rsid w:val="00816BCF"/>
    <w:rsid w:val="00826F91"/>
    <w:rsid w:val="0084596C"/>
    <w:rsid w:val="0084704A"/>
    <w:rsid w:val="008F2530"/>
    <w:rsid w:val="009441F0"/>
    <w:rsid w:val="00983437"/>
    <w:rsid w:val="009E50E2"/>
    <w:rsid w:val="00A07953"/>
    <w:rsid w:val="00A43E42"/>
    <w:rsid w:val="00A523B1"/>
    <w:rsid w:val="00A72B2D"/>
    <w:rsid w:val="00A866BF"/>
    <w:rsid w:val="00AA55F7"/>
    <w:rsid w:val="00AD35BA"/>
    <w:rsid w:val="00AE1287"/>
    <w:rsid w:val="00B11C83"/>
    <w:rsid w:val="00B304B9"/>
    <w:rsid w:val="00B55530"/>
    <w:rsid w:val="00B77517"/>
    <w:rsid w:val="00C06626"/>
    <w:rsid w:val="00CB1E61"/>
    <w:rsid w:val="00CB7CFB"/>
    <w:rsid w:val="00CC68CF"/>
    <w:rsid w:val="00DA512F"/>
    <w:rsid w:val="00E62841"/>
    <w:rsid w:val="00ED439D"/>
    <w:rsid w:val="00EE6312"/>
    <w:rsid w:val="00E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2019-01-17T10:51:00Z</dcterms:created>
  <dcterms:modified xsi:type="dcterms:W3CDTF">2019-01-17T10:51:00Z</dcterms:modified>
</cp:coreProperties>
</file>