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982" w:rsidRPr="00EE6312" w:rsidRDefault="000E5982" w:rsidP="000E5982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drawing>
          <wp:inline distT="0" distB="0" distL="0" distR="0" wp14:anchorId="0893BE10" wp14:editId="26EF1BEB">
            <wp:extent cx="933450" cy="1028700"/>
            <wp:effectExtent l="0" t="0" r="0" b="0"/>
            <wp:docPr id="10" name="Picture 10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982" w:rsidRPr="00EE6312" w:rsidRDefault="000E5982" w:rsidP="000E5982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0E5982" w:rsidRPr="00EE6312" w:rsidRDefault="000E5982" w:rsidP="000E5982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0E5982" w:rsidRPr="00EE6312" w:rsidRDefault="000E5982" w:rsidP="000E5982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0E5982" w:rsidRPr="00EE6312" w:rsidRDefault="000E5982" w:rsidP="000E5982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0E5982" w:rsidRPr="00EE6312" w:rsidRDefault="000E5982" w:rsidP="000E5982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01/</w:t>
      </w:r>
      <w:r w:rsidR="001C76F6"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7</w:t>
      </w:r>
      <w:r w:rsidR="00A523B1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0E5982" w:rsidRPr="00EE6312" w:rsidRDefault="000E5982" w:rsidP="000E5982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 w:rsidR="00A523B1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</w:t>
      </w:r>
      <w:r w:rsidR="00B11C83"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1</w:t>
      </w:r>
      <w:r w:rsidR="00A523B1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B11C83" w:rsidRPr="00EE6312" w:rsidRDefault="00B11C83" w:rsidP="000E5982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B11C83" w:rsidRPr="00EE6312" w:rsidRDefault="000E5982" w:rsidP="000E5982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Na osnovu  člana  92 stav 4. i člana  93 stav  (4) Ustava Republike Kosovo, 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</w:t>
      </w:r>
      <w:r w:rsidR="00B11C83" w:rsidRPr="00EE6312">
        <w:rPr>
          <w:rFonts w:ascii="Book Antiqua" w:hAnsi="Book Antiqua"/>
          <w:sz w:val="20"/>
          <w:szCs w:val="20"/>
          <w:lang w:val="sr-Latn-RS"/>
        </w:rPr>
        <w:t xml:space="preserve"> Pravilnika br.07/2018, kao i </w:t>
      </w:r>
      <w:r w:rsidRPr="00EE6312">
        <w:rPr>
          <w:rFonts w:ascii="Book Antiqua" w:hAnsi="Book Antiqua"/>
          <w:sz w:val="20"/>
          <w:szCs w:val="20"/>
          <w:lang w:val="sr-Latn-RS"/>
        </w:rPr>
        <w:t>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 w:rsidR="00A523B1"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="00B11C83"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 w:rsidR="00A523B1"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="00A523B1"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2018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godine, donela:</w:t>
      </w:r>
    </w:p>
    <w:p w:rsidR="00EE6312" w:rsidRPr="00EE6312" w:rsidRDefault="00EE6312" w:rsidP="000E5982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EE6312" w:rsidRPr="00EE6312" w:rsidRDefault="00EE6312" w:rsidP="000E5982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0E5982" w:rsidRPr="00EE6312" w:rsidRDefault="000E5982" w:rsidP="000E5982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0E5982" w:rsidRPr="00EE6312" w:rsidRDefault="000E5982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B11C83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B11C83" w:rsidRPr="00EE6312" w:rsidRDefault="00B11C83" w:rsidP="001C76F6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1. Usvojan</w:t>
      </w:r>
      <w:r w:rsidR="00647136"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i</w:t>
      </w:r>
      <w:r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</w:t>
      </w:r>
      <w:r w:rsidR="00647136"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su zapisnici sa </w:t>
      </w:r>
      <w:r w:rsidR="00A523B1">
        <w:rPr>
          <w:rFonts w:ascii="Book Antiqua" w:hAnsi="Book Antiqua" w:cs="Book Antiqua"/>
          <w:bCs/>
          <w:noProof w:val="0"/>
        </w:rPr>
        <w:t xml:space="preserve">71, 72, 73, 74, 75 I 76 </w:t>
      </w:r>
      <w:r w:rsidR="00647136"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sednice Vlade Republike Kosovo.</w:t>
      </w:r>
    </w:p>
    <w:p w:rsidR="00B11C83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0E5982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3. Odluka stupa na snagu danom potpisivanja.</w:t>
      </w:r>
    </w:p>
    <w:p w:rsidR="00B11C83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B11C83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B11C83" w:rsidRPr="00EE6312" w:rsidRDefault="00B11C83" w:rsidP="000E5982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0E5982" w:rsidRPr="00EE6312" w:rsidRDefault="000E5982" w:rsidP="000E5982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0E5982" w:rsidRPr="00EE6312" w:rsidRDefault="000E5982" w:rsidP="000E5982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 Premijer Republike Kosovo  </w:t>
      </w:r>
    </w:p>
    <w:p w:rsidR="000E5982" w:rsidRPr="00EE6312" w:rsidRDefault="000E5982" w:rsidP="000E5982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0E5982" w:rsidRPr="00EE6312" w:rsidRDefault="000E5982" w:rsidP="000E5982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0E5982" w:rsidRPr="00EE6312" w:rsidRDefault="000E5982" w:rsidP="000E5982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0E5982" w:rsidRPr="00EE6312" w:rsidRDefault="000E5982" w:rsidP="000E5982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B55530" w:rsidRPr="00EE6312" w:rsidRDefault="000E5982" w:rsidP="000E5982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Arhivi Vlade</w:t>
      </w:r>
    </w:p>
    <w:p w:rsidR="00697759" w:rsidRDefault="00697759" w:rsidP="00697759">
      <w:pPr>
        <w:rPr>
          <w:sz w:val="20"/>
          <w:szCs w:val="20"/>
          <w:lang w:val="sr-Latn-RS"/>
        </w:rPr>
      </w:pPr>
    </w:p>
    <w:p w:rsidR="00CB7CFB" w:rsidRDefault="00CB7CFB" w:rsidP="00697759">
      <w:pPr>
        <w:rPr>
          <w:sz w:val="20"/>
          <w:szCs w:val="20"/>
          <w:lang w:val="sr-Latn-RS"/>
        </w:rPr>
      </w:pPr>
    </w:p>
    <w:p w:rsidR="00CB7CFB" w:rsidRDefault="00CB7CFB" w:rsidP="00697759">
      <w:pPr>
        <w:rPr>
          <w:sz w:val="20"/>
          <w:szCs w:val="20"/>
          <w:lang w:val="sr-Latn-RS"/>
        </w:rPr>
      </w:pP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lastRenderedPageBreak/>
        <w:drawing>
          <wp:inline distT="0" distB="0" distL="0" distR="0" wp14:anchorId="2C453752" wp14:editId="7668188E">
            <wp:extent cx="933450" cy="1028700"/>
            <wp:effectExtent l="0" t="0" r="0" b="0"/>
            <wp:docPr id="15" name="Picture 15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CB7CFB" w:rsidRPr="00EE6312" w:rsidRDefault="00CB7CFB" w:rsidP="00CB7CFB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CB7CFB" w:rsidRPr="00EE6312" w:rsidRDefault="00CB7CFB" w:rsidP="00CB7CFB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/7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.1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Na osnovu  člana  92 stav 4. i člana  93 stav  (4) Ustava Republike Kosovo, 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 Pravilnika br.07/2018, kao i 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2018 godine, donela:</w:t>
      </w: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EA4C9A">
      <w:pPr>
        <w:pStyle w:val="ListParagraph"/>
        <w:numPr>
          <w:ilvl w:val="0"/>
          <w:numId w:val="8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Ovlašćuje se ministar za infrastrukturu za potpisivanje Zajedničke deklaracije o "novoj regionalnoj železničkoj strategiji na Zapadnom Balkanu".</w:t>
      </w:r>
    </w:p>
    <w:p w:rsidR="00CB7CFB" w:rsidRDefault="00CB7CFB" w:rsidP="00CB7CFB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CB7CFB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EA4C9A">
      <w:pPr>
        <w:pStyle w:val="ListParagraph"/>
        <w:numPr>
          <w:ilvl w:val="0"/>
          <w:numId w:val="8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Odluka stupa na snagu danom potpisivanja.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CB7CFB" w:rsidRPr="00EE6312" w:rsidRDefault="00CB7CFB" w:rsidP="00CB7CFB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 Premijer Republike Kosovo  </w:t>
      </w:r>
    </w:p>
    <w:p w:rsidR="00CB7CFB" w:rsidRPr="00EE6312" w:rsidRDefault="00CB7CFB" w:rsidP="00CB7CFB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CB7CFB" w:rsidRPr="00CB7CFB" w:rsidRDefault="00CB7CFB" w:rsidP="00CB7CFB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CB7CFB">
        <w:rPr>
          <w:rFonts w:ascii="Book Antiqua" w:hAnsi="Book Antiqua"/>
          <w:sz w:val="20"/>
          <w:szCs w:val="20"/>
          <w:lang w:val="sr-Latn-RS"/>
        </w:rPr>
        <w:t>Arhivi Vlade</w:t>
      </w:r>
    </w:p>
    <w:p w:rsidR="00CB7CFB" w:rsidRDefault="00CB7CFB" w:rsidP="00CB7CFB">
      <w:pPr>
        <w:rPr>
          <w:sz w:val="20"/>
          <w:szCs w:val="20"/>
          <w:lang w:val="sr-Latn-RS"/>
        </w:rPr>
      </w:pPr>
    </w:p>
    <w:p w:rsidR="00CB7CFB" w:rsidRDefault="00CB7CFB" w:rsidP="00CB7CFB">
      <w:pPr>
        <w:rPr>
          <w:sz w:val="20"/>
          <w:szCs w:val="20"/>
          <w:lang w:val="sr-Latn-RS"/>
        </w:rPr>
      </w:pP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lastRenderedPageBreak/>
        <w:drawing>
          <wp:inline distT="0" distB="0" distL="0" distR="0" wp14:anchorId="70386F78" wp14:editId="401941C2">
            <wp:extent cx="933450" cy="1028700"/>
            <wp:effectExtent l="0" t="0" r="0" b="0"/>
            <wp:docPr id="16" name="Picture 16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CB7CFB" w:rsidRPr="00EE6312" w:rsidRDefault="00CB7CFB" w:rsidP="00CB7CFB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CB7CFB" w:rsidRPr="00EE6312" w:rsidRDefault="00CB7CFB" w:rsidP="00CB7CFB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3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/7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.1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Na osnovu  člana  92 stav 4. i člana  93 stav  (4) Ustava Republike Kosovo, 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 Pravilnika br.07/2018, kao i 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2018 godine, donela:</w:t>
      </w: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CB7CFB">
      <w:pPr>
        <w:pStyle w:val="ListParagraph"/>
        <w:numPr>
          <w:ilvl w:val="0"/>
          <w:numId w:val="9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Usvojen je 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Pravilnik o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ovlašćenju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.  </w:t>
      </w:r>
    </w:p>
    <w:p w:rsidR="00CB7CFB" w:rsidRPr="00CB7CFB" w:rsidRDefault="00CB7CFB" w:rsidP="00CB7CFB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CB7CFB">
      <w:pPr>
        <w:pStyle w:val="ListParagraph"/>
        <w:numPr>
          <w:ilvl w:val="0"/>
          <w:numId w:val="9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Obavezuje se 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Kancelarija Premijera i druge odgovorne institucije za sprovođenje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Pravilnika 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iz tačke 1. ove odluke.  </w:t>
      </w:r>
    </w:p>
    <w:p w:rsidR="00CB7CFB" w:rsidRPr="00CB7CFB" w:rsidRDefault="00CB7CFB" w:rsidP="00CB7CFB">
      <w:pPr>
        <w:pStyle w:val="ListParagraph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CB7CFB">
      <w:pPr>
        <w:pStyle w:val="ListParagraph"/>
        <w:numPr>
          <w:ilvl w:val="0"/>
          <w:numId w:val="9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Odluka stupa na snagu danom potpisivanja..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CB7CFB" w:rsidRPr="00EE6312" w:rsidRDefault="00CB7CFB" w:rsidP="00CB7CFB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 Premijer Republike Kosovo  </w:t>
      </w:r>
    </w:p>
    <w:p w:rsidR="00CB7CFB" w:rsidRPr="00EE6312" w:rsidRDefault="00CB7CFB" w:rsidP="00CB7CFB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CB7CFB" w:rsidRPr="00CB7CFB" w:rsidRDefault="00CB7CFB" w:rsidP="00CB7CFB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CB7CFB">
        <w:rPr>
          <w:rFonts w:ascii="Book Antiqua" w:hAnsi="Book Antiqua"/>
          <w:sz w:val="20"/>
          <w:szCs w:val="20"/>
          <w:lang w:val="sr-Latn-RS"/>
        </w:rPr>
        <w:t>Arhivi Vlade</w:t>
      </w:r>
    </w:p>
    <w:p w:rsidR="00CB7CFB" w:rsidRPr="00EE6312" w:rsidRDefault="00CB7CFB" w:rsidP="00CB7CFB">
      <w:pPr>
        <w:rPr>
          <w:sz w:val="20"/>
          <w:szCs w:val="20"/>
          <w:lang w:val="sr-Latn-RS"/>
        </w:rPr>
      </w:pPr>
    </w:p>
    <w:p w:rsidR="00CB7CFB" w:rsidRDefault="00CB7CFB" w:rsidP="00CB7CFB">
      <w:pPr>
        <w:rPr>
          <w:sz w:val="20"/>
          <w:szCs w:val="20"/>
          <w:lang w:val="sr-Latn-RS"/>
        </w:rPr>
      </w:pP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lastRenderedPageBreak/>
        <w:drawing>
          <wp:inline distT="0" distB="0" distL="0" distR="0" wp14:anchorId="1F09E65F" wp14:editId="59D79BBC">
            <wp:extent cx="933450" cy="1028700"/>
            <wp:effectExtent l="0" t="0" r="0" b="0"/>
            <wp:docPr id="17" name="Picture 17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CB7CFB" w:rsidRPr="00EE6312" w:rsidRDefault="00CB7CFB" w:rsidP="00CB7CFB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CB7CFB" w:rsidRPr="00EE6312" w:rsidRDefault="00CB7CFB" w:rsidP="00CB7CFB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4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/7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.1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Na osnovu  člana  92 stav 4. i člana  93 stav  (4) Ustava Republike Kosovo, 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 Pravilnika br.07/2018, kao i 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2018 godine, donela:</w:t>
      </w: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E85DBF">
      <w:pPr>
        <w:pStyle w:val="ListParagraph"/>
        <w:numPr>
          <w:ilvl w:val="0"/>
          <w:numId w:val="14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bookmarkStart w:id="0" w:name="_GoBack"/>
      <w:bookmarkEnd w:id="0"/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Usvojen je 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Pravilnik o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sadržaju i načinu vođenja registra za tehnička pravila</w:t>
      </w:r>
    </w:p>
    <w:p w:rsidR="00CB7CFB" w:rsidRPr="00CB7CFB" w:rsidRDefault="00CB7CFB" w:rsidP="00CB7CFB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E85DBF">
      <w:pPr>
        <w:pStyle w:val="ListParagraph"/>
        <w:numPr>
          <w:ilvl w:val="0"/>
          <w:numId w:val="14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Obavezuje se Ministarstvo trgovine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i druge odgovorne institucije za sprovođenje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Pravilnika </w:t>
      </w: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iz tačke 1. ove odluke.  </w:t>
      </w:r>
    </w:p>
    <w:p w:rsidR="00CB7CFB" w:rsidRPr="00CB7CFB" w:rsidRDefault="00CB7CFB" w:rsidP="00CB7CFB">
      <w:pPr>
        <w:pStyle w:val="ListParagraph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CB7CFB" w:rsidRDefault="00CB7CFB" w:rsidP="00E85DBF">
      <w:pPr>
        <w:pStyle w:val="ListParagraph"/>
        <w:numPr>
          <w:ilvl w:val="0"/>
          <w:numId w:val="14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CB7CFB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Odluka stupa na snagu danom potpisivanja..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CB7CFB" w:rsidRPr="00EE6312" w:rsidRDefault="00CB7CFB" w:rsidP="00CB7CFB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 Premijer Republike Kosovo  </w:t>
      </w:r>
    </w:p>
    <w:p w:rsidR="00CB7CFB" w:rsidRPr="00EE6312" w:rsidRDefault="00CB7CFB" w:rsidP="00CB7CFB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CB7CFB" w:rsidRPr="00CB7CFB" w:rsidRDefault="00CB7CFB" w:rsidP="00CB7CFB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CB7CFB">
        <w:rPr>
          <w:rFonts w:ascii="Book Antiqua" w:hAnsi="Book Antiqua"/>
          <w:sz w:val="20"/>
          <w:szCs w:val="20"/>
          <w:lang w:val="sr-Latn-RS"/>
        </w:rPr>
        <w:t>Arhivi Vlade</w:t>
      </w:r>
    </w:p>
    <w:p w:rsidR="00CB7CFB" w:rsidRPr="00EE6312" w:rsidRDefault="00CB7CFB" w:rsidP="00CB7CFB">
      <w:pPr>
        <w:rPr>
          <w:sz w:val="20"/>
          <w:szCs w:val="20"/>
          <w:lang w:val="sr-Latn-RS"/>
        </w:rPr>
      </w:pPr>
    </w:p>
    <w:p w:rsidR="00CB7CFB" w:rsidRPr="00CB7CFB" w:rsidRDefault="00CB7CFB" w:rsidP="00CB7CFB">
      <w:pPr>
        <w:rPr>
          <w:sz w:val="20"/>
          <w:szCs w:val="20"/>
          <w:lang w:val="sr-Latn-RS"/>
        </w:rPr>
      </w:pP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lastRenderedPageBreak/>
        <w:drawing>
          <wp:inline distT="0" distB="0" distL="0" distR="0" wp14:anchorId="49BAF6F1" wp14:editId="24A05A30">
            <wp:extent cx="933450" cy="1028700"/>
            <wp:effectExtent l="0" t="0" r="0" b="0"/>
            <wp:docPr id="18" name="Picture 18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CB7CFB" w:rsidRPr="00EE6312" w:rsidRDefault="00CB7CFB" w:rsidP="00CB7CFB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CB7CFB" w:rsidRPr="00EE6312" w:rsidRDefault="00CB7CFB" w:rsidP="00CB7CFB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CB7CFB" w:rsidRPr="00EE6312" w:rsidRDefault="00CB7CFB" w:rsidP="00CB7CFB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5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/7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.1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CB7CFB" w:rsidRPr="00EE6312" w:rsidRDefault="00CB7CFB" w:rsidP="00CB7CF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Na osnovu  člana  92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 stav 4. i člana  93 stav  (4) i člana 17 stav 1 U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stava Republike Kosovo,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člana </w:t>
      </w:r>
      <w:r>
        <w:rPr>
          <w:rFonts w:ascii="Book Antiqua" w:hAnsi="Book Antiqua" w:cs="Arial"/>
          <w:noProof w:val="0"/>
        </w:rPr>
        <w:t>7 stav5. Zakona br. 04/L-052 o međunarodnim sporazumima,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 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 Pravilnika br.07/2018, kao i 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2018 godine, donela:</w:t>
      </w: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CB7CFB" w:rsidRPr="00EE6312" w:rsidRDefault="00CB7CFB" w:rsidP="00CB7CFB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84704A" w:rsidRPr="0084704A" w:rsidRDefault="0084704A" w:rsidP="0084704A">
      <w:pPr>
        <w:pStyle w:val="ListParagraph"/>
        <w:numPr>
          <w:ilvl w:val="0"/>
          <w:numId w:val="11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Odobren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je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predlog Ministarstva finansija da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se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traži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od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predsednika Republike Kosov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ovlašć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enje za ministra finansija z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a potpi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sivanje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Sporazum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a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o finansiranju za Projekat katastr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a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nepokretnosti i geoprostorn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e infrastrukture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između Republike Kosov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i Međunarodnog udruženja za razvoj .  </w:t>
      </w:r>
    </w:p>
    <w:p w:rsidR="0084704A" w:rsidRPr="0084704A" w:rsidRDefault="0084704A" w:rsidP="0084704A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84704A" w:rsidRPr="0084704A" w:rsidRDefault="0084704A" w:rsidP="0084704A">
      <w:pPr>
        <w:pStyle w:val="ListParagraph"/>
        <w:numPr>
          <w:ilvl w:val="0"/>
          <w:numId w:val="11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Vlada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Republik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e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Kosovo preporučuje Predsedniku Republike Kosov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davanje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ovlašć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enja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ministr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u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finansija da potpiše sporazum u tački 1. ove odluke, u skladu sa Zakonom o međunarodnim sporazumima.  </w:t>
      </w:r>
    </w:p>
    <w:p w:rsidR="0084704A" w:rsidRPr="0084704A" w:rsidRDefault="0084704A" w:rsidP="0084704A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84704A" w:rsidRDefault="0084704A" w:rsidP="0084704A">
      <w:pPr>
        <w:pStyle w:val="ListParagraph"/>
        <w:numPr>
          <w:ilvl w:val="0"/>
          <w:numId w:val="11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Odluka stupa na snagu danom potpisivanja.</w:t>
      </w:r>
    </w:p>
    <w:p w:rsidR="00CB7CFB" w:rsidRPr="00EE6312" w:rsidRDefault="00CB7CFB" w:rsidP="00CB7CF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CB7CFB" w:rsidRPr="00EE6312" w:rsidRDefault="00CB7CFB" w:rsidP="00CB7CFB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CB7CFB" w:rsidRPr="00EE6312" w:rsidRDefault="00CB7CFB" w:rsidP="00CB7CFB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Premijer Republike Kosovo  </w:t>
      </w:r>
    </w:p>
    <w:p w:rsidR="00CB7CFB" w:rsidRPr="00EE6312" w:rsidRDefault="00CB7CFB" w:rsidP="00CB7CFB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CB7CFB" w:rsidRPr="00EE6312" w:rsidRDefault="00CB7CFB" w:rsidP="00CB7CFB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CB7CFB" w:rsidRPr="0084704A" w:rsidRDefault="00CB7CFB" w:rsidP="0084704A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84704A">
        <w:rPr>
          <w:rFonts w:ascii="Book Antiqua" w:hAnsi="Book Antiqua"/>
          <w:sz w:val="20"/>
          <w:szCs w:val="20"/>
          <w:lang w:val="sr-Latn-RS"/>
        </w:rPr>
        <w:t>Arhivi Vlade</w:t>
      </w:r>
    </w:p>
    <w:p w:rsidR="0084704A" w:rsidRPr="00EE6312" w:rsidRDefault="0084704A" w:rsidP="0084704A">
      <w:pPr>
        <w:spacing w:after="0" w:line="240" w:lineRule="auto"/>
        <w:jc w:val="center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color w:val="000000"/>
          <w:sz w:val="20"/>
          <w:szCs w:val="20"/>
          <w:lang w:val="en-US"/>
        </w:rPr>
        <w:lastRenderedPageBreak/>
        <w:drawing>
          <wp:inline distT="0" distB="0" distL="0" distR="0" wp14:anchorId="7B4BFF4B" wp14:editId="2D8DE997">
            <wp:extent cx="933450" cy="1028700"/>
            <wp:effectExtent l="0" t="0" r="0" b="0"/>
            <wp:docPr id="19" name="Picture 19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04A" w:rsidRPr="00EE6312" w:rsidRDefault="0084704A" w:rsidP="0084704A">
      <w:pPr>
        <w:spacing w:after="0" w:line="240" w:lineRule="auto"/>
        <w:jc w:val="center"/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noProof w:val="0"/>
          <w:color w:val="000000"/>
          <w:sz w:val="20"/>
          <w:szCs w:val="20"/>
          <w:lang w:val="sr-Latn-RS"/>
        </w:rPr>
        <w:t>Republika e Kosovës</w:t>
      </w:r>
    </w:p>
    <w:p w:rsidR="0084704A" w:rsidRPr="00EE6312" w:rsidRDefault="0084704A" w:rsidP="0084704A">
      <w:pPr>
        <w:spacing w:after="0" w:line="240" w:lineRule="auto"/>
        <w:jc w:val="center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Batang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Republika Kosova-</w:t>
      </w: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>Republic of Kosovo</w:t>
      </w:r>
    </w:p>
    <w:p w:rsidR="0084704A" w:rsidRPr="00EE6312" w:rsidRDefault="0084704A" w:rsidP="0084704A">
      <w:pPr>
        <w:spacing w:after="0" w:line="240" w:lineRule="auto"/>
        <w:jc w:val="center"/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Book Antiqua"/>
          <w:b/>
          <w:bCs/>
          <w:i/>
          <w:iCs/>
          <w:noProof w:val="0"/>
          <w:color w:val="000000"/>
          <w:sz w:val="20"/>
          <w:szCs w:val="20"/>
          <w:lang w:val="sr-Latn-RS"/>
        </w:rPr>
        <w:t>Qeveria - Vlada - Government</w:t>
      </w:r>
    </w:p>
    <w:p w:rsidR="0084704A" w:rsidRPr="00EE6312" w:rsidRDefault="0084704A" w:rsidP="0084704A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bCs/>
          <w:noProof w:val="0"/>
          <w:color w:val="000000"/>
          <w:sz w:val="20"/>
          <w:szCs w:val="20"/>
          <w:lang w:val="sr-Latn-RS"/>
        </w:rPr>
        <w:tab/>
      </w:r>
    </w:p>
    <w:p w:rsidR="0084704A" w:rsidRPr="00EE6312" w:rsidRDefault="0084704A" w:rsidP="0084704A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                Br. 0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/7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8</w:t>
      </w:r>
    </w:p>
    <w:p w:rsidR="0084704A" w:rsidRPr="00EE6312" w:rsidRDefault="0084704A" w:rsidP="0084704A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 xml:space="preserve">              Datum: 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.1</w:t>
      </w:r>
      <w:r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2</w:t>
      </w:r>
      <w:r w:rsidRPr="00EE6312"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  <w:t>.2018</w:t>
      </w:r>
    </w:p>
    <w:p w:rsidR="0084704A" w:rsidRPr="00EE6312" w:rsidRDefault="0084704A" w:rsidP="0084704A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84704A" w:rsidRDefault="0084704A" w:rsidP="0084704A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Na osnovu  člana  92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 stav 4. i člana  93 stav  (4) i člana 17 stav 1 U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stava Republike Kosovo,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člana </w:t>
      </w:r>
      <w:r>
        <w:rPr>
          <w:rFonts w:ascii="Book Antiqua" w:hAnsi="Book Antiqua" w:cs="Arial"/>
          <w:noProof w:val="0"/>
        </w:rPr>
        <w:t>7 stav 5. Zakona br. 04/L-052 o međunarodnim sporazumima,</w:t>
      </w:r>
      <w:r w:rsidRPr="00EE6312">
        <w:rPr>
          <w:rFonts w:ascii="Book Antiqua" w:hAnsi="Book Antiqua"/>
          <w:sz w:val="20"/>
          <w:szCs w:val="20"/>
          <w:lang w:val="sr-Latn-RS"/>
        </w:rPr>
        <w:t xml:space="preserve"> člana 4 Pravilnika br. 02/2011 o oblastima administrativnih odgovornosti Kancelarije Premijera i ministarstava, izmenjenog i dopunjenog  Pravilnikom br.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14/2017, Pravilnikom br. 15/2017 i Pravilnikom br. 16/2017</w:t>
      </w:r>
      <w:r w:rsidRPr="00EE6312">
        <w:rPr>
          <w:rFonts w:ascii="Book Antiqua" w:hAnsi="Book Antiqua"/>
          <w:sz w:val="20"/>
          <w:szCs w:val="20"/>
          <w:lang w:val="sr-Latn-RS"/>
        </w:rPr>
        <w:t>, i Pravilnika br.07/2018, kao i člana  19 Pravilnika o radu Vlade Republike Kosova  br. 09/2011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 xml:space="preserve">, Vlada Republike Kosova je, na sednici održanoj 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>06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.</w:t>
      </w:r>
      <w:r>
        <w:rPr>
          <w:rFonts w:ascii="Book Antiqua" w:hAnsi="Book Antiqua"/>
          <w:color w:val="000000"/>
          <w:sz w:val="20"/>
          <w:szCs w:val="20"/>
          <w:lang w:val="sr-Latn-RS"/>
        </w:rPr>
        <w:t xml:space="preserve">decembra </w:t>
      </w:r>
      <w:r w:rsidRPr="00EE6312">
        <w:rPr>
          <w:rFonts w:ascii="Book Antiqua" w:hAnsi="Book Antiqua"/>
          <w:color w:val="000000"/>
          <w:sz w:val="20"/>
          <w:szCs w:val="20"/>
          <w:lang w:val="sr-Latn-RS"/>
        </w:rPr>
        <w:t>2018 godine, donela:</w:t>
      </w:r>
    </w:p>
    <w:p w:rsidR="0084704A" w:rsidRPr="0084704A" w:rsidRDefault="0084704A" w:rsidP="0084704A">
      <w:pPr>
        <w:jc w:val="both"/>
        <w:rPr>
          <w:rFonts w:ascii="Book Antiqua" w:hAnsi="Book Antiqua"/>
          <w:color w:val="000000"/>
          <w:sz w:val="20"/>
          <w:szCs w:val="20"/>
          <w:lang w:val="sr-Latn-RS"/>
        </w:rPr>
      </w:pPr>
    </w:p>
    <w:p w:rsidR="0084704A" w:rsidRDefault="0084704A" w:rsidP="0084704A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  <w:r w:rsidRPr="00EE6312">
        <w:rPr>
          <w:rFonts w:ascii="Book Antiqua" w:hAnsi="Book Antiqua"/>
          <w:b/>
          <w:bCs/>
          <w:sz w:val="20"/>
          <w:szCs w:val="20"/>
          <w:lang w:val="sr-Latn-RS"/>
        </w:rPr>
        <w:t>O D L U K A</w:t>
      </w:r>
    </w:p>
    <w:p w:rsidR="0084704A" w:rsidRPr="00EE6312" w:rsidRDefault="0084704A" w:rsidP="0084704A">
      <w:pPr>
        <w:jc w:val="center"/>
        <w:rPr>
          <w:rFonts w:ascii="Book Antiqua" w:hAnsi="Book Antiqua"/>
          <w:b/>
          <w:bCs/>
          <w:sz w:val="20"/>
          <w:szCs w:val="20"/>
          <w:lang w:val="sr-Latn-RS"/>
        </w:rPr>
      </w:pPr>
    </w:p>
    <w:p w:rsidR="0084704A" w:rsidRPr="00EE6312" w:rsidRDefault="0084704A" w:rsidP="0084704A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</w:pPr>
    </w:p>
    <w:p w:rsidR="0084704A" w:rsidRPr="0084704A" w:rsidRDefault="0084704A" w:rsidP="0084704A">
      <w:pPr>
        <w:pStyle w:val="ListParagraph"/>
        <w:numPr>
          <w:ilvl w:val="0"/>
          <w:numId w:val="13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Odobren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a je u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principu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inicijativa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Ministarstva trgovine i industrije u vezi sa "Dodatni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m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protokol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om broj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šest o trgovini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u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uslugama" za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Sporazum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o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iz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meni i prihvatanj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u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 sporazuma o slobodnoj trgovini u centralnoj Evropi.  </w:t>
      </w:r>
    </w:p>
    <w:p w:rsidR="0084704A" w:rsidRPr="0084704A" w:rsidRDefault="0084704A" w:rsidP="0084704A">
      <w:pPr>
        <w:pStyle w:val="ListParagraph"/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84704A" w:rsidRPr="0084704A" w:rsidRDefault="0084704A" w:rsidP="0084704A">
      <w:pPr>
        <w:pStyle w:val="ListParagraph"/>
        <w:numPr>
          <w:ilvl w:val="0"/>
          <w:numId w:val="13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bavezuje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se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Ministarstvo trgovine i industrije da </w:t>
      </w:r>
      <w:r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procesuira </w:t>
      </w: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 xml:space="preserve">u skladu sa odredbama Ustava Republike Kosova, Zakona o međunarodnim sporazumima i drugim zakonskim propisima koji su na snazi.  </w:t>
      </w:r>
    </w:p>
    <w:p w:rsidR="0084704A" w:rsidRPr="0084704A" w:rsidRDefault="0084704A" w:rsidP="0084704A">
      <w:pPr>
        <w:pStyle w:val="ListParagraph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84704A" w:rsidRPr="0084704A" w:rsidRDefault="0084704A" w:rsidP="0084704A">
      <w:pPr>
        <w:pStyle w:val="ListParagraph"/>
        <w:numPr>
          <w:ilvl w:val="0"/>
          <w:numId w:val="13"/>
        </w:num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  <w:r w:rsidRPr="0084704A">
        <w:rPr>
          <w:rFonts w:ascii="Book Antiqua" w:eastAsia="MS Mincho" w:hAnsi="Book Antiqua" w:cs="Times New Roman"/>
          <w:noProof w:val="0"/>
          <w:color w:val="000000"/>
          <w:sz w:val="20"/>
          <w:szCs w:val="20"/>
          <w:lang w:val="sr-Latn-RS"/>
        </w:rPr>
        <w:t>Odluka stupa na snagu danom potpisivanja.</w:t>
      </w:r>
    </w:p>
    <w:p w:rsidR="0084704A" w:rsidRPr="00EE6312" w:rsidRDefault="0084704A" w:rsidP="0084704A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b/>
          <w:noProof w:val="0"/>
          <w:color w:val="000000"/>
          <w:sz w:val="20"/>
          <w:szCs w:val="20"/>
          <w:lang w:val="sr-Latn-RS"/>
        </w:rPr>
      </w:pPr>
    </w:p>
    <w:p w:rsidR="0084704A" w:rsidRPr="00EE6312" w:rsidRDefault="0084704A" w:rsidP="0084704A">
      <w:pPr>
        <w:ind w:left="5040" w:firstLine="720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eastAsia="MS Mincho" w:hAnsi="Book Antiqua"/>
          <w:b/>
          <w:noProof w:val="0"/>
          <w:color w:val="000000"/>
          <w:sz w:val="20"/>
          <w:szCs w:val="20"/>
          <w:lang w:val="sr-Latn-RS"/>
        </w:rPr>
        <w:t>Ramush HARADINAJ</w:t>
      </w:r>
      <w:r w:rsidRPr="00EE6312">
        <w:rPr>
          <w:rFonts w:ascii="Book Antiqua" w:hAnsi="Book Antiqua"/>
          <w:b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  <w:t>___________________</w:t>
      </w:r>
    </w:p>
    <w:p w:rsidR="0084704A" w:rsidRPr="00EE6312" w:rsidRDefault="0084704A" w:rsidP="0084704A">
      <w:pPr>
        <w:jc w:val="center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                                                                                    Premijer Republike Kosovo  </w:t>
      </w:r>
    </w:p>
    <w:p w:rsidR="0084704A" w:rsidRPr="00EE6312" w:rsidRDefault="0084704A" w:rsidP="0084704A">
      <w:pPr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 Dostavlja se:</w:t>
      </w:r>
    </w:p>
    <w:p w:rsidR="0084704A" w:rsidRPr="00EE6312" w:rsidRDefault="0084704A" w:rsidP="0084704A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zamenicima Premijera </w:t>
      </w:r>
    </w:p>
    <w:p w:rsidR="0084704A" w:rsidRPr="00EE6312" w:rsidRDefault="0084704A" w:rsidP="0084704A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>svim ministarstvima  (ministrima )</w:t>
      </w:r>
    </w:p>
    <w:p w:rsidR="0084704A" w:rsidRPr="00EE6312" w:rsidRDefault="0084704A" w:rsidP="0084704A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0"/>
          <w:szCs w:val="20"/>
          <w:lang w:val="sr-Latn-RS"/>
        </w:rPr>
      </w:pPr>
      <w:r w:rsidRPr="00EE6312">
        <w:rPr>
          <w:rFonts w:ascii="Book Antiqua" w:hAnsi="Book Antiqua"/>
          <w:sz w:val="20"/>
          <w:szCs w:val="20"/>
          <w:lang w:val="sr-Latn-RS"/>
        </w:rPr>
        <w:t xml:space="preserve">generalnom sekretaru KPR-a  </w:t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  <w:r w:rsidRPr="00EE6312">
        <w:rPr>
          <w:rFonts w:ascii="Book Antiqua" w:hAnsi="Book Antiqua"/>
          <w:sz w:val="20"/>
          <w:szCs w:val="20"/>
          <w:lang w:val="sr-Latn-RS"/>
        </w:rPr>
        <w:tab/>
      </w:r>
    </w:p>
    <w:p w:rsidR="0084704A" w:rsidRPr="0084704A" w:rsidRDefault="0084704A" w:rsidP="0084704A">
      <w:pPr>
        <w:pStyle w:val="ListParagraph"/>
        <w:numPr>
          <w:ilvl w:val="0"/>
          <w:numId w:val="1"/>
        </w:numPr>
        <w:rPr>
          <w:sz w:val="20"/>
          <w:szCs w:val="20"/>
          <w:lang w:val="sr-Latn-RS"/>
        </w:rPr>
      </w:pPr>
      <w:r w:rsidRPr="0084704A">
        <w:rPr>
          <w:rFonts w:ascii="Book Antiqua" w:hAnsi="Book Antiqua"/>
          <w:sz w:val="20"/>
          <w:szCs w:val="20"/>
          <w:lang w:val="sr-Latn-RS"/>
        </w:rPr>
        <w:t>Arhivi Vlade</w:t>
      </w:r>
    </w:p>
    <w:sectPr w:rsidR="0084704A" w:rsidRPr="00847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6BBC"/>
    <w:multiLevelType w:val="hybridMultilevel"/>
    <w:tmpl w:val="88B87B0E"/>
    <w:lvl w:ilvl="0" w:tplc="FFE247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870CBB"/>
    <w:multiLevelType w:val="hybridMultilevel"/>
    <w:tmpl w:val="DFF6A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56B60"/>
    <w:multiLevelType w:val="hybridMultilevel"/>
    <w:tmpl w:val="A1FE00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7B50261"/>
    <w:multiLevelType w:val="hybridMultilevel"/>
    <w:tmpl w:val="CED2FD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C4139C"/>
    <w:multiLevelType w:val="hybridMultilevel"/>
    <w:tmpl w:val="A39E9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24E1B"/>
    <w:multiLevelType w:val="hybridMultilevel"/>
    <w:tmpl w:val="FD66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E00D9F"/>
    <w:multiLevelType w:val="hybridMultilevel"/>
    <w:tmpl w:val="1B1C7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341A9"/>
    <w:multiLevelType w:val="hybridMultilevel"/>
    <w:tmpl w:val="A7BC5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95473"/>
    <w:multiLevelType w:val="hybridMultilevel"/>
    <w:tmpl w:val="F4E45FC4"/>
    <w:lvl w:ilvl="0" w:tplc="7DA4700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8A471E0"/>
    <w:multiLevelType w:val="hybridMultilevel"/>
    <w:tmpl w:val="D012C0E8"/>
    <w:lvl w:ilvl="0" w:tplc="A6FED7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A542B09"/>
    <w:multiLevelType w:val="hybridMultilevel"/>
    <w:tmpl w:val="F03E1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697F19"/>
    <w:multiLevelType w:val="hybridMultilevel"/>
    <w:tmpl w:val="BCD02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C0D15"/>
    <w:multiLevelType w:val="hybridMultilevel"/>
    <w:tmpl w:val="3E9AF6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F5E3F"/>
    <w:multiLevelType w:val="hybridMultilevel"/>
    <w:tmpl w:val="64C20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12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982"/>
    <w:rsid w:val="0001405E"/>
    <w:rsid w:val="000E5982"/>
    <w:rsid w:val="001C76F6"/>
    <w:rsid w:val="002B7252"/>
    <w:rsid w:val="00340233"/>
    <w:rsid w:val="00345D56"/>
    <w:rsid w:val="003D3E7E"/>
    <w:rsid w:val="00402898"/>
    <w:rsid w:val="00647136"/>
    <w:rsid w:val="0069364E"/>
    <w:rsid w:val="00697759"/>
    <w:rsid w:val="006F6050"/>
    <w:rsid w:val="007F0F27"/>
    <w:rsid w:val="00826F91"/>
    <w:rsid w:val="0084704A"/>
    <w:rsid w:val="00983437"/>
    <w:rsid w:val="009E50E2"/>
    <w:rsid w:val="00A43E42"/>
    <w:rsid w:val="00A523B1"/>
    <w:rsid w:val="00A72B2D"/>
    <w:rsid w:val="00B11C83"/>
    <w:rsid w:val="00B304B9"/>
    <w:rsid w:val="00B55530"/>
    <w:rsid w:val="00C06626"/>
    <w:rsid w:val="00CB7CFB"/>
    <w:rsid w:val="00CC68CF"/>
    <w:rsid w:val="00E85DBF"/>
    <w:rsid w:val="00EE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982"/>
    <w:pPr>
      <w:spacing w:after="200" w:line="276" w:lineRule="auto"/>
    </w:pPr>
    <w:rPr>
      <w:noProof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E5982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9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0E5982"/>
    <w:rPr>
      <w:rFonts w:ascii="Times New Roman" w:eastAsia="MS Mincho" w:hAnsi="Times New Roman" w:cs="Times New Roman"/>
      <w:b/>
      <w:bCs/>
      <w:sz w:val="96"/>
      <w:szCs w:val="24"/>
    </w:rPr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"/>
    <w:basedOn w:val="Normal"/>
    <w:link w:val="ListParagraphChar"/>
    <w:uiPriority w:val="34"/>
    <w:qFormat/>
    <w:rsid w:val="000E5982"/>
    <w:pPr>
      <w:ind w:left="720"/>
      <w:contextualSpacing/>
    </w:pPr>
  </w:style>
  <w:style w:type="paragraph" w:styleId="Title">
    <w:name w:val="Title"/>
    <w:basedOn w:val="Normal"/>
    <w:link w:val="TitleChar"/>
    <w:qFormat/>
    <w:rsid w:val="00345D56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345D56"/>
    <w:rPr>
      <w:rFonts w:ascii="Times New Roman" w:eastAsia="MS Mincho" w:hAnsi="Times New Roman" w:cs="Times New Roman"/>
      <w:b/>
      <w:bCs/>
      <w:sz w:val="36"/>
      <w:szCs w:val="24"/>
      <w:lang w:val="sq-AL"/>
    </w:rPr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link w:val="ListParagraph"/>
    <w:uiPriority w:val="34"/>
    <w:locked/>
    <w:rsid w:val="00345D56"/>
    <w:rPr>
      <w:noProof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DBF"/>
    <w:rPr>
      <w:rFonts w:ascii="Tahoma" w:hAnsi="Tahoma" w:cs="Tahoma"/>
      <w:noProof/>
      <w:sz w:val="16"/>
      <w:szCs w:val="16"/>
      <w:lang w:val="sq-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982"/>
    <w:pPr>
      <w:spacing w:after="200" w:line="276" w:lineRule="auto"/>
    </w:pPr>
    <w:rPr>
      <w:noProof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E5982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9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0E5982"/>
    <w:rPr>
      <w:rFonts w:ascii="Times New Roman" w:eastAsia="MS Mincho" w:hAnsi="Times New Roman" w:cs="Times New Roman"/>
      <w:b/>
      <w:bCs/>
      <w:sz w:val="96"/>
      <w:szCs w:val="24"/>
    </w:rPr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"/>
    <w:basedOn w:val="Normal"/>
    <w:link w:val="ListParagraphChar"/>
    <w:uiPriority w:val="34"/>
    <w:qFormat/>
    <w:rsid w:val="000E5982"/>
    <w:pPr>
      <w:ind w:left="720"/>
      <w:contextualSpacing/>
    </w:pPr>
  </w:style>
  <w:style w:type="paragraph" w:styleId="Title">
    <w:name w:val="Title"/>
    <w:basedOn w:val="Normal"/>
    <w:link w:val="TitleChar"/>
    <w:qFormat/>
    <w:rsid w:val="00345D56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345D56"/>
    <w:rPr>
      <w:rFonts w:ascii="Times New Roman" w:eastAsia="MS Mincho" w:hAnsi="Times New Roman" w:cs="Times New Roman"/>
      <w:b/>
      <w:bCs/>
      <w:sz w:val="36"/>
      <w:szCs w:val="24"/>
      <w:lang w:val="sq-AL"/>
    </w:rPr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link w:val="ListParagraph"/>
    <w:uiPriority w:val="34"/>
    <w:locked/>
    <w:rsid w:val="00345D56"/>
    <w:rPr>
      <w:noProof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DBF"/>
    <w:rPr>
      <w:rFonts w:ascii="Tahoma" w:hAnsi="Tahoma" w:cs="Tahoma"/>
      <w:noProof/>
      <w:sz w:val="16"/>
      <w:szCs w:val="16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Mentore Berisha</dc:creator>
  <cp:keywords/>
  <dc:description/>
  <cp:lastModifiedBy>Mustaf Destani</cp:lastModifiedBy>
  <cp:revision>3</cp:revision>
  <dcterms:created xsi:type="dcterms:W3CDTF">2018-12-14T10:34:00Z</dcterms:created>
  <dcterms:modified xsi:type="dcterms:W3CDTF">2019-01-17T08:54:00Z</dcterms:modified>
</cp:coreProperties>
</file>