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12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55D03" w:rsidRPr="00595AB1" w:rsidTr="00595AB1">
        <w:trPr>
          <w:trHeight w:val="3060"/>
        </w:trPr>
        <w:tc>
          <w:tcPr>
            <w:tcW w:w="9648" w:type="dxa"/>
            <w:vAlign w:val="center"/>
          </w:tcPr>
          <w:tbl>
            <w:tblPr>
              <w:tblpPr w:leftFromText="180" w:rightFromText="180" w:vertAnchor="text" w:horzAnchor="margin" w:tblpXSpec="center" w:tblpY="-1851"/>
              <w:tblOverlap w:val="never"/>
              <w:tblW w:w="8431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431"/>
            </w:tblGrid>
            <w:tr w:rsidR="00455D03" w:rsidRPr="00595AB1" w:rsidTr="00E17D57">
              <w:trPr>
                <w:trHeight w:val="289"/>
                <w:tblCellSpacing w:w="0" w:type="dxa"/>
              </w:trPr>
              <w:tc>
                <w:tcPr>
                  <w:tcW w:w="843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55D03" w:rsidRPr="00595AB1" w:rsidRDefault="00455D03" w:rsidP="00455D03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</w:pPr>
                  <w:r w:rsidRPr="00595AB1">
                    <w:rPr>
                      <w:rFonts w:ascii="Book Antiqua" w:hAnsi="Book Antiqu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71525" cy="767751"/>
                        <wp:effectExtent l="0" t="0" r="0" b="0"/>
                        <wp:docPr id="1" name="Picture 2" descr="stema_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4" name="Picture 2" descr="stema_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132" cy="768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D03" w:rsidRPr="00595AB1" w:rsidRDefault="00455D03" w:rsidP="00455D03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</w:pPr>
                </w:p>
                <w:p w:rsidR="002C217A" w:rsidRDefault="00455D03" w:rsidP="00595AB1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</w:pPr>
                  <w:r w:rsidRPr="00595AB1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t>Republika e Kosovës</w:t>
                  </w:r>
                  <w:r w:rsidRPr="00595AB1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br/>
                    <w:t xml:space="preserve">Republika Kosova – </w:t>
                  </w:r>
                  <w:proofErr w:type="spellStart"/>
                  <w:r w:rsidRPr="00595AB1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t>Republic</w:t>
                  </w:r>
                  <w:proofErr w:type="spellEnd"/>
                  <w:r w:rsidR="00FC0A1B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t xml:space="preserve"> </w:t>
                  </w:r>
                  <w:proofErr w:type="spellStart"/>
                  <w:r w:rsidRPr="00595AB1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t>of</w:t>
                  </w:r>
                  <w:proofErr w:type="spellEnd"/>
                  <w:r w:rsidR="00FC0A1B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t xml:space="preserve"> </w:t>
                  </w:r>
                  <w:proofErr w:type="spellStart"/>
                  <w:r w:rsidRPr="00595AB1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t>Kosovo</w:t>
                  </w:r>
                  <w:proofErr w:type="spellEnd"/>
                  <w:r w:rsidRPr="00595AB1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br/>
                    <w:t xml:space="preserve">Qeveria – </w:t>
                  </w:r>
                  <w:proofErr w:type="spellStart"/>
                  <w:r w:rsidRPr="00595AB1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t>Vlada</w:t>
                  </w:r>
                  <w:proofErr w:type="spellEnd"/>
                  <w:r w:rsidRPr="00595AB1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t xml:space="preserve"> – </w:t>
                  </w:r>
                  <w:proofErr w:type="spellStart"/>
                  <w:r w:rsidRPr="00595AB1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  <w:t>Government</w:t>
                  </w:r>
                  <w:proofErr w:type="spellEnd"/>
                </w:p>
                <w:p w:rsidR="002C217A" w:rsidRDefault="002C217A" w:rsidP="00595AB1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</w:pPr>
                </w:p>
                <w:p w:rsidR="002C217A" w:rsidRPr="00C85C77" w:rsidRDefault="002C217A" w:rsidP="002C217A">
                  <w:pPr>
                    <w:spacing w:after="0" w:line="240" w:lineRule="auto"/>
                    <w:ind w:left="28" w:hanging="14"/>
                    <w:jc w:val="center"/>
                    <w:rPr>
                      <w:rFonts w:ascii="Book Antiqua" w:hAnsi="Book Antiqua"/>
                      <w:b/>
                      <w:spacing w:val="4"/>
                      <w:lang w:val="sq-AL"/>
                    </w:rPr>
                  </w:pPr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Koordinatori Nacional për Kulturë, Rini dhe Sport, </w:t>
                  </w:r>
                </w:p>
                <w:p w:rsidR="002C217A" w:rsidRPr="00C85C77" w:rsidRDefault="002C217A" w:rsidP="002C217A">
                  <w:pPr>
                    <w:spacing w:after="0" w:line="240" w:lineRule="auto"/>
                    <w:ind w:left="28" w:hanging="14"/>
                    <w:jc w:val="center"/>
                    <w:rPr>
                      <w:rFonts w:ascii="Book Antiqua" w:hAnsi="Book Antiqua"/>
                      <w:b/>
                      <w:spacing w:val="4"/>
                      <w:lang w:val="sq-AL"/>
                    </w:rPr>
                  </w:pPr>
                  <w:proofErr w:type="spellStart"/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Nacionalni</w:t>
                  </w:r>
                  <w:proofErr w:type="spellEnd"/>
                  <w:r w:rsidR="007A4F0D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 Koordinator </w:t>
                  </w:r>
                  <w:proofErr w:type="spellStart"/>
                  <w:r w:rsidR="007A4F0D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za</w:t>
                  </w:r>
                  <w:proofErr w:type="spellEnd"/>
                  <w:r w:rsidR="00FC0A1B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 </w:t>
                  </w:r>
                  <w:proofErr w:type="spellStart"/>
                  <w:r w:rsidR="007A4F0D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Kulturu</w:t>
                  </w:r>
                  <w:proofErr w:type="spellEnd"/>
                  <w:r w:rsidR="007A4F0D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, </w:t>
                  </w:r>
                  <w:proofErr w:type="spellStart"/>
                  <w:r w:rsidR="007A4F0D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Omladinu</w:t>
                  </w:r>
                  <w:proofErr w:type="spellEnd"/>
                  <w:r w:rsidR="007A4F0D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 i Sport</w:t>
                  </w:r>
                </w:p>
                <w:p w:rsidR="002C217A" w:rsidRPr="00C85C77" w:rsidRDefault="002C217A" w:rsidP="002C217A">
                  <w:pPr>
                    <w:spacing w:after="0" w:line="240" w:lineRule="auto"/>
                    <w:ind w:left="28" w:hanging="14"/>
                    <w:jc w:val="center"/>
                    <w:rPr>
                      <w:rFonts w:ascii="Book Antiqua" w:hAnsi="Book Antiqua"/>
                      <w:b/>
                      <w:spacing w:val="4"/>
                      <w:lang w:val="sq-AL"/>
                    </w:rPr>
                  </w:pPr>
                  <w:proofErr w:type="spellStart"/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National</w:t>
                  </w:r>
                  <w:proofErr w:type="spellEnd"/>
                  <w:r w:rsidR="00FC0A1B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 </w:t>
                  </w:r>
                  <w:proofErr w:type="spellStart"/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Coordinator</w:t>
                  </w:r>
                  <w:proofErr w:type="spellEnd"/>
                  <w:r w:rsidR="00FC0A1B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 </w:t>
                  </w:r>
                  <w:proofErr w:type="spellStart"/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for</w:t>
                  </w:r>
                  <w:proofErr w:type="spellEnd"/>
                  <w:r w:rsidR="00FC0A1B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 </w:t>
                  </w:r>
                  <w:proofErr w:type="spellStart"/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Culture</w:t>
                  </w:r>
                  <w:proofErr w:type="spellEnd"/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, </w:t>
                  </w:r>
                  <w:proofErr w:type="spellStart"/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Youth</w:t>
                  </w:r>
                  <w:proofErr w:type="spellEnd"/>
                  <w:r w:rsidR="00FC0A1B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 </w:t>
                  </w:r>
                  <w:proofErr w:type="spellStart"/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>and</w:t>
                  </w:r>
                  <w:proofErr w:type="spellEnd"/>
                  <w:r w:rsidRPr="00C85C77">
                    <w:rPr>
                      <w:rFonts w:ascii="Book Antiqua" w:hAnsi="Book Antiqua"/>
                      <w:b/>
                      <w:spacing w:val="4"/>
                      <w:lang w:val="sq-AL"/>
                    </w:rPr>
                    <w:t xml:space="preserve"> Sport</w:t>
                  </w:r>
                </w:p>
                <w:p w:rsidR="00455D03" w:rsidRPr="00595AB1" w:rsidRDefault="00455D03" w:rsidP="00595AB1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</w:pPr>
                </w:p>
              </w:tc>
            </w:tr>
            <w:tr w:rsidR="00455D03" w:rsidRPr="00595AB1" w:rsidTr="00595AB1">
              <w:tblPrEx>
                <w:tblCellMar>
                  <w:left w:w="0" w:type="dxa"/>
                  <w:right w:w="0" w:type="dxa"/>
                </w:tblCellMar>
              </w:tblPrEx>
              <w:trPr>
                <w:trHeight w:val="245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5D03" w:rsidRPr="00595AB1" w:rsidRDefault="00455D03" w:rsidP="00455D03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val="sq-AL" w:eastAsia="sq-AL"/>
                    </w:rPr>
                  </w:pPr>
                </w:p>
              </w:tc>
            </w:tr>
          </w:tbl>
          <w:p w:rsidR="00455D03" w:rsidRPr="00595AB1" w:rsidRDefault="00455D03" w:rsidP="00455D03">
            <w:pPr>
              <w:pStyle w:val="NoSpacing"/>
              <w:ind w:left="-90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5D03" w:rsidRPr="00595AB1" w:rsidTr="00455D03">
        <w:tc>
          <w:tcPr>
            <w:tcW w:w="9648" w:type="dxa"/>
            <w:vAlign w:val="center"/>
          </w:tcPr>
          <w:p w:rsidR="00455D03" w:rsidRPr="00595AB1" w:rsidRDefault="00455D03" w:rsidP="00455D03">
            <w:pPr>
              <w:spacing w:after="0" w:line="240" w:lineRule="auto"/>
              <w:ind w:left="-90"/>
              <w:rPr>
                <w:rFonts w:ascii="Book Antiqua" w:eastAsia="MS Mincho" w:hAnsi="Book Antiqua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917EBC" w:rsidRPr="00595AB1" w:rsidRDefault="00917EBC" w:rsidP="00917EBC">
      <w:pPr>
        <w:rPr>
          <w:rFonts w:ascii="Book Antiqua" w:hAnsi="Book Antiqua"/>
          <w:b/>
          <w:color w:val="0070C0"/>
          <w:sz w:val="24"/>
          <w:szCs w:val="24"/>
          <w:highlight w:val="yellow"/>
          <w:lang w:val="sq-AL"/>
        </w:rPr>
      </w:pPr>
    </w:p>
    <w:p w:rsidR="00DF77A8" w:rsidRPr="00595AB1" w:rsidRDefault="00917EBC" w:rsidP="000F50BA">
      <w:pPr>
        <w:jc w:val="right"/>
        <w:rPr>
          <w:rFonts w:ascii="Book Antiqua" w:hAnsi="Book Antiqua"/>
          <w:b/>
          <w:i/>
          <w:sz w:val="24"/>
          <w:szCs w:val="24"/>
          <w:lang w:val="sq-AL"/>
        </w:rPr>
      </w:pPr>
      <w:r w:rsidRPr="00595AB1">
        <w:rPr>
          <w:rFonts w:ascii="Book Antiqua" w:hAnsi="Book Antiqua"/>
          <w:b/>
          <w:i/>
          <w:sz w:val="24"/>
          <w:szCs w:val="24"/>
          <w:lang w:val="sq-AL"/>
        </w:rPr>
        <w:t>Prishtinë,</w:t>
      </w:r>
      <w:r w:rsidR="00436A07">
        <w:rPr>
          <w:rFonts w:ascii="Book Antiqua" w:hAnsi="Book Antiqua"/>
          <w:b/>
          <w:i/>
          <w:sz w:val="24"/>
          <w:szCs w:val="24"/>
          <w:lang w:val="sq-AL"/>
        </w:rPr>
        <w:t xml:space="preserve"> 09</w:t>
      </w:r>
      <w:r w:rsidR="00CB5172">
        <w:rPr>
          <w:rFonts w:ascii="Book Antiqua" w:hAnsi="Book Antiqua"/>
          <w:b/>
          <w:i/>
          <w:sz w:val="24"/>
          <w:szCs w:val="24"/>
          <w:lang w:val="sq-AL"/>
        </w:rPr>
        <w:t>.11.2018</w:t>
      </w:r>
    </w:p>
    <w:p w:rsidR="00715DD4" w:rsidRPr="00595AB1" w:rsidRDefault="003568DF" w:rsidP="00455C84">
      <w:pPr>
        <w:spacing w:after="0" w:line="240" w:lineRule="auto"/>
        <w:outlineLvl w:val="1"/>
        <w:rPr>
          <w:rFonts w:ascii="Book Antiqua" w:hAnsi="Book Antiqua" w:cs="Times New Roman"/>
          <w:b/>
          <w:sz w:val="24"/>
          <w:szCs w:val="24"/>
          <w:lang w:val="sq-AL"/>
        </w:rPr>
      </w:pPr>
      <w:r w:rsidRPr="00595AB1">
        <w:rPr>
          <w:rFonts w:ascii="Book Antiqua" w:hAnsi="Book Antiqua"/>
          <w:sz w:val="24"/>
          <w:szCs w:val="24"/>
          <w:lang w:val="sq-AL"/>
        </w:rPr>
        <w:br/>
      </w:r>
      <w:bookmarkStart w:id="0" w:name="_GoBack"/>
      <w:r w:rsidR="00455C84" w:rsidRPr="00595AB1">
        <w:rPr>
          <w:rFonts w:ascii="Book Antiqua" w:hAnsi="Book Antiqua" w:cs="Times New Roman"/>
          <w:b/>
          <w:sz w:val="24"/>
          <w:szCs w:val="24"/>
          <w:lang w:val="sq-AL"/>
        </w:rPr>
        <w:t xml:space="preserve">Thirrje publike për mbështetje financiare për projekte/programe </w:t>
      </w:r>
      <w:r w:rsidR="00C57E45" w:rsidRPr="00595AB1">
        <w:rPr>
          <w:rFonts w:ascii="Book Antiqua" w:hAnsi="Book Antiqua" w:cs="Times New Roman"/>
          <w:b/>
          <w:sz w:val="24"/>
          <w:szCs w:val="24"/>
          <w:lang w:val="sq-AL"/>
        </w:rPr>
        <w:t>të OJQ-ve</w:t>
      </w:r>
      <w:r w:rsidR="00150015">
        <w:rPr>
          <w:rFonts w:ascii="Book Antiqua" w:hAnsi="Book Antiqua" w:cs="Times New Roman"/>
          <w:b/>
          <w:sz w:val="24"/>
          <w:szCs w:val="24"/>
          <w:lang w:val="sq-AL"/>
        </w:rPr>
        <w:t>,</w:t>
      </w:r>
      <w:r w:rsidR="00C57E45" w:rsidRPr="00595AB1">
        <w:rPr>
          <w:rFonts w:ascii="Book Antiqua" w:hAnsi="Book Antiqua" w:cs="Times New Roman"/>
          <w:b/>
          <w:sz w:val="24"/>
          <w:szCs w:val="24"/>
          <w:lang w:val="sq-AL"/>
        </w:rPr>
        <w:t xml:space="preserve"> m</w:t>
      </w:r>
      <w:r w:rsidR="00150015">
        <w:rPr>
          <w:rFonts w:ascii="Book Antiqua" w:hAnsi="Book Antiqua" w:cs="Times New Roman"/>
          <w:b/>
          <w:sz w:val="24"/>
          <w:szCs w:val="24"/>
          <w:lang w:val="sq-AL"/>
        </w:rPr>
        <w:t>e</w:t>
      </w:r>
      <w:r w:rsidR="00C57E45" w:rsidRPr="00595AB1">
        <w:rPr>
          <w:rFonts w:ascii="Book Antiqua" w:hAnsi="Book Antiqua" w:cs="Times New Roman"/>
          <w:b/>
          <w:sz w:val="24"/>
          <w:szCs w:val="24"/>
          <w:lang w:val="sq-AL"/>
        </w:rPr>
        <w:t xml:space="preserve"> q</w:t>
      </w:r>
      <w:r w:rsidR="000E2CD4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C57E45" w:rsidRPr="00595AB1">
        <w:rPr>
          <w:rFonts w:ascii="Book Antiqua" w:hAnsi="Book Antiqua" w:cs="Times New Roman"/>
          <w:b/>
          <w:sz w:val="24"/>
          <w:szCs w:val="24"/>
          <w:lang w:val="sq-AL"/>
        </w:rPr>
        <w:t>llim t</w:t>
      </w:r>
      <w:r w:rsidR="000E2CD4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151932">
        <w:rPr>
          <w:rFonts w:ascii="Book Antiqua" w:hAnsi="Book Antiqua" w:cs="Times New Roman"/>
          <w:b/>
          <w:sz w:val="24"/>
          <w:szCs w:val="24"/>
          <w:lang w:val="sq-AL"/>
        </w:rPr>
        <w:t xml:space="preserve">  forcimit dhe promovimit </w:t>
      </w:r>
      <w:r w:rsidR="00151932" w:rsidRPr="00595AB1">
        <w:rPr>
          <w:rFonts w:ascii="Book Antiqua" w:hAnsi="Book Antiqua" w:cs="Times New Roman"/>
          <w:b/>
          <w:sz w:val="24"/>
          <w:szCs w:val="24"/>
          <w:lang w:val="sq-AL"/>
        </w:rPr>
        <w:t>t</w:t>
      </w:r>
      <w:r w:rsidR="00151932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151932" w:rsidRPr="00595AB1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151932">
        <w:rPr>
          <w:rFonts w:ascii="Book Antiqua" w:hAnsi="Book Antiqua" w:cs="Times New Roman"/>
          <w:b/>
          <w:sz w:val="24"/>
          <w:szCs w:val="24"/>
          <w:lang w:val="sq-AL"/>
        </w:rPr>
        <w:t>dij</w:t>
      </w:r>
      <w:r w:rsidR="00EF43E1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151932">
        <w:rPr>
          <w:rFonts w:ascii="Book Antiqua" w:hAnsi="Book Antiqua" w:cs="Times New Roman"/>
          <w:b/>
          <w:sz w:val="24"/>
          <w:szCs w:val="24"/>
          <w:lang w:val="sq-AL"/>
        </w:rPr>
        <w:t xml:space="preserve">s, sportit dhe </w:t>
      </w:r>
      <w:r w:rsidR="00455C84" w:rsidRPr="00595AB1">
        <w:rPr>
          <w:rFonts w:ascii="Book Antiqua" w:hAnsi="Book Antiqua" w:cs="Times New Roman"/>
          <w:b/>
          <w:sz w:val="24"/>
          <w:szCs w:val="24"/>
          <w:lang w:val="sq-AL"/>
        </w:rPr>
        <w:t>kreativitet</w:t>
      </w:r>
      <w:r w:rsidR="00C57E45" w:rsidRPr="00595AB1">
        <w:rPr>
          <w:rFonts w:ascii="Book Antiqua" w:hAnsi="Book Antiqua" w:cs="Times New Roman"/>
          <w:b/>
          <w:sz w:val="24"/>
          <w:szCs w:val="24"/>
          <w:lang w:val="sq-AL"/>
        </w:rPr>
        <w:t>it</w:t>
      </w:r>
      <w:r w:rsidR="00BB34A5">
        <w:rPr>
          <w:rFonts w:ascii="Book Antiqua" w:hAnsi="Book Antiqua" w:cs="Times New Roman"/>
          <w:b/>
          <w:sz w:val="24"/>
          <w:szCs w:val="24"/>
          <w:lang w:val="sq-AL"/>
        </w:rPr>
        <w:t xml:space="preserve"> kulturor</w:t>
      </w:r>
      <w:r w:rsidR="00455C84" w:rsidRPr="00595AB1">
        <w:rPr>
          <w:rFonts w:ascii="Book Antiqua" w:hAnsi="Book Antiqua" w:cs="Times New Roman"/>
          <w:b/>
          <w:sz w:val="24"/>
          <w:szCs w:val="24"/>
          <w:lang w:val="sq-AL"/>
        </w:rPr>
        <w:t xml:space="preserve"> dhe mendim kritik</w:t>
      </w:r>
    </w:p>
    <w:bookmarkEnd w:id="0"/>
    <w:p w:rsidR="00455C84" w:rsidRPr="00595AB1" w:rsidRDefault="00455C84" w:rsidP="00455C84">
      <w:pPr>
        <w:spacing w:after="0" w:line="240" w:lineRule="auto"/>
        <w:outlineLvl w:val="1"/>
        <w:rPr>
          <w:rFonts w:ascii="Book Antiqua" w:hAnsi="Book Antiqua"/>
          <w:sz w:val="24"/>
          <w:szCs w:val="24"/>
          <w:lang w:val="sq-AL"/>
        </w:rPr>
      </w:pPr>
    </w:p>
    <w:p w:rsidR="003B1D44" w:rsidRPr="00595AB1" w:rsidRDefault="00C57E45" w:rsidP="00B45D41">
      <w:pPr>
        <w:pStyle w:val="Default"/>
        <w:jc w:val="both"/>
        <w:rPr>
          <w:rFonts w:ascii="Book Antiqua" w:hAnsi="Book Antiqua" w:cstheme="minorBidi"/>
          <w:color w:val="auto"/>
          <w:sz w:val="22"/>
          <w:szCs w:val="22"/>
        </w:rPr>
      </w:pPr>
      <w:r w:rsidRPr="00595AB1">
        <w:rPr>
          <w:rFonts w:ascii="Book Antiqua" w:hAnsi="Book Antiqua" w:cstheme="minorBidi"/>
          <w:color w:val="auto"/>
          <w:sz w:val="22"/>
          <w:szCs w:val="22"/>
        </w:rPr>
        <w:t>Zyra e Koordinatorit Nacional p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>r Kultur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 xml:space="preserve">, Rini dhe Sport </w:t>
      </w:r>
      <w:r w:rsidR="003B1D44" w:rsidRPr="00595AB1">
        <w:rPr>
          <w:rFonts w:ascii="Book Antiqua" w:hAnsi="Book Antiqua" w:cstheme="minorBidi"/>
          <w:color w:val="auto"/>
          <w:sz w:val="22"/>
          <w:szCs w:val="22"/>
        </w:rPr>
        <w:t>fto</w:t>
      </w:r>
      <w:r w:rsidR="0043134D" w:rsidRPr="00595AB1">
        <w:rPr>
          <w:rFonts w:ascii="Book Antiqua" w:hAnsi="Book Antiqua" w:cstheme="minorBidi"/>
          <w:color w:val="auto"/>
          <w:sz w:val="22"/>
          <w:szCs w:val="22"/>
        </w:rPr>
        <w:t xml:space="preserve">n të gjitha Organizatat </w:t>
      </w:r>
      <w:r w:rsidR="006F71BA">
        <w:rPr>
          <w:rFonts w:ascii="Book Antiqua" w:hAnsi="Book Antiqua" w:cstheme="minorBidi"/>
          <w:color w:val="auto"/>
          <w:sz w:val="22"/>
          <w:szCs w:val="22"/>
        </w:rPr>
        <w:t>Joq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>everitare</w:t>
      </w:r>
      <w:r w:rsidR="001C2801">
        <w:rPr>
          <w:rFonts w:ascii="Book Antiqua" w:hAnsi="Book Antiqua" w:cstheme="minorBidi"/>
          <w:color w:val="auto"/>
          <w:sz w:val="22"/>
          <w:szCs w:val="22"/>
        </w:rPr>
        <w:t xml:space="preserve"> </w:t>
      </w:r>
      <w:r w:rsidR="006F71BA">
        <w:rPr>
          <w:rFonts w:ascii="Book Antiqua" w:hAnsi="Book Antiqua" w:cstheme="minorBidi"/>
          <w:color w:val="auto"/>
          <w:sz w:val="22"/>
          <w:szCs w:val="22"/>
        </w:rPr>
        <w:t xml:space="preserve">që të aplikojnë 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>m</w:t>
      </w:r>
      <w:r w:rsidR="006F71BA">
        <w:rPr>
          <w:rFonts w:ascii="Book Antiqua" w:hAnsi="Book Antiqua" w:cstheme="minorBidi"/>
          <w:color w:val="auto"/>
          <w:sz w:val="22"/>
          <w:szCs w:val="22"/>
        </w:rPr>
        <w:t>e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 xml:space="preserve"> projekte/programe q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 xml:space="preserve"> kan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 xml:space="preserve"> p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>r q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 xml:space="preserve">llim forcimin dhe promovimin e </w:t>
      </w:r>
      <w:r w:rsidR="001C2801">
        <w:rPr>
          <w:rFonts w:ascii="Book Antiqua" w:hAnsi="Book Antiqua" w:cstheme="minorBidi"/>
          <w:color w:val="auto"/>
          <w:sz w:val="22"/>
          <w:szCs w:val="22"/>
        </w:rPr>
        <w:t>dijes</w:t>
      </w:r>
      <w:r w:rsidR="00151932">
        <w:rPr>
          <w:rFonts w:ascii="Book Antiqua" w:hAnsi="Book Antiqua" w:cstheme="minorBidi"/>
          <w:color w:val="auto"/>
          <w:sz w:val="22"/>
          <w:szCs w:val="22"/>
        </w:rPr>
        <w:t xml:space="preserve">, sportit dhe 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>kreativitetit kulturor dhe mendimit kritik n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 xml:space="preserve"> baz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 xml:space="preserve"> t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="006F7A57">
        <w:rPr>
          <w:rFonts w:ascii="Book Antiqua" w:hAnsi="Book Antiqua" w:cstheme="minorBidi"/>
          <w:color w:val="auto"/>
          <w:sz w:val="22"/>
          <w:szCs w:val="22"/>
        </w:rPr>
        <w:t xml:space="preserve"> Programit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 xml:space="preserve"> Nacional p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>r Rini</w:t>
      </w:r>
      <w:r w:rsidR="006F71BA">
        <w:rPr>
          <w:rFonts w:ascii="Book Antiqua" w:hAnsi="Book Antiqua" w:cstheme="minorBidi"/>
          <w:color w:val="auto"/>
          <w:sz w:val="22"/>
          <w:szCs w:val="22"/>
        </w:rPr>
        <w:t>në</w:t>
      </w:r>
      <w:r w:rsidR="00436A07">
        <w:rPr>
          <w:rFonts w:ascii="Book Antiqua" w:hAnsi="Book Antiqua" w:cstheme="minorBidi"/>
          <w:color w:val="auto"/>
          <w:sz w:val="22"/>
          <w:szCs w:val="22"/>
        </w:rPr>
        <w:t>,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 xml:space="preserve"> t</w:t>
      </w:r>
      <w:r w:rsidR="000E2CD4">
        <w:rPr>
          <w:rFonts w:ascii="Book Antiqua" w:hAnsi="Book Antiqua" w:cstheme="minorBidi"/>
          <w:color w:val="auto"/>
          <w:sz w:val="22"/>
          <w:szCs w:val="22"/>
        </w:rPr>
        <w:t>ë</w:t>
      </w:r>
      <w:r w:rsidR="00436A07">
        <w:rPr>
          <w:rFonts w:ascii="Book Antiqua" w:hAnsi="Book Antiqua" w:cstheme="minorBidi"/>
          <w:color w:val="auto"/>
          <w:sz w:val="22"/>
          <w:szCs w:val="22"/>
        </w:rPr>
        <w:t xml:space="preserve"> cilin mund ta gjeni në </w:t>
      </w:r>
      <w:hyperlink r:id="rId10" w:history="1">
        <w:r w:rsidR="00436A07" w:rsidRPr="00232435">
          <w:rPr>
            <w:rStyle w:val="Hyperlink"/>
            <w:rFonts w:ascii="Book Antiqua" w:hAnsi="Book Antiqua" w:cstheme="minorBidi"/>
            <w:sz w:val="22"/>
            <w:szCs w:val="22"/>
          </w:rPr>
          <w:t>www.knkrs.rks-gov.net</w:t>
        </w:r>
      </w:hyperlink>
      <w:r w:rsidR="00436A07">
        <w:rPr>
          <w:rFonts w:ascii="Book Antiqua" w:hAnsi="Book Antiqua" w:cstheme="minorBidi"/>
          <w:color w:val="auto"/>
          <w:sz w:val="22"/>
          <w:szCs w:val="22"/>
        </w:rPr>
        <w:t xml:space="preserve"> ose përmes </w:t>
      </w:r>
      <w:proofErr w:type="spellStart"/>
      <w:r w:rsidR="00436A07">
        <w:rPr>
          <w:rFonts w:ascii="Book Antiqua" w:hAnsi="Book Antiqua" w:cstheme="minorBidi"/>
          <w:color w:val="auto"/>
          <w:sz w:val="22"/>
          <w:szCs w:val="22"/>
        </w:rPr>
        <w:t>emailit</w:t>
      </w:r>
      <w:proofErr w:type="spellEnd"/>
      <w:r w:rsidR="00436A07">
        <w:rPr>
          <w:rFonts w:ascii="Book Antiqua" w:hAnsi="Book Antiqua" w:cstheme="minorBidi"/>
          <w:color w:val="auto"/>
          <w:sz w:val="22"/>
          <w:szCs w:val="22"/>
        </w:rPr>
        <w:t xml:space="preserve"> knkrs@rks-gov.net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>.</w:t>
      </w:r>
    </w:p>
    <w:p w:rsidR="00823AA6" w:rsidRPr="00595AB1" w:rsidRDefault="00823AA6" w:rsidP="00B45D4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23AA6" w:rsidRPr="00595AB1" w:rsidRDefault="004F45DF" w:rsidP="00B45D4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595AB1">
        <w:rPr>
          <w:rFonts w:ascii="Book Antiqua" w:hAnsi="Book Antiqua"/>
          <w:sz w:val="22"/>
          <w:szCs w:val="22"/>
        </w:rPr>
        <w:t>Projektet/programet</w:t>
      </w:r>
      <w:r w:rsidR="00150015">
        <w:rPr>
          <w:rFonts w:ascii="Book Antiqua" w:hAnsi="Book Antiqua"/>
          <w:sz w:val="22"/>
          <w:szCs w:val="22"/>
        </w:rPr>
        <w:t>,</w:t>
      </w:r>
      <w:r w:rsidRPr="00595AB1">
        <w:rPr>
          <w:rFonts w:ascii="Book Antiqua" w:hAnsi="Book Antiqua"/>
          <w:sz w:val="22"/>
          <w:szCs w:val="22"/>
        </w:rPr>
        <w:t xml:space="preserve"> q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 xml:space="preserve"> do t</w:t>
      </w:r>
      <w:r w:rsidR="000E2CD4">
        <w:rPr>
          <w:rFonts w:ascii="Book Antiqua" w:hAnsi="Book Antiqua"/>
          <w:sz w:val="22"/>
          <w:szCs w:val="22"/>
        </w:rPr>
        <w:t>ë</w:t>
      </w:r>
      <w:r w:rsidR="001C2801">
        <w:rPr>
          <w:rFonts w:ascii="Book Antiqua" w:hAnsi="Book Antiqua"/>
          <w:sz w:val="22"/>
          <w:szCs w:val="22"/>
        </w:rPr>
        <w:t xml:space="preserve"> </w:t>
      </w:r>
      <w:r w:rsidR="00150015" w:rsidRPr="00595AB1">
        <w:rPr>
          <w:rFonts w:ascii="Book Antiqua" w:hAnsi="Book Antiqua"/>
          <w:sz w:val="22"/>
          <w:szCs w:val="22"/>
        </w:rPr>
        <w:t>konkurroj</w:t>
      </w:r>
      <w:r w:rsidR="00150015">
        <w:rPr>
          <w:rFonts w:ascii="Book Antiqua" w:hAnsi="Book Antiqua"/>
          <w:sz w:val="22"/>
          <w:szCs w:val="22"/>
        </w:rPr>
        <w:t>në</w:t>
      </w:r>
      <w:r w:rsidRPr="00595AB1">
        <w:rPr>
          <w:rFonts w:ascii="Book Antiqua" w:hAnsi="Book Antiqua"/>
          <w:sz w:val="22"/>
          <w:szCs w:val="22"/>
        </w:rPr>
        <w:t xml:space="preserve"> p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>r mb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>shtetje financiare</w:t>
      </w:r>
      <w:r w:rsidR="00150015">
        <w:rPr>
          <w:rFonts w:ascii="Book Antiqua" w:hAnsi="Book Antiqua"/>
          <w:sz w:val="22"/>
          <w:szCs w:val="22"/>
        </w:rPr>
        <w:t>,</w:t>
      </w:r>
      <w:r w:rsidRPr="00595AB1">
        <w:rPr>
          <w:rFonts w:ascii="Book Antiqua" w:hAnsi="Book Antiqua"/>
          <w:sz w:val="22"/>
          <w:szCs w:val="22"/>
        </w:rPr>
        <w:t xml:space="preserve"> duhet t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 xml:space="preserve"> plot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>sojn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 xml:space="preserve"> k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>to kushte:</w:t>
      </w:r>
    </w:p>
    <w:p w:rsidR="004F45DF" w:rsidRPr="00595AB1" w:rsidRDefault="004F45DF" w:rsidP="00B45D4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45DF" w:rsidRPr="00595AB1" w:rsidRDefault="004F45DF" w:rsidP="004F45DF">
      <w:pPr>
        <w:pStyle w:val="Default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 w:rsidRPr="00595AB1">
        <w:rPr>
          <w:rFonts w:ascii="Book Antiqua" w:hAnsi="Book Antiqua"/>
          <w:sz w:val="22"/>
          <w:szCs w:val="22"/>
        </w:rPr>
        <w:t>Projektet duhet t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 xml:space="preserve"> jen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 xml:space="preserve"> n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 xml:space="preserve"> harmoni me Programin Nacional p</w:t>
      </w:r>
      <w:r w:rsidR="000E2CD4">
        <w:rPr>
          <w:rFonts w:ascii="Book Antiqua" w:hAnsi="Book Antiqua"/>
          <w:sz w:val="22"/>
          <w:szCs w:val="22"/>
        </w:rPr>
        <w:t>ë</w:t>
      </w:r>
      <w:r w:rsidRPr="00595AB1">
        <w:rPr>
          <w:rFonts w:ascii="Book Antiqua" w:hAnsi="Book Antiqua"/>
          <w:sz w:val="22"/>
          <w:szCs w:val="22"/>
        </w:rPr>
        <w:t>r Rini</w:t>
      </w:r>
      <w:r w:rsidR="006F71BA">
        <w:rPr>
          <w:rFonts w:ascii="Book Antiqua" w:hAnsi="Book Antiqua"/>
          <w:sz w:val="22"/>
          <w:szCs w:val="22"/>
        </w:rPr>
        <w:t>n</w:t>
      </w:r>
      <w:r w:rsidR="006F71BA">
        <w:rPr>
          <w:rFonts w:ascii="Book Antiqua" w:hAnsi="Book Antiqua" w:cstheme="minorBidi"/>
          <w:color w:val="auto"/>
          <w:sz w:val="22"/>
          <w:szCs w:val="22"/>
        </w:rPr>
        <w:t>ë</w:t>
      </w:r>
      <w:r w:rsidRPr="00595AB1">
        <w:rPr>
          <w:rFonts w:ascii="Book Antiqua" w:hAnsi="Book Antiqua" w:cstheme="minorBidi"/>
          <w:color w:val="auto"/>
          <w:sz w:val="22"/>
          <w:szCs w:val="22"/>
        </w:rPr>
        <w:t>.</w:t>
      </w:r>
    </w:p>
    <w:p w:rsidR="004F45DF" w:rsidRPr="00595AB1" w:rsidRDefault="004F45DF" w:rsidP="000E4066">
      <w:pPr>
        <w:pStyle w:val="Default"/>
        <w:ind w:left="720"/>
        <w:jc w:val="both"/>
        <w:rPr>
          <w:rFonts w:ascii="Book Antiqua" w:hAnsi="Book Antiqua"/>
          <w:sz w:val="22"/>
          <w:szCs w:val="22"/>
        </w:rPr>
      </w:pPr>
    </w:p>
    <w:p w:rsidR="004F45DF" w:rsidRPr="00595AB1" w:rsidRDefault="006F71BA" w:rsidP="004F45DF">
      <w:pPr>
        <w:pStyle w:val="Default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Organizatat J</w:t>
      </w:r>
      <w:r w:rsidR="004F45DF" w:rsidRPr="00595AB1">
        <w:rPr>
          <w:rFonts w:ascii="Book Antiqua" w:hAnsi="Book Antiqua"/>
          <w:sz w:val="22"/>
          <w:szCs w:val="22"/>
        </w:rPr>
        <w:t xml:space="preserve">o-qeveritare mund të aplikojnë me projekte që kontribuojnë në </w:t>
      </w:r>
      <w:r w:rsidR="000E4066" w:rsidRPr="00595AB1">
        <w:rPr>
          <w:rFonts w:ascii="Book Antiqua" w:hAnsi="Book Antiqua"/>
          <w:b/>
          <w:i/>
          <w:sz w:val="22"/>
          <w:szCs w:val="22"/>
        </w:rPr>
        <w:t xml:space="preserve">forcimin dhe </w:t>
      </w:r>
      <w:r w:rsidR="004F45DF" w:rsidRPr="00595AB1">
        <w:rPr>
          <w:rFonts w:ascii="Book Antiqua" w:hAnsi="Book Antiqua"/>
          <w:b/>
          <w:i/>
          <w:sz w:val="22"/>
          <w:szCs w:val="22"/>
        </w:rPr>
        <w:t>promovimin e</w:t>
      </w:r>
      <w:r w:rsidR="00151932">
        <w:rPr>
          <w:rFonts w:ascii="Book Antiqua" w:hAnsi="Book Antiqua"/>
          <w:b/>
          <w:i/>
          <w:sz w:val="22"/>
          <w:szCs w:val="22"/>
        </w:rPr>
        <w:t xml:space="preserve"> </w:t>
      </w:r>
      <w:r w:rsidR="001C2801">
        <w:rPr>
          <w:rFonts w:ascii="Book Antiqua" w:hAnsi="Book Antiqua"/>
          <w:b/>
          <w:i/>
          <w:sz w:val="22"/>
          <w:szCs w:val="22"/>
        </w:rPr>
        <w:t>dijes</w:t>
      </w:r>
      <w:r w:rsidR="00151932">
        <w:rPr>
          <w:rFonts w:ascii="Book Antiqua" w:hAnsi="Book Antiqua"/>
          <w:b/>
          <w:i/>
          <w:sz w:val="22"/>
          <w:szCs w:val="22"/>
        </w:rPr>
        <w:t>, sportit dhe</w:t>
      </w:r>
      <w:r w:rsidR="004F45DF" w:rsidRPr="00595AB1">
        <w:rPr>
          <w:rFonts w:ascii="Book Antiqua" w:hAnsi="Book Antiqua"/>
          <w:b/>
          <w:i/>
          <w:sz w:val="22"/>
          <w:szCs w:val="22"/>
        </w:rPr>
        <w:t xml:space="preserve"> </w:t>
      </w:r>
      <w:r w:rsidR="000E4066" w:rsidRPr="00595AB1">
        <w:rPr>
          <w:rFonts w:ascii="Book Antiqua" w:hAnsi="Book Antiqua"/>
          <w:b/>
          <w:i/>
          <w:sz w:val="22"/>
          <w:szCs w:val="22"/>
        </w:rPr>
        <w:t xml:space="preserve">kreativitetit kulturor dhe mendimit kritik </w:t>
      </w:r>
      <w:r w:rsidR="004F45DF" w:rsidRPr="00595AB1">
        <w:rPr>
          <w:rFonts w:ascii="Book Antiqua" w:hAnsi="Book Antiqua"/>
          <w:sz w:val="22"/>
          <w:szCs w:val="22"/>
        </w:rPr>
        <w:t>përmes aktiviteteve si më poshtë:</w:t>
      </w:r>
    </w:p>
    <w:p w:rsidR="004F45DF" w:rsidRPr="00595AB1" w:rsidRDefault="004F45DF" w:rsidP="004F45DF">
      <w:pPr>
        <w:pStyle w:val="ListParagraph"/>
        <w:spacing w:after="0" w:line="240" w:lineRule="auto"/>
        <w:ind w:left="1440"/>
        <w:contextualSpacing w:val="0"/>
        <w:jc w:val="both"/>
        <w:rPr>
          <w:rFonts w:ascii="Book Antiqua" w:hAnsi="Book Antiqua" w:cs="Times New Roman"/>
          <w:highlight w:val="lightGray"/>
          <w:lang w:val="sq-AL"/>
        </w:rPr>
      </w:pPr>
    </w:p>
    <w:p w:rsidR="004F45DF" w:rsidRPr="00595AB1" w:rsidRDefault="004F45DF" w:rsidP="004F45DF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sq-AL"/>
        </w:rPr>
      </w:pPr>
      <w:r w:rsidRPr="00595AB1">
        <w:rPr>
          <w:rFonts w:ascii="Book Antiqua" w:hAnsi="Book Antiqua" w:cs="Times New Roman"/>
          <w:lang w:val="sq-AL"/>
        </w:rPr>
        <w:t xml:space="preserve">aktivitete që synojnë </w:t>
      </w:r>
      <w:r w:rsidR="000E4066" w:rsidRPr="00595AB1">
        <w:rPr>
          <w:rFonts w:ascii="Book Antiqua" w:hAnsi="Book Antiqua" w:cs="Times New Roman"/>
          <w:lang w:val="sq-AL"/>
        </w:rPr>
        <w:t>promovimin e</w:t>
      </w:r>
      <w:r w:rsidR="00151932">
        <w:rPr>
          <w:rFonts w:ascii="Book Antiqua" w:hAnsi="Book Antiqua" w:cs="Times New Roman"/>
          <w:lang w:val="sq-AL"/>
        </w:rPr>
        <w:t xml:space="preserve"> </w:t>
      </w:r>
      <w:r w:rsidR="001C2801">
        <w:rPr>
          <w:rFonts w:ascii="Book Antiqua" w:hAnsi="Book Antiqua" w:cs="Times New Roman"/>
          <w:lang w:val="sq-AL"/>
        </w:rPr>
        <w:t>dijes</w:t>
      </w:r>
      <w:r w:rsidR="00151932">
        <w:rPr>
          <w:rFonts w:ascii="Book Antiqua" w:hAnsi="Book Antiqua" w:cs="Times New Roman"/>
          <w:lang w:val="sq-AL"/>
        </w:rPr>
        <w:t>, sportit dhe</w:t>
      </w:r>
      <w:r w:rsidR="000E4066" w:rsidRPr="00595AB1">
        <w:rPr>
          <w:rFonts w:ascii="Book Antiqua" w:hAnsi="Book Antiqua" w:cs="Times New Roman"/>
          <w:lang w:val="sq-AL"/>
        </w:rPr>
        <w:t xml:space="preserve"> kreativitetit kulturor dhe mendimit kritik n</w:t>
      </w:r>
      <w:r w:rsidR="000E2CD4">
        <w:rPr>
          <w:rFonts w:ascii="Book Antiqua" w:hAnsi="Book Antiqua" w:cs="Times New Roman"/>
          <w:lang w:val="sq-AL"/>
        </w:rPr>
        <w:t>ë</w:t>
      </w:r>
      <w:r w:rsidR="000E4066" w:rsidRPr="00595AB1">
        <w:rPr>
          <w:rFonts w:ascii="Book Antiqua" w:hAnsi="Book Antiqua" w:cs="Times New Roman"/>
          <w:lang w:val="sq-AL"/>
        </w:rPr>
        <w:t xml:space="preserve"> baz</w:t>
      </w:r>
      <w:r w:rsidR="000E2CD4">
        <w:rPr>
          <w:rFonts w:ascii="Book Antiqua" w:hAnsi="Book Antiqua" w:cs="Times New Roman"/>
          <w:lang w:val="sq-AL"/>
        </w:rPr>
        <w:t>ë</w:t>
      </w:r>
      <w:r w:rsidR="000E4066" w:rsidRPr="00595AB1">
        <w:rPr>
          <w:rFonts w:ascii="Book Antiqua" w:hAnsi="Book Antiqua" w:cs="Times New Roman"/>
          <w:lang w:val="sq-AL"/>
        </w:rPr>
        <w:t xml:space="preserve"> t</w:t>
      </w:r>
      <w:r w:rsidR="000E2CD4">
        <w:rPr>
          <w:rFonts w:ascii="Book Antiqua" w:hAnsi="Book Antiqua" w:cs="Times New Roman"/>
          <w:lang w:val="sq-AL"/>
        </w:rPr>
        <w:t>ë</w:t>
      </w:r>
      <w:r w:rsidR="001C2801">
        <w:rPr>
          <w:rFonts w:ascii="Book Antiqua" w:hAnsi="Book Antiqua" w:cs="Times New Roman"/>
          <w:lang w:val="sq-AL"/>
        </w:rPr>
        <w:t xml:space="preserve"> </w:t>
      </w:r>
      <w:r w:rsidR="00150015" w:rsidRPr="00595AB1">
        <w:rPr>
          <w:rFonts w:ascii="Book Antiqua" w:hAnsi="Book Antiqua" w:cs="Times New Roman"/>
          <w:lang w:val="sq-AL"/>
        </w:rPr>
        <w:t>Programit</w:t>
      </w:r>
      <w:r w:rsidR="000E4066" w:rsidRPr="00595AB1">
        <w:rPr>
          <w:rFonts w:ascii="Book Antiqua" w:hAnsi="Book Antiqua" w:cs="Times New Roman"/>
          <w:lang w:val="sq-AL"/>
        </w:rPr>
        <w:t xml:space="preserve"> Nacional p</w:t>
      </w:r>
      <w:r w:rsidR="000E2CD4">
        <w:rPr>
          <w:rFonts w:ascii="Book Antiqua" w:hAnsi="Book Antiqua" w:cs="Times New Roman"/>
          <w:lang w:val="sq-AL"/>
        </w:rPr>
        <w:t>ë</w:t>
      </w:r>
      <w:r w:rsidR="000E4066" w:rsidRPr="00595AB1">
        <w:rPr>
          <w:rFonts w:ascii="Book Antiqua" w:hAnsi="Book Antiqua" w:cs="Times New Roman"/>
          <w:lang w:val="sq-AL"/>
        </w:rPr>
        <w:t>r Rini</w:t>
      </w:r>
      <w:r w:rsidR="006F71BA">
        <w:rPr>
          <w:rFonts w:ascii="Book Antiqua" w:hAnsi="Book Antiqua" w:cs="Times New Roman"/>
          <w:lang w:val="sq-AL"/>
        </w:rPr>
        <w:t>n</w:t>
      </w:r>
      <w:r w:rsidR="006F71BA">
        <w:rPr>
          <w:rFonts w:ascii="Book Antiqua" w:hAnsi="Book Antiqua"/>
        </w:rPr>
        <w:t>ë</w:t>
      </w:r>
      <w:r w:rsidRPr="00595AB1">
        <w:rPr>
          <w:rFonts w:ascii="Book Antiqua" w:hAnsi="Book Antiqua" w:cs="Times New Roman"/>
          <w:lang w:val="sq-AL"/>
        </w:rPr>
        <w:t>;</w:t>
      </w:r>
    </w:p>
    <w:p w:rsidR="000E4066" w:rsidRPr="00595AB1" w:rsidRDefault="000E4066" w:rsidP="004F45DF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sq-AL"/>
        </w:rPr>
      </w:pPr>
      <w:r w:rsidRPr="00595AB1">
        <w:rPr>
          <w:rFonts w:ascii="Book Antiqua" w:hAnsi="Book Antiqua" w:cs="Times New Roman"/>
          <w:lang w:val="sq-AL"/>
        </w:rPr>
        <w:t xml:space="preserve">aktivitete që synojnë ngritjen e </w:t>
      </w:r>
      <w:r w:rsidR="00150015" w:rsidRPr="00595AB1">
        <w:rPr>
          <w:rFonts w:ascii="Book Antiqua" w:hAnsi="Book Antiqua" w:cs="Times New Roman"/>
          <w:lang w:val="sq-AL"/>
        </w:rPr>
        <w:t>konkurren</w:t>
      </w:r>
      <w:r w:rsidR="00150015">
        <w:rPr>
          <w:rFonts w:ascii="Book Antiqua" w:hAnsi="Book Antiqua" w:cs="Times New Roman"/>
          <w:lang w:val="sq-AL"/>
        </w:rPr>
        <w:t>c</w:t>
      </w:r>
      <w:r w:rsidR="00150015" w:rsidRPr="00595AB1">
        <w:rPr>
          <w:rFonts w:ascii="Book Antiqua" w:hAnsi="Book Antiqua" w:cs="Times New Roman"/>
          <w:lang w:val="sq-AL"/>
        </w:rPr>
        <w:t>ës</w:t>
      </w:r>
      <w:r w:rsidR="00151932">
        <w:rPr>
          <w:rFonts w:ascii="Book Antiqua" w:hAnsi="Book Antiqua" w:cs="Times New Roman"/>
          <w:lang w:val="sq-AL"/>
        </w:rPr>
        <w:t xml:space="preserve"> </w:t>
      </w:r>
      <w:r w:rsidR="00150015">
        <w:rPr>
          <w:rFonts w:ascii="Book Antiqua" w:hAnsi="Book Antiqua" w:cs="Times New Roman"/>
          <w:lang w:val="sq-AL"/>
        </w:rPr>
        <w:t>t</w:t>
      </w:r>
      <w:r w:rsidR="000E2CD4">
        <w:rPr>
          <w:rFonts w:ascii="Book Antiqua" w:hAnsi="Book Antiqua" w:cs="Times New Roman"/>
          <w:lang w:val="sq-AL"/>
        </w:rPr>
        <w:t>ë</w:t>
      </w:r>
      <w:r w:rsidR="00151932">
        <w:rPr>
          <w:rFonts w:ascii="Book Antiqua" w:hAnsi="Book Antiqua" w:cs="Times New Roman"/>
          <w:lang w:val="sq-AL"/>
        </w:rPr>
        <w:t xml:space="preserve"> dija, sporti dhe</w:t>
      </w:r>
      <w:r w:rsidRPr="00595AB1">
        <w:rPr>
          <w:rFonts w:ascii="Book Antiqua" w:hAnsi="Book Antiqua" w:cs="Times New Roman"/>
          <w:lang w:val="sq-AL"/>
        </w:rPr>
        <w:t xml:space="preserve"> kreativitetit kulturor dhe mendimit kritik n</w:t>
      </w:r>
      <w:r w:rsidR="000E2CD4"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baz</w:t>
      </w:r>
      <w:r w:rsidR="000E2CD4"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t</w:t>
      </w:r>
      <w:r w:rsidR="000E2CD4">
        <w:rPr>
          <w:rFonts w:ascii="Book Antiqua" w:hAnsi="Book Antiqua" w:cs="Times New Roman"/>
          <w:lang w:val="sq-AL"/>
        </w:rPr>
        <w:t>ë</w:t>
      </w:r>
      <w:r w:rsidR="00151932">
        <w:rPr>
          <w:rFonts w:ascii="Book Antiqua" w:hAnsi="Book Antiqua" w:cs="Times New Roman"/>
          <w:lang w:val="sq-AL"/>
        </w:rPr>
        <w:t xml:space="preserve"> </w:t>
      </w:r>
      <w:r w:rsidR="00150015" w:rsidRPr="00595AB1">
        <w:rPr>
          <w:rFonts w:ascii="Book Antiqua" w:hAnsi="Book Antiqua" w:cs="Times New Roman"/>
          <w:lang w:val="sq-AL"/>
        </w:rPr>
        <w:t>Programit</w:t>
      </w:r>
      <w:r w:rsidRPr="00595AB1">
        <w:rPr>
          <w:rFonts w:ascii="Book Antiqua" w:hAnsi="Book Antiqua" w:cs="Times New Roman"/>
          <w:lang w:val="sq-AL"/>
        </w:rPr>
        <w:t xml:space="preserve"> Nacional p</w:t>
      </w:r>
      <w:r w:rsidR="000E2CD4"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>r Rini</w:t>
      </w:r>
      <w:r w:rsidR="006F71BA">
        <w:rPr>
          <w:rFonts w:ascii="Book Antiqua" w:hAnsi="Book Antiqua" w:cs="Times New Roman"/>
          <w:lang w:val="sq-AL"/>
        </w:rPr>
        <w:t>n</w:t>
      </w:r>
      <w:r w:rsidR="006F71BA">
        <w:rPr>
          <w:rFonts w:ascii="Book Antiqua" w:hAnsi="Book Antiqua"/>
        </w:rPr>
        <w:t>ë</w:t>
      </w:r>
      <w:r w:rsidR="00150015">
        <w:rPr>
          <w:rFonts w:ascii="Book Antiqua" w:hAnsi="Book Antiqua" w:cs="Times New Roman"/>
          <w:lang w:val="sq-AL"/>
        </w:rPr>
        <w:t>;</w:t>
      </w:r>
    </w:p>
    <w:p w:rsidR="000E4066" w:rsidRPr="00595AB1" w:rsidRDefault="000E4066" w:rsidP="000E4066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sq-AL"/>
        </w:rPr>
      </w:pPr>
      <w:r w:rsidRPr="00595AB1">
        <w:rPr>
          <w:rFonts w:ascii="Book Antiqua" w:hAnsi="Book Antiqua" w:cs="Times New Roman"/>
          <w:lang w:val="sq-AL"/>
        </w:rPr>
        <w:t xml:space="preserve">aktivitete që synojnë forcimin e </w:t>
      </w:r>
      <w:r w:rsidR="001C2801">
        <w:rPr>
          <w:rFonts w:ascii="Book Antiqua" w:hAnsi="Book Antiqua" w:cs="Times New Roman"/>
          <w:lang w:val="sq-AL"/>
        </w:rPr>
        <w:t>dijes</w:t>
      </w:r>
      <w:r w:rsidR="00151932">
        <w:rPr>
          <w:rFonts w:ascii="Book Antiqua" w:hAnsi="Book Antiqua" w:cs="Times New Roman"/>
          <w:lang w:val="sq-AL"/>
        </w:rPr>
        <w:t xml:space="preserve">, sportit dhe </w:t>
      </w:r>
      <w:r w:rsidRPr="00595AB1">
        <w:rPr>
          <w:rFonts w:ascii="Book Antiqua" w:hAnsi="Book Antiqua" w:cs="Times New Roman"/>
          <w:lang w:val="sq-AL"/>
        </w:rPr>
        <w:t>kreativitetit kulturor dhe mendimit kritik n</w:t>
      </w:r>
      <w:r w:rsidR="000E2CD4"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baz</w:t>
      </w:r>
      <w:r w:rsidR="000E2CD4"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t</w:t>
      </w:r>
      <w:r w:rsidR="000E2CD4">
        <w:rPr>
          <w:rFonts w:ascii="Book Antiqua" w:hAnsi="Book Antiqua" w:cs="Times New Roman"/>
          <w:lang w:val="sq-AL"/>
        </w:rPr>
        <w:t>ë</w:t>
      </w:r>
      <w:r w:rsidR="00151932">
        <w:rPr>
          <w:rFonts w:ascii="Book Antiqua" w:hAnsi="Book Antiqua" w:cs="Times New Roman"/>
          <w:lang w:val="sq-AL"/>
        </w:rPr>
        <w:t xml:space="preserve"> </w:t>
      </w:r>
      <w:r w:rsidR="00150015" w:rsidRPr="00595AB1">
        <w:rPr>
          <w:rFonts w:ascii="Book Antiqua" w:hAnsi="Book Antiqua" w:cs="Times New Roman"/>
          <w:lang w:val="sq-AL"/>
        </w:rPr>
        <w:t>Programit</w:t>
      </w:r>
      <w:r w:rsidRPr="00595AB1">
        <w:rPr>
          <w:rFonts w:ascii="Book Antiqua" w:hAnsi="Book Antiqua" w:cs="Times New Roman"/>
          <w:lang w:val="sq-AL"/>
        </w:rPr>
        <w:t xml:space="preserve"> Nacional p</w:t>
      </w:r>
      <w:r w:rsidR="000E2CD4"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>r Rini</w:t>
      </w:r>
      <w:r w:rsidR="006F71BA">
        <w:rPr>
          <w:rFonts w:ascii="Book Antiqua" w:hAnsi="Book Antiqua" w:cs="Times New Roman"/>
          <w:lang w:val="sq-AL"/>
        </w:rPr>
        <w:t>n</w:t>
      </w:r>
      <w:r w:rsidR="006F71BA">
        <w:rPr>
          <w:rFonts w:ascii="Book Antiqua" w:hAnsi="Book Antiqua"/>
        </w:rPr>
        <w:t>ë</w:t>
      </w:r>
      <w:r w:rsidRPr="00595AB1">
        <w:rPr>
          <w:rFonts w:ascii="Book Antiqua" w:hAnsi="Book Antiqua" w:cs="Times New Roman"/>
          <w:lang w:val="sq-AL"/>
        </w:rPr>
        <w:t>;</w:t>
      </w:r>
    </w:p>
    <w:p w:rsidR="004F45DF" w:rsidRPr="00595AB1" w:rsidRDefault="004F45DF" w:rsidP="004F45DF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de-DE"/>
        </w:rPr>
      </w:pPr>
      <w:r w:rsidRPr="00595AB1">
        <w:rPr>
          <w:rFonts w:ascii="Book Antiqua" w:hAnsi="Book Antiqua" w:cs="Times New Roman"/>
          <w:lang w:val="de-DE"/>
        </w:rPr>
        <w:t xml:space="preserve">aktivitete që synojnë adresimin </w:t>
      </w:r>
      <w:r w:rsidR="000E4066" w:rsidRPr="00595AB1">
        <w:rPr>
          <w:rFonts w:ascii="Book Antiqua" w:hAnsi="Book Antiqua" w:cs="Times New Roman"/>
          <w:lang w:val="de-DE"/>
        </w:rPr>
        <w:t>e</w:t>
      </w:r>
      <w:r w:rsidR="00151932">
        <w:rPr>
          <w:rFonts w:ascii="Book Antiqua" w:hAnsi="Book Antiqua" w:cs="Times New Roman"/>
          <w:lang w:val="de-DE"/>
        </w:rPr>
        <w:t xml:space="preserve"> </w:t>
      </w:r>
      <w:r w:rsidR="000E4066" w:rsidRPr="00595AB1">
        <w:rPr>
          <w:rFonts w:ascii="Book Antiqua" w:hAnsi="Book Antiqua" w:cs="Times New Roman"/>
          <w:lang w:val="de-DE"/>
        </w:rPr>
        <w:t>Programit Nacional</w:t>
      </w:r>
      <w:r w:rsidR="006F71BA">
        <w:rPr>
          <w:rFonts w:ascii="Book Antiqua" w:hAnsi="Book Antiqua" w:cs="Times New Roman"/>
          <w:lang w:val="de-DE"/>
        </w:rPr>
        <w:t xml:space="preserve"> p</w:t>
      </w:r>
      <w:proofErr w:type="spellStart"/>
      <w:r w:rsidR="006F71BA">
        <w:rPr>
          <w:rFonts w:ascii="Book Antiqua" w:hAnsi="Book Antiqua"/>
        </w:rPr>
        <w:t>ër</w:t>
      </w:r>
      <w:proofErr w:type="spellEnd"/>
      <w:r w:rsidR="006F71BA">
        <w:rPr>
          <w:rFonts w:ascii="Book Antiqua" w:hAnsi="Book Antiqua"/>
        </w:rPr>
        <w:t xml:space="preserve"> </w:t>
      </w:r>
      <w:proofErr w:type="spellStart"/>
      <w:r w:rsidR="006F71BA">
        <w:rPr>
          <w:rFonts w:ascii="Book Antiqua" w:hAnsi="Book Antiqua"/>
        </w:rPr>
        <w:t>Rininë</w:t>
      </w:r>
      <w:proofErr w:type="spellEnd"/>
      <w:r w:rsidR="000E4066" w:rsidRPr="00595AB1">
        <w:rPr>
          <w:rFonts w:ascii="Book Antiqua" w:hAnsi="Book Antiqua" w:cs="Times New Roman"/>
          <w:lang w:val="de-DE"/>
        </w:rPr>
        <w:t xml:space="preserve"> p</w:t>
      </w:r>
      <w:r w:rsidR="000E2CD4">
        <w:rPr>
          <w:rFonts w:ascii="Book Antiqua" w:hAnsi="Book Antiqua" w:cs="Times New Roman"/>
          <w:lang w:val="de-DE"/>
        </w:rPr>
        <w:t>ë</w:t>
      </w:r>
      <w:r w:rsidR="000E4066" w:rsidRPr="00595AB1">
        <w:rPr>
          <w:rFonts w:ascii="Book Antiqua" w:hAnsi="Book Antiqua" w:cs="Times New Roman"/>
          <w:lang w:val="de-DE"/>
        </w:rPr>
        <w:t>r target grupet e caktuara</w:t>
      </w:r>
      <w:r w:rsidRPr="00595AB1">
        <w:rPr>
          <w:rFonts w:ascii="Book Antiqua" w:hAnsi="Book Antiqua" w:cs="Times New Roman"/>
          <w:lang w:val="de-DE"/>
        </w:rPr>
        <w:t>;</w:t>
      </w:r>
    </w:p>
    <w:p w:rsidR="00954987" w:rsidRDefault="004F45DF" w:rsidP="00954987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de-DE"/>
        </w:rPr>
      </w:pPr>
      <w:r w:rsidRPr="00151932">
        <w:rPr>
          <w:rFonts w:ascii="Book Antiqua" w:hAnsi="Book Antiqua" w:cs="Times New Roman"/>
          <w:lang w:val="de-DE"/>
        </w:rPr>
        <w:lastRenderedPageBreak/>
        <w:t xml:space="preserve">aktivitete në avancimin dhe promovimin e </w:t>
      </w:r>
      <w:r w:rsidR="000E4066" w:rsidRPr="00151932">
        <w:rPr>
          <w:rFonts w:ascii="Book Antiqua" w:hAnsi="Book Antiqua" w:cs="Times New Roman"/>
          <w:lang w:val="de-DE"/>
        </w:rPr>
        <w:t>Programit Nacional</w:t>
      </w:r>
      <w:r w:rsidRPr="00151932">
        <w:rPr>
          <w:rFonts w:ascii="Book Antiqua" w:hAnsi="Book Antiqua" w:cs="Times New Roman"/>
          <w:lang w:val="de-DE"/>
        </w:rPr>
        <w:t xml:space="preserve"> </w:t>
      </w:r>
      <w:r w:rsidR="006F71BA">
        <w:rPr>
          <w:rFonts w:ascii="Book Antiqua" w:hAnsi="Book Antiqua" w:cs="Times New Roman"/>
          <w:lang w:val="de-DE"/>
        </w:rPr>
        <w:t>p</w:t>
      </w:r>
      <w:proofErr w:type="spellStart"/>
      <w:r w:rsidR="006F71BA">
        <w:rPr>
          <w:rFonts w:ascii="Book Antiqua" w:hAnsi="Book Antiqua"/>
        </w:rPr>
        <w:t>ër</w:t>
      </w:r>
      <w:proofErr w:type="spellEnd"/>
      <w:r w:rsidR="006F71BA">
        <w:rPr>
          <w:rFonts w:ascii="Book Antiqua" w:hAnsi="Book Antiqua"/>
        </w:rPr>
        <w:t xml:space="preserve"> </w:t>
      </w:r>
      <w:proofErr w:type="spellStart"/>
      <w:r w:rsidR="006F71BA">
        <w:rPr>
          <w:rFonts w:ascii="Book Antiqua" w:hAnsi="Book Antiqua"/>
        </w:rPr>
        <w:t>Rininë</w:t>
      </w:r>
      <w:proofErr w:type="spellEnd"/>
      <w:r w:rsidR="006F71BA">
        <w:rPr>
          <w:rFonts w:ascii="Book Antiqua" w:hAnsi="Book Antiqua"/>
        </w:rPr>
        <w:t xml:space="preserve"> </w:t>
      </w:r>
      <w:r w:rsidRPr="00151932">
        <w:rPr>
          <w:rFonts w:ascii="Book Antiqua" w:hAnsi="Book Antiqua" w:cs="Times New Roman"/>
          <w:lang w:val="de-DE"/>
        </w:rPr>
        <w:t>për të gjitha komunitetet në Kosovë;</w:t>
      </w:r>
    </w:p>
    <w:p w:rsidR="00151932" w:rsidRDefault="00151932" w:rsidP="00151932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de-DE"/>
        </w:rPr>
      </w:pPr>
      <w:r>
        <w:rPr>
          <w:rFonts w:ascii="Book Antiqua" w:hAnsi="Book Antiqua" w:cs="Times New Roman"/>
          <w:lang w:val="de-DE"/>
        </w:rPr>
        <w:t>aktivitetet q</w:t>
      </w:r>
      <w:r w:rsidR="00EF43E1">
        <w:rPr>
          <w:rFonts w:ascii="Book Antiqua" w:hAnsi="Book Antiqua" w:cs="Times New Roman"/>
          <w:lang w:val="de-DE"/>
        </w:rPr>
        <w:t>ë</w:t>
      </w:r>
      <w:r>
        <w:rPr>
          <w:rFonts w:ascii="Book Antiqua" w:hAnsi="Book Antiqua" w:cs="Times New Roman"/>
          <w:lang w:val="de-DE"/>
        </w:rPr>
        <w:t xml:space="preserve"> ngritin shpirtin e konkurenc</w:t>
      </w:r>
      <w:r w:rsidR="00EF43E1">
        <w:rPr>
          <w:rFonts w:ascii="Book Antiqua" w:hAnsi="Book Antiqua" w:cs="Times New Roman"/>
          <w:lang w:val="de-DE"/>
        </w:rPr>
        <w:t>ë</w:t>
      </w:r>
      <w:r>
        <w:rPr>
          <w:rFonts w:ascii="Book Antiqua" w:hAnsi="Book Antiqua" w:cs="Times New Roman"/>
          <w:lang w:val="de-DE"/>
        </w:rPr>
        <w:t>s n</w:t>
      </w:r>
      <w:r w:rsidR="00EF43E1">
        <w:rPr>
          <w:rFonts w:ascii="Book Antiqua" w:hAnsi="Book Antiqua" w:cs="Times New Roman"/>
          <w:lang w:val="de-DE"/>
        </w:rPr>
        <w:t>ë</w:t>
      </w:r>
      <w:r>
        <w:rPr>
          <w:rFonts w:ascii="Book Antiqua" w:hAnsi="Book Antiqua" w:cs="Times New Roman"/>
          <w:lang w:val="de-DE"/>
        </w:rPr>
        <w:t xml:space="preserve"> dije, sport dhe kreativitet kulturore dhe men</w:t>
      </w:r>
      <w:r w:rsidR="002E29AC">
        <w:rPr>
          <w:rFonts w:ascii="Book Antiqua" w:hAnsi="Book Antiqua" w:cs="Times New Roman"/>
          <w:lang w:val="de-DE"/>
        </w:rPr>
        <w:t>d</w:t>
      </w:r>
      <w:r>
        <w:rPr>
          <w:rFonts w:ascii="Book Antiqua" w:hAnsi="Book Antiqua" w:cs="Times New Roman"/>
          <w:lang w:val="de-DE"/>
        </w:rPr>
        <w:t>im kritik.</w:t>
      </w:r>
    </w:p>
    <w:p w:rsidR="00151932" w:rsidRPr="00151932" w:rsidRDefault="00151932" w:rsidP="00151932">
      <w:pPr>
        <w:pStyle w:val="ListParagraph"/>
        <w:spacing w:after="0" w:line="240" w:lineRule="auto"/>
        <w:ind w:left="1800"/>
        <w:contextualSpacing w:val="0"/>
        <w:jc w:val="both"/>
        <w:rPr>
          <w:rFonts w:ascii="Book Antiqua" w:hAnsi="Book Antiqua" w:cs="Times New Roman"/>
          <w:lang w:val="de-DE"/>
        </w:rPr>
      </w:pPr>
    </w:p>
    <w:p w:rsidR="0079162F" w:rsidRPr="0079162F" w:rsidRDefault="0079162F" w:rsidP="0079162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79162F">
        <w:rPr>
          <w:rFonts w:ascii="Book Antiqua" w:hAnsi="Book Antiqua"/>
          <w:sz w:val="24"/>
          <w:szCs w:val="24"/>
          <w:lang w:val="sq-AL"/>
        </w:rPr>
        <w:t xml:space="preserve">Buxheti total </w:t>
      </w:r>
      <w:proofErr w:type="spellStart"/>
      <w:r w:rsidRPr="0079162F">
        <w:rPr>
          <w:rFonts w:ascii="Book Antiqua" w:hAnsi="Book Antiqua"/>
          <w:sz w:val="24"/>
          <w:szCs w:val="24"/>
          <w:lang w:val="sq-AL"/>
        </w:rPr>
        <w:t>tentativ</w:t>
      </w:r>
      <w:proofErr w:type="spellEnd"/>
      <w:r w:rsidRPr="0079162F">
        <w:rPr>
          <w:rFonts w:ascii="Book Antiqua" w:hAnsi="Book Antiqua"/>
          <w:sz w:val="24"/>
          <w:szCs w:val="24"/>
          <w:lang w:val="sq-AL"/>
        </w:rPr>
        <w:t xml:space="preserve"> i paraparë për këtë thirrje është  </w:t>
      </w:r>
      <w:r w:rsidRPr="006D420B">
        <w:rPr>
          <w:rFonts w:ascii="Book Antiqua" w:hAnsi="Book Antiqua"/>
          <w:sz w:val="24"/>
          <w:szCs w:val="24"/>
          <w:lang w:val="sq-AL"/>
        </w:rPr>
        <w:t>160,000.00 Euro</w:t>
      </w:r>
      <w:r w:rsidRPr="0079162F">
        <w:rPr>
          <w:rFonts w:ascii="Book Antiqua" w:hAnsi="Book Antiqua"/>
          <w:sz w:val="24"/>
          <w:szCs w:val="24"/>
          <w:lang w:val="sq-AL"/>
        </w:rPr>
        <w:t>.</w:t>
      </w:r>
      <w:r>
        <w:rPr>
          <w:rFonts w:ascii="Book Antiqua" w:hAnsi="Book Antiqua"/>
          <w:sz w:val="24"/>
          <w:szCs w:val="24"/>
          <w:lang w:val="sq-AL"/>
        </w:rPr>
        <w:t xml:space="preserve"> </w:t>
      </w:r>
      <w:r w:rsidRPr="0079162F">
        <w:rPr>
          <w:rFonts w:ascii="Book Antiqua" w:hAnsi="Book Antiqua"/>
          <w:sz w:val="24"/>
          <w:szCs w:val="24"/>
          <w:lang w:val="sq-AL"/>
        </w:rPr>
        <w:t xml:space="preserve">Shuma minimale e mbështetjes financiare që mund të </w:t>
      </w:r>
      <w:proofErr w:type="spellStart"/>
      <w:r w:rsidRPr="0079162F">
        <w:rPr>
          <w:rFonts w:ascii="Book Antiqua" w:hAnsi="Book Antiqua"/>
          <w:sz w:val="24"/>
          <w:szCs w:val="24"/>
          <w:lang w:val="sq-AL"/>
        </w:rPr>
        <w:t>alokohet</w:t>
      </w:r>
      <w:proofErr w:type="spellEnd"/>
      <w:r w:rsidRPr="0079162F">
        <w:rPr>
          <w:rFonts w:ascii="Book Antiqua" w:hAnsi="Book Antiqua"/>
          <w:sz w:val="24"/>
          <w:szCs w:val="24"/>
          <w:lang w:val="sq-AL"/>
        </w:rPr>
        <w:t xml:space="preserve"> për çdo projekt individual është </w:t>
      </w:r>
      <w:r w:rsidRPr="006D420B">
        <w:rPr>
          <w:rFonts w:ascii="Book Antiqua" w:hAnsi="Book Antiqua"/>
          <w:sz w:val="24"/>
          <w:szCs w:val="24"/>
          <w:lang w:val="sq-AL"/>
        </w:rPr>
        <w:t>5,000</w:t>
      </w:r>
      <w:r w:rsidR="00B46B9F">
        <w:rPr>
          <w:rFonts w:ascii="Book Antiqua" w:hAnsi="Book Antiqua"/>
          <w:sz w:val="24"/>
          <w:szCs w:val="24"/>
          <w:lang w:val="sq-AL"/>
        </w:rPr>
        <w:t>.00</w:t>
      </w:r>
      <w:r w:rsidRPr="006D420B">
        <w:rPr>
          <w:rFonts w:ascii="Book Antiqua" w:hAnsi="Book Antiqua"/>
          <w:sz w:val="24"/>
          <w:szCs w:val="24"/>
          <w:lang w:val="sq-AL"/>
        </w:rPr>
        <w:t xml:space="preserve"> Euro</w:t>
      </w:r>
      <w:r w:rsidRPr="0079162F">
        <w:rPr>
          <w:rFonts w:ascii="Book Antiqua" w:hAnsi="Book Antiqua"/>
          <w:sz w:val="24"/>
          <w:szCs w:val="24"/>
          <w:lang w:val="sq-AL"/>
        </w:rPr>
        <w:t xml:space="preserve">, ndërsa shuma maksimale për një projekt është </w:t>
      </w:r>
      <w:r w:rsidRPr="006D420B">
        <w:rPr>
          <w:rFonts w:ascii="Book Antiqua" w:hAnsi="Book Antiqua"/>
          <w:sz w:val="24"/>
          <w:szCs w:val="24"/>
          <w:lang w:val="sq-AL"/>
        </w:rPr>
        <w:t>10,000</w:t>
      </w:r>
      <w:r w:rsidR="00B46B9F">
        <w:rPr>
          <w:rFonts w:ascii="Book Antiqua" w:hAnsi="Book Antiqua"/>
          <w:sz w:val="24"/>
          <w:szCs w:val="24"/>
          <w:lang w:val="sq-AL"/>
        </w:rPr>
        <w:t>.00</w:t>
      </w:r>
      <w:r w:rsidRPr="006D420B">
        <w:rPr>
          <w:rFonts w:ascii="Book Antiqua" w:hAnsi="Book Antiqua"/>
          <w:sz w:val="24"/>
          <w:szCs w:val="24"/>
          <w:lang w:val="sq-AL"/>
        </w:rPr>
        <w:t xml:space="preserve"> Euro</w:t>
      </w:r>
      <w:r w:rsidRPr="0079162F">
        <w:rPr>
          <w:rFonts w:ascii="Book Antiqua" w:hAnsi="Book Antiqua"/>
          <w:sz w:val="24"/>
          <w:szCs w:val="24"/>
          <w:lang w:val="sq-AL"/>
        </w:rPr>
        <w:t>.</w:t>
      </w:r>
    </w:p>
    <w:p w:rsidR="004F45DF" w:rsidRPr="00042A9F" w:rsidRDefault="00B46B9F" w:rsidP="004F45D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 w:cs="Times New Roman"/>
          <w:lang w:val="sq-AL"/>
        </w:rPr>
      </w:pPr>
      <w:r>
        <w:rPr>
          <w:rFonts w:ascii="Book Antiqua" w:hAnsi="Book Antiqua" w:cs="Times New Roman"/>
          <w:lang w:val="sq-AL"/>
        </w:rPr>
        <w:t xml:space="preserve">Afati </w:t>
      </w:r>
      <w:r w:rsidR="004F45DF" w:rsidRPr="00042A9F">
        <w:rPr>
          <w:rFonts w:ascii="Book Antiqua" w:hAnsi="Book Antiqua" w:cs="Times New Roman"/>
          <w:lang w:val="sq-AL"/>
        </w:rPr>
        <w:t>i fundit për dorëzimin e propozimeve është 15 ditë</w:t>
      </w:r>
      <w:r>
        <w:rPr>
          <w:rFonts w:ascii="Book Antiqua" w:hAnsi="Book Antiqua" w:cs="Times New Roman"/>
          <w:lang w:val="sq-AL"/>
        </w:rPr>
        <w:t xml:space="preserve"> (30.11.2018 n</w:t>
      </w:r>
      <w:r w:rsidRPr="00595AB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ora</w:t>
      </w:r>
      <w:proofErr w:type="spellEnd"/>
      <w:r>
        <w:rPr>
          <w:rFonts w:ascii="Book Antiqua" w:hAnsi="Book Antiqua"/>
        </w:rPr>
        <w:t xml:space="preserve"> 16:00</w:t>
      </w:r>
      <w:r>
        <w:rPr>
          <w:rFonts w:ascii="Book Antiqua" w:hAnsi="Book Antiqua" w:cs="Times New Roman"/>
          <w:lang w:val="sq-AL"/>
        </w:rPr>
        <w:t>)</w:t>
      </w:r>
      <w:r w:rsidR="0079162F">
        <w:rPr>
          <w:rFonts w:ascii="Book Antiqua" w:hAnsi="Book Antiqua" w:cs="Times New Roman"/>
          <w:lang w:val="sq-AL"/>
        </w:rPr>
        <w:t xml:space="preserve"> </w:t>
      </w:r>
      <w:r w:rsidR="004F45DF" w:rsidRPr="00042A9F">
        <w:rPr>
          <w:rFonts w:ascii="Book Antiqua" w:hAnsi="Book Antiqua" w:cs="Times New Roman"/>
          <w:lang w:val="sq-AL"/>
        </w:rPr>
        <w:t>pune</w:t>
      </w:r>
      <w:r>
        <w:rPr>
          <w:rFonts w:ascii="Book Antiqua" w:hAnsi="Book Antiqua" w:cs="Times New Roman"/>
          <w:lang w:val="sq-AL"/>
        </w:rPr>
        <w:t xml:space="preserve"> nga dita e publikimit</w:t>
      </w:r>
      <w:r w:rsidR="004F45DF" w:rsidRPr="00042A9F">
        <w:rPr>
          <w:rFonts w:ascii="Book Antiqua" w:hAnsi="Book Antiqua" w:cs="Times New Roman"/>
          <w:lang w:val="sq-AL"/>
        </w:rPr>
        <w:t xml:space="preserve"> m</w:t>
      </w:r>
      <w:r w:rsidR="001718A7" w:rsidRPr="00042A9F">
        <w:rPr>
          <w:rFonts w:ascii="Book Antiqua" w:hAnsi="Book Antiqua" w:cs="Times New Roman"/>
          <w:lang w:val="sq-AL"/>
        </w:rPr>
        <w:t>ë</w:t>
      </w:r>
      <w:r w:rsidR="00436A07">
        <w:rPr>
          <w:rFonts w:ascii="Book Antiqua" w:hAnsi="Book Antiqua" w:cs="Times New Roman"/>
          <w:lang w:val="sq-AL"/>
        </w:rPr>
        <w:t xml:space="preserve"> 09</w:t>
      </w:r>
      <w:r w:rsidR="006F71BA">
        <w:rPr>
          <w:rFonts w:ascii="Book Antiqua" w:hAnsi="Book Antiqua" w:cs="Times New Roman"/>
          <w:lang w:val="sq-AL"/>
        </w:rPr>
        <w:t>.11.2018</w:t>
      </w:r>
      <w:r>
        <w:rPr>
          <w:rFonts w:ascii="Book Antiqua" w:hAnsi="Book Antiqua" w:cs="Times New Roman"/>
          <w:lang w:val="sq-AL"/>
        </w:rPr>
        <w:t xml:space="preserve">. </w:t>
      </w:r>
    </w:p>
    <w:p w:rsidR="004F45DF" w:rsidRPr="00595AB1" w:rsidRDefault="004F45DF" w:rsidP="004F45DF">
      <w:pPr>
        <w:spacing w:after="0" w:line="240" w:lineRule="auto"/>
        <w:jc w:val="both"/>
        <w:rPr>
          <w:rFonts w:ascii="Book Antiqua" w:hAnsi="Book Antiqua" w:cs="Times New Roman"/>
          <w:lang w:val="sq-AL"/>
        </w:rPr>
      </w:pPr>
    </w:p>
    <w:p w:rsidR="00836181" w:rsidRPr="00595AB1" w:rsidRDefault="0010106A" w:rsidP="00B45D41">
      <w:pPr>
        <w:pStyle w:val="Default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 w:rsidRPr="00595AB1">
        <w:rPr>
          <w:rFonts w:ascii="Book Antiqua" w:hAnsi="Book Antiqua"/>
          <w:b/>
          <w:sz w:val="22"/>
          <w:szCs w:val="22"/>
        </w:rPr>
        <w:t xml:space="preserve">Kriteret e përgjithshme për </w:t>
      </w:r>
      <w:proofErr w:type="spellStart"/>
      <w:r w:rsidR="00782563" w:rsidRPr="00595AB1">
        <w:rPr>
          <w:rFonts w:ascii="Book Antiqua" w:hAnsi="Book Antiqua"/>
          <w:b/>
          <w:sz w:val="22"/>
          <w:szCs w:val="22"/>
        </w:rPr>
        <w:t>aplikuesit</w:t>
      </w:r>
      <w:proofErr w:type="spellEnd"/>
      <w:r w:rsidRPr="00595AB1">
        <w:rPr>
          <w:rFonts w:ascii="Book Antiqua" w:hAnsi="Book Antiqua"/>
          <w:b/>
          <w:sz w:val="22"/>
          <w:szCs w:val="22"/>
        </w:rPr>
        <w:t>:</w:t>
      </w:r>
    </w:p>
    <w:p w:rsidR="0010106A" w:rsidRPr="00595AB1" w:rsidRDefault="0010106A" w:rsidP="002F7C83">
      <w:pPr>
        <w:pStyle w:val="NormalWeb"/>
        <w:spacing w:before="0" w:beforeAutospacing="0" w:after="0" w:afterAutospacing="0"/>
        <w:ind w:left="720"/>
        <w:rPr>
          <w:rFonts w:ascii="Book Antiqua" w:hAnsi="Book Antiqua"/>
          <w:sz w:val="22"/>
          <w:szCs w:val="22"/>
        </w:rPr>
      </w:pPr>
      <w:r w:rsidRPr="00595AB1">
        <w:rPr>
          <w:rFonts w:ascii="Book Antiqua" w:hAnsi="Book Antiqua"/>
          <w:sz w:val="22"/>
          <w:szCs w:val="22"/>
        </w:rPr>
        <w:t xml:space="preserve">Për t’u kualifikuar për mbështetje financiare publike, </w:t>
      </w:r>
      <w:proofErr w:type="spellStart"/>
      <w:r w:rsidRPr="00595AB1">
        <w:rPr>
          <w:rFonts w:ascii="Book Antiqua" w:hAnsi="Book Antiqua"/>
          <w:sz w:val="22"/>
          <w:szCs w:val="22"/>
        </w:rPr>
        <w:t>aplikuesi</w:t>
      </w:r>
      <w:proofErr w:type="spellEnd"/>
      <w:r w:rsidRPr="00595AB1">
        <w:rPr>
          <w:rFonts w:ascii="Book Antiqua" w:hAnsi="Book Antiqua"/>
          <w:sz w:val="22"/>
          <w:szCs w:val="22"/>
        </w:rPr>
        <w:t xml:space="preserve"> duhet të plotësojë kriteret e përgjithshme minimale të përcaktuara me dispozitat në vijim: </w:t>
      </w:r>
    </w:p>
    <w:p w:rsidR="0010106A" w:rsidRPr="00595AB1" w:rsidRDefault="00DD6104" w:rsidP="00B45D41">
      <w:pPr>
        <w:pStyle w:val="Default"/>
        <w:numPr>
          <w:ilvl w:val="0"/>
          <w:numId w:val="14"/>
        </w:numPr>
        <w:ind w:left="709" w:hanging="283"/>
        <w:jc w:val="both"/>
        <w:rPr>
          <w:rFonts w:ascii="Book Antiqua" w:eastAsia="Times New Roman" w:hAnsi="Book Antiqua"/>
          <w:color w:val="auto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auto"/>
          <w:sz w:val="22"/>
          <w:szCs w:val="22"/>
          <w:lang w:eastAsia="sq-AL"/>
        </w:rPr>
        <w:t xml:space="preserve">të jenë të regjistruar </w:t>
      </w:r>
      <w:r w:rsidR="0010106A" w:rsidRPr="00595AB1">
        <w:rPr>
          <w:rFonts w:ascii="Book Antiqua" w:eastAsia="Times New Roman" w:hAnsi="Book Antiqua"/>
          <w:color w:val="auto"/>
          <w:sz w:val="22"/>
          <w:szCs w:val="22"/>
          <w:lang w:eastAsia="sq-AL"/>
        </w:rPr>
        <w:t>sipas kërkesave të legjislacionit në fuqi në Republikën e Kosovës</w:t>
      </w:r>
      <w:r w:rsidR="001F5AE7" w:rsidRPr="00595AB1">
        <w:rPr>
          <w:rFonts w:ascii="Book Antiqua" w:eastAsia="Times New Roman" w:hAnsi="Book Antiqua"/>
          <w:color w:val="auto"/>
          <w:sz w:val="22"/>
          <w:szCs w:val="22"/>
          <w:lang w:eastAsia="sq-AL"/>
        </w:rPr>
        <w:t>;</w:t>
      </w:r>
    </w:p>
    <w:p w:rsidR="0010106A" w:rsidRPr="00595AB1" w:rsidRDefault="0010106A" w:rsidP="00B45D41">
      <w:pPr>
        <w:pStyle w:val="Default"/>
        <w:numPr>
          <w:ilvl w:val="0"/>
          <w:numId w:val="14"/>
        </w:numPr>
        <w:ind w:left="709" w:hanging="283"/>
        <w:jc w:val="both"/>
        <w:rPr>
          <w:rFonts w:ascii="Book Antiqua" w:eastAsia="Times New Roman" w:hAnsi="Book Antiqua"/>
          <w:color w:val="auto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auto"/>
          <w:sz w:val="22"/>
          <w:szCs w:val="22"/>
          <w:lang w:eastAsia="sq-AL"/>
        </w:rPr>
        <w:t>të jenë të pajisur me numër fiskal</w:t>
      </w:r>
      <w:r w:rsidR="00007059">
        <w:rPr>
          <w:rFonts w:ascii="Book Antiqua" w:eastAsia="Times New Roman" w:hAnsi="Book Antiqua"/>
          <w:color w:val="auto"/>
          <w:sz w:val="22"/>
          <w:szCs w:val="22"/>
          <w:lang w:eastAsia="sq-AL"/>
        </w:rPr>
        <w:t>,</w:t>
      </w:r>
      <w:r w:rsidRPr="00595AB1">
        <w:rPr>
          <w:rFonts w:ascii="Book Antiqua" w:eastAsia="Times New Roman" w:hAnsi="Book Antiqua"/>
          <w:color w:val="auto"/>
          <w:sz w:val="22"/>
          <w:szCs w:val="22"/>
          <w:lang w:eastAsia="sq-AL"/>
        </w:rPr>
        <w:t xml:space="preserve"> sipas kërkesave të legjislacionit tatimor të Republikës së Kosovës; </w:t>
      </w:r>
    </w:p>
    <w:p w:rsidR="0010106A" w:rsidRPr="00595AB1" w:rsidRDefault="0010106A" w:rsidP="00B45D41">
      <w:pPr>
        <w:pStyle w:val="Default"/>
        <w:numPr>
          <w:ilvl w:val="0"/>
          <w:numId w:val="14"/>
        </w:numPr>
        <w:ind w:left="709" w:hanging="283"/>
        <w:jc w:val="both"/>
        <w:rPr>
          <w:rFonts w:ascii="Book Antiqua" w:eastAsia="Times New Roman" w:hAnsi="Book Antiqua"/>
          <w:color w:val="212121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të kenë</w:t>
      </w:r>
      <w:r w:rsidR="00007059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 të </w:t>
      </w: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kryer</w:t>
      </w:r>
      <w:r w:rsidR="00007059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a</w:t>
      </w: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 të gjitha detyrimet nga mbështetja financiare paraprake, nëse kanë përfituar nga burimet publike të financimit; </w:t>
      </w:r>
    </w:p>
    <w:p w:rsidR="0010106A" w:rsidRPr="00595AB1" w:rsidRDefault="0010106A" w:rsidP="00B45D41">
      <w:pPr>
        <w:pStyle w:val="Default"/>
        <w:numPr>
          <w:ilvl w:val="0"/>
          <w:numId w:val="14"/>
        </w:numPr>
        <w:ind w:left="709" w:hanging="283"/>
        <w:jc w:val="both"/>
        <w:rPr>
          <w:rFonts w:ascii="Book Antiqua" w:eastAsia="Times New Roman" w:hAnsi="Book Antiqua"/>
          <w:color w:val="212121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të mos kenë pranuar mjete nga burime tjera të finan</w:t>
      </w:r>
      <w:r w:rsidR="00007059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cimit për të njëjtat aktivitete</w:t>
      </w: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 dhe </w:t>
      </w:r>
    </w:p>
    <w:p w:rsidR="0010106A" w:rsidRPr="00595AB1" w:rsidRDefault="0010106A" w:rsidP="00B45D41">
      <w:pPr>
        <w:pStyle w:val="Default"/>
        <w:numPr>
          <w:ilvl w:val="0"/>
          <w:numId w:val="14"/>
        </w:numPr>
        <w:ind w:left="709" w:hanging="283"/>
        <w:jc w:val="both"/>
        <w:rPr>
          <w:rFonts w:ascii="Book Antiqua" w:eastAsia="Times New Roman" w:hAnsi="Book Antiqua"/>
          <w:color w:val="212121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të mos ekzistojë ndonjë konflikt interesi në mes të </w:t>
      </w:r>
      <w:proofErr w:type="spellStart"/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aplikuesit</w:t>
      </w:r>
      <w:proofErr w:type="spellEnd"/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, përkatësisht përfaqësuesve/udhëheqësit të </w:t>
      </w:r>
      <w:proofErr w:type="spellStart"/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aplikuesit</w:t>
      </w:r>
      <w:proofErr w:type="spellEnd"/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 dhe organizatës buxhetore apo institucionit publik, siç parashihet me legjislacionin në fuqi në Republikën e Kosovës. </w:t>
      </w:r>
    </w:p>
    <w:p w:rsidR="002F7C83" w:rsidRPr="00595AB1" w:rsidRDefault="002F7C83" w:rsidP="002F7C83">
      <w:pPr>
        <w:pStyle w:val="Default"/>
        <w:ind w:left="709"/>
        <w:jc w:val="both"/>
        <w:rPr>
          <w:rFonts w:ascii="Book Antiqua" w:eastAsia="Times New Roman" w:hAnsi="Book Antiqua"/>
          <w:color w:val="212121"/>
          <w:sz w:val="22"/>
          <w:szCs w:val="22"/>
          <w:lang w:eastAsia="sq-AL"/>
        </w:rPr>
      </w:pPr>
    </w:p>
    <w:p w:rsidR="0010106A" w:rsidRPr="00595AB1" w:rsidRDefault="001718A7" w:rsidP="002F7C83">
      <w:pPr>
        <w:pStyle w:val="Default"/>
        <w:numPr>
          <w:ilvl w:val="0"/>
          <w:numId w:val="23"/>
        </w:numPr>
        <w:jc w:val="both"/>
        <w:rPr>
          <w:rFonts w:ascii="Book Antiqua" w:eastAsia="Times New Roman" w:hAnsi="Book Antiqua"/>
          <w:b/>
          <w:color w:val="212121"/>
          <w:sz w:val="22"/>
          <w:szCs w:val="22"/>
          <w:lang w:eastAsia="sq-AL"/>
        </w:rPr>
      </w:pPr>
      <w:r>
        <w:rPr>
          <w:rFonts w:ascii="Book Antiqua" w:eastAsia="Times New Roman" w:hAnsi="Book Antiqua"/>
          <w:b/>
          <w:color w:val="212121"/>
          <w:sz w:val="22"/>
          <w:szCs w:val="22"/>
          <w:lang w:eastAsia="sq-AL"/>
        </w:rPr>
        <w:t>Kriteret s</w:t>
      </w:r>
      <w:r w:rsidR="0010106A" w:rsidRPr="00595AB1">
        <w:rPr>
          <w:rFonts w:ascii="Book Antiqua" w:eastAsia="Times New Roman" w:hAnsi="Book Antiqua"/>
          <w:b/>
          <w:color w:val="212121"/>
          <w:sz w:val="22"/>
          <w:szCs w:val="22"/>
          <w:lang w:eastAsia="sq-AL"/>
        </w:rPr>
        <w:t>pecifike</w:t>
      </w:r>
    </w:p>
    <w:p w:rsidR="0010106A" w:rsidRPr="00595AB1" w:rsidRDefault="0010106A" w:rsidP="002F7C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eastAsia="Times New Roman" w:hAnsi="Book Antiqua" w:cs="Times New Roman"/>
          <w:color w:val="212121"/>
          <w:lang w:val="sq-AL" w:eastAsia="sq-AL"/>
        </w:rPr>
      </w:pPr>
      <w:r w:rsidRPr="00595AB1">
        <w:rPr>
          <w:rFonts w:ascii="Book Antiqua" w:eastAsia="Times New Roman" w:hAnsi="Book Antiqua" w:cs="Times New Roman"/>
          <w:color w:val="212121"/>
          <w:lang w:val="sq-AL" w:eastAsia="sq-AL"/>
        </w:rPr>
        <w:t xml:space="preserve">Në mënyrë që aplikacioni të konsiderohet i kompletuar dhe të hyjë në fazën e vlerësimit nga aspekti përmbajtjesor, </w:t>
      </w:r>
      <w:proofErr w:type="spellStart"/>
      <w:r w:rsidRPr="00595AB1">
        <w:rPr>
          <w:rFonts w:ascii="Book Antiqua" w:eastAsia="Times New Roman" w:hAnsi="Book Antiqua" w:cs="Times New Roman"/>
          <w:color w:val="212121"/>
          <w:lang w:val="sq-AL" w:eastAsia="sq-AL"/>
        </w:rPr>
        <w:t>aplikuesi</w:t>
      </w:r>
      <w:proofErr w:type="spellEnd"/>
      <w:r w:rsidRPr="00595AB1">
        <w:rPr>
          <w:rFonts w:ascii="Book Antiqua" w:eastAsia="Times New Roman" w:hAnsi="Book Antiqua" w:cs="Times New Roman"/>
          <w:color w:val="212121"/>
          <w:lang w:val="sq-AL" w:eastAsia="sq-AL"/>
        </w:rPr>
        <w:t xml:space="preserve"> duhet të plotësojë edhe kriteret e veçanta minimale të parapara me dispozitat në vijim: </w:t>
      </w:r>
    </w:p>
    <w:p w:rsidR="0010106A" w:rsidRDefault="0010106A" w:rsidP="00B45D41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të dorëzojnë brenda afatit të thirrjes </w:t>
      </w:r>
      <w:r w:rsidR="001718A7"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projekt propozimin</w:t>
      </w: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 i cili ndër të tjera përmban të dhënat për qëllimin, objektivat specifike, aktivitetet, kalendarin e realizimit, rezultatet e synuara, përfituesit e drejtpërdrejtë dhe të dhënat tjera sipas formularit përkatës të përcaktuar sipas thirrjes publike; </w:t>
      </w:r>
    </w:p>
    <w:p w:rsidR="002C7534" w:rsidRDefault="002C7534" w:rsidP="00B45D41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eastAsia="sq-AL"/>
        </w:rPr>
      </w:pPr>
      <w:r>
        <w:t>të dorëzojë të dhëna për personelin kyç, duke specifikuar detyrat e tyre, siguruar CV-të e tyre</w:t>
      </w:r>
      <w:r w:rsidR="001718A7">
        <w:t>,</w:t>
      </w:r>
      <w:r>
        <w:t xml:space="preserve"> së bashku me një deklaratë pranimi nga ana e tyre se do të punojnë për projektin/programin, në rast të përfitimit të mbështetjes financiare;</w:t>
      </w:r>
    </w:p>
    <w:p w:rsidR="0010106A" w:rsidRPr="00595AB1" w:rsidRDefault="0010106A" w:rsidP="00B45D41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projekt propozimi të jetë i shoqëruar me një propozim buxhet, sipas formatit të përcaktuar sipas ftesës publike dhe Manualit për zbatimin e kësaj Rregulloreje. </w:t>
      </w:r>
    </w:p>
    <w:p w:rsidR="0010106A" w:rsidRPr="00595AB1" w:rsidRDefault="0010106A" w:rsidP="00B45D41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b/>
          <w:color w:val="212121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të dëshmojnë se kanë </w:t>
      </w:r>
      <w:r w:rsidR="00EF43E1"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përvojën</w:t>
      </w: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 realizimin e projekteve</w:t>
      </w:r>
      <w:r w:rsidR="001718A7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,</w:t>
      </w: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 duke siguruar dëshmi të realizimit të projekteve në të kaluarën;</w:t>
      </w:r>
    </w:p>
    <w:p w:rsidR="0010106A" w:rsidRPr="007F01A8" w:rsidRDefault="0010106A" w:rsidP="00B45D41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b/>
          <w:color w:val="212121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i gjithë dokumentacioni duhet të përmbaj një kopje fizike dhe i njëjti</w:t>
      </w:r>
      <w:r w:rsidR="001718A7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 duhet të jetë edhe </w:t>
      </w: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 në mënyrë elektronike në CD</w:t>
      </w:r>
      <w:r w:rsidR="009158EF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>.</w:t>
      </w:r>
    </w:p>
    <w:p w:rsidR="007F01A8" w:rsidRPr="007F01A8" w:rsidRDefault="007F01A8" w:rsidP="007F01A8">
      <w:pPr>
        <w:pStyle w:val="Default"/>
        <w:ind w:left="720"/>
        <w:jc w:val="both"/>
        <w:rPr>
          <w:rFonts w:ascii="Book Antiqua" w:eastAsia="Times New Roman" w:hAnsi="Book Antiqua"/>
          <w:b/>
          <w:color w:val="212121"/>
          <w:sz w:val="22"/>
          <w:szCs w:val="22"/>
          <w:lang w:eastAsia="sq-AL"/>
        </w:rPr>
      </w:pPr>
    </w:p>
    <w:p w:rsidR="0010106A" w:rsidRPr="00595AB1" w:rsidRDefault="0010106A" w:rsidP="002F7C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b/>
          <w:lang w:val="sq-AL"/>
        </w:rPr>
      </w:pPr>
      <w:r w:rsidRPr="00595AB1">
        <w:rPr>
          <w:rFonts w:ascii="Book Antiqua" w:hAnsi="Book Antiqua"/>
          <w:b/>
          <w:lang w:val="sq-AL"/>
        </w:rPr>
        <w:t xml:space="preserve">Kriteret e vlerësimit nga aspekti përmbajtjesor: </w:t>
      </w:r>
    </w:p>
    <w:p w:rsidR="0010106A" w:rsidRPr="00595AB1" w:rsidRDefault="0010106A" w:rsidP="002F7C83">
      <w:pPr>
        <w:pStyle w:val="ListParagraph"/>
        <w:spacing w:after="0" w:line="240" w:lineRule="auto"/>
        <w:jc w:val="both"/>
        <w:rPr>
          <w:rFonts w:ascii="Book Antiqua" w:hAnsi="Book Antiqua"/>
          <w:lang w:val="sq-AL"/>
        </w:rPr>
      </w:pPr>
      <w:r w:rsidRPr="00595AB1">
        <w:rPr>
          <w:rFonts w:ascii="Book Antiqua" w:hAnsi="Book Antiqua"/>
          <w:lang w:val="sq-AL"/>
        </w:rPr>
        <w:t>Me rastin e vlerës</w:t>
      </w:r>
      <w:r w:rsidR="007F01A8">
        <w:rPr>
          <w:rFonts w:ascii="Book Antiqua" w:hAnsi="Book Antiqua"/>
          <w:lang w:val="sq-AL"/>
        </w:rPr>
        <w:t xml:space="preserve">imit të projekt-propozimeve </w:t>
      </w:r>
      <w:r w:rsidRPr="00595AB1">
        <w:rPr>
          <w:rFonts w:ascii="Book Antiqua" w:hAnsi="Book Antiqua"/>
          <w:lang w:val="sq-AL"/>
        </w:rPr>
        <w:t xml:space="preserve">do të vlerësohen me sa vijon: </w:t>
      </w:r>
    </w:p>
    <w:p w:rsidR="0010106A" w:rsidRPr="00595AB1" w:rsidRDefault="0010106A" w:rsidP="002F7C83">
      <w:pPr>
        <w:pStyle w:val="NormalWeb"/>
        <w:numPr>
          <w:ilvl w:val="0"/>
          <w:numId w:val="26"/>
        </w:numPr>
        <w:spacing w:before="0" w:beforeAutospacing="0" w:after="0" w:afterAutospacing="0"/>
        <w:ind w:left="720"/>
        <w:contextualSpacing/>
        <w:rPr>
          <w:rFonts w:ascii="Book Antiqua" w:eastAsiaTheme="minorHAnsi" w:hAnsi="Book Antiqua" w:cstheme="minorBidi"/>
          <w:color w:val="212121"/>
          <w:sz w:val="22"/>
          <w:szCs w:val="22"/>
          <w:lang w:eastAsia="en-US"/>
        </w:rPr>
      </w:pPr>
      <w:r w:rsidRPr="00595AB1">
        <w:rPr>
          <w:rFonts w:ascii="Book Antiqua" w:hAnsi="Book Antiqua"/>
          <w:color w:val="212121"/>
          <w:sz w:val="22"/>
          <w:szCs w:val="22"/>
        </w:rPr>
        <w:lastRenderedPageBreak/>
        <w:t xml:space="preserve">A posedon </w:t>
      </w:r>
      <w:proofErr w:type="spellStart"/>
      <w:r w:rsidR="00F8766C" w:rsidRPr="00595AB1">
        <w:rPr>
          <w:rFonts w:ascii="Book Antiqua" w:hAnsi="Book Antiqua"/>
          <w:color w:val="212121"/>
          <w:sz w:val="22"/>
          <w:szCs w:val="22"/>
        </w:rPr>
        <w:t>aplikuesi</w:t>
      </w:r>
      <w:proofErr w:type="spellEnd"/>
      <w:r w:rsidRPr="00595AB1">
        <w:rPr>
          <w:rFonts w:ascii="Book Antiqua" w:hAnsi="Book Antiqua"/>
          <w:color w:val="212121"/>
          <w:sz w:val="22"/>
          <w:szCs w:val="22"/>
        </w:rPr>
        <w:t xml:space="preserve"> përvojë të mjaftueshme dhe kapacitete profesionale për të kryer aktivitetet e planif</w:t>
      </w:r>
      <w:r w:rsidR="005D5073" w:rsidRPr="00595AB1">
        <w:rPr>
          <w:rFonts w:ascii="Book Antiqua" w:hAnsi="Book Antiqua"/>
          <w:color w:val="212121"/>
          <w:sz w:val="22"/>
          <w:szCs w:val="22"/>
        </w:rPr>
        <w:t xml:space="preserve">ikuara të projektit /programit </w:t>
      </w:r>
    </w:p>
    <w:p w:rsidR="0010106A" w:rsidRPr="00595AB1" w:rsidRDefault="0010106A" w:rsidP="002F7C83">
      <w:pPr>
        <w:pStyle w:val="NormalWeb"/>
        <w:numPr>
          <w:ilvl w:val="0"/>
          <w:numId w:val="26"/>
        </w:numPr>
        <w:spacing w:before="0" w:beforeAutospacing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</w:rPr>
      </w:pPr>
      <w:r w:rsidRPr="00595AB1">
        <w:rPr>
          <w:rFonts w:ascii="Book Antiqua" w:hAnsi="Book Antiqua"/>
          <w:color w:val="212121"/>
          <w:sz w:val="22"/>
          <w:szCs w:val="22"/>
        </w:rPr>
        <w:t xml:space="preserve">Sa relevant është projekt-propozimi për qëllimet dhe fushat </w:t>
      </w:r>
      <w:proofErr w:type="spellStart"/>
      <w:r w:rsidRPr="00595AB1">
        <w:rPr>
          <w:rFonts w:ascii="Book Antiqua" w:hAnsi="Book Antiqua"/>
          <w:color w:val="212121"/>
          <w:sz w:val="22"/>
          <w:szCs w:val="22"/>
        </w:rPr>
        <w:t>prioritare</w:t>
      </w:r>
      <w:proofErr w:type="spellEnd"/>
      <w:r w:rsidRPr="00595AB1">
        <w:rPr>
          <w:rFonts w:ascii="Book Antiqua" w:hAnsi="Book Antiqua"/>
          <w:color w:val="212121"/>
          <w:sz w:val="22"/>
          <w:szCs w:val="22"/>
        </w:rPr>
        <w:t xml:space="preserve"> të Ftesës Publike (a ndërlidhen projekti me aktivitetet e parapara në </w:t>
      </w:r>
      <w:r w:rsidR="005D5073" w:rsidRPr="00595AB1">
        <w:rPr>
          <w:rFonts w:ascii="Book Antiqua" w:hAnsi="Book Antiqua"/>
          <w:color w:val="212121"/>
          <w:sz w:val="22"/>
          <w:szCs w:val="22"/>
        </w:rPr>
        <w:t>Programin Nacional p</w:t>
      </w:r>
      <w:r w:rsidR="000E2CD4">
        <w:rPr>
          <w:rFonts w:ascii="Book Antiqua" w:hAnsi="Book Antiqua"/>
          <w:color w:val="212121"/>
          <w:sz w:val="22"/>
          <w:szCs w:val="22"/>
        </w:rPr>
        <w:t>ë</w:t>
      </w:r>
      <w:r w:rsidR="005D5073" w:rsidRPr="00595AB1">
        <w:rPr>
          <w:rFonts w:ascii="Book Antiqua" w:hAnsi="Book Antiqua"/>
          <w:color w:val="212121"/>
          <w:sz w:val="22"/>
          <w:szCs w:val="22"/>
        </w:rPr>
        <w:t>r Rini</w:t>
      </w:r>
      <w:r w:rsidR="009158EF">
        <w:rPr>
          <w:rFonts w:ascii="Book Antiqua" w:hAnsi="Book Antiqua"/>
          <w:color w:val="212121"/>
          <w:sz w:val="22"/>
          <w:szCs w:val="22"/>
        </w:rPr>
        <w:t>n</w:t>
      </w:r>
      <w:r w:rsidR="009158EF">
        <w:rPr>
          <w:rFonts w:ascii="Book Antiqua" w:hAnsi="Book Antiqua" w:cstheme="minorBidi"/>
          <w:sz w:val="22"/>
          <w:szCs w:val="22"/>
        </w:rPr>
        <w:t>ë</w:t>
      </w:r>
      <w:r w:rsidR="005D5073" w:rsidRPr="00595AB1">
        <w:rPr>
          <w:rFonts w:ascii="Book Antiqua" w:hAnsi="Book Antiqua"/>
          <w:color w:val="212121"/>
          <w:sz w:val="22"/>
          <w:szCs w:val="22"/>
        </w:rPr>
        <w:t>)</w:t>
      </w:r>
    </w:p>
    <w:p w:rsidR="0010106A" w:rsidRPr="00595AB1" w:rsidRDefault="0010106A" w:rsidP="002F7C83">
      <w:pPr>
        <w:pStyle w:val="NormalWeb"/>
        <w:numPr>
          <w:ilvl w:val="0"/>
          <w:numId w:val="26"/>
        </w:numPr>
        <w:spacing w:before="0" w:beforeAutospacing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</w:rPr>
      </w:pPr>
      <w:r w:rsidRPr="00595AB1">
        <w:rPr>
          <w:rFonts w:ascii="Book Antiqua" w:hAnsi="Book Antiqua"/>
          <w:color w:val="212121"/>
          <w:sz w:val="22"/>
          <w:szCs w:val="22"/>
        </w:rPr>
        <w:t>A janë objektivat e projektit/programit të përcaktuara në mënyrë të qartë dhe realisht të arritshme?</w:t>
      </w:r>
    </w:p>
    <w:p w:rsidR="0010106A" w:rsidRPr="00595AB1" w:rsidRDefault="0010106A" w:rsidP="002F7C83">
      <w:pPr>
        <w:pStyle w:val="NormalWeb"/>
        <w:numPr>
          <w:ilvl w:val="0"/>
          <w:numId w:val="26"/>
        </w:numPr>
        <w:spacing w:before="0" w:beforeAutospacing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</w:rPr>
      </w:pPr>
      <w:r w:rsidRPr="00595AB1">
        <w:rPr>
          <w:rFonts w:ascii="Book Antiqua" w:hAnsi="Book Antiqua"/>
          <w:color w:val="212121"/>
          <w:sz w:val="22"/>
          <w:szCs w:val="22"/>
        </w:rPr>
        <w:t>A janë aktivitetet e projektit/programit të qarta, të arsyeshme, të kuptueshme dhe të zbatueshme?</w:t>
      </w:r>
    </w:p>
    <w:p w:rsidR="0010106A" w:rsidRPr="00595AB1" w:rsidRDefault="0010106A" w:rsidP="002F7C83">
      <w:pPr>
        <w:pStyle w:val="NormalWeb"/>
        <w:numPr>
          <w:ilvl w:val="0"/>
          <w:numId w:val="26"/>
        </w:numPr>
        <w:spacing w:before="0" w:beforeAutospacing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</w:rPr>
      </w:pPr>
      <w:r w:rsidRPr="00595AB1">
        <w:rPr>
          <w:rFonts w:ascii="Book Antiqua" w:hAnsi="Book Antiqua"/>
          <w:color w:val="212121"/>
          <w:sz w:val="22"/>
          <w:szCs w:val="22"/>
        </w:rPr>
        <w:t>A janë përcaktuar qartë rezultatet dhe nëse aktivitetet çojnë në arritjen e rezultateve?</w:t>
      </w:r>
    </w:p>
    <w:p w:rsidR="0010106A" w:rsidRPr="00595AB1" w:rsidRDefault="0010106A" w:rsidP="002F7C83">
      <w:pPr>
        <w:pStyle w:val="NormalWeb"/>
        <w:numPr>
          <w:ilvl w:val="0"/>
          <w:numId w:val="26"/>
        </w:numPr>
        <w:spacing w:before="0" w:beforeAutospacing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</w:rPr>
      </w:pPr>
      <w:r w:rsidRPr="00595AB1">
        <w:rPr>
          <w:rFonts w:ascii="Book Antiqua" w:hAnsi="Book Antiqua"/>
          <w:color w:val="212121"/>
          <w:sz w:val="22"/>
          <w:szCs w:val="22"/>
        </w:rPr>
        <w:t>A janë kostot e projektit/programit reale në lidhje me rezultatet specifike dhe kohëzgjatjen e pritshme të projektit?</w:t>
      </w:r>
    </w:p>
    <w:p w:rsidR="002F7C83" w:rsidRDefault="0010106A" w:rsidP="002F7C83">
      <w:pPr>
        <w:pStyle w:val="NormalWeb"/>
        <w:numPr>
          <w:ilvl w:val="0"/>
          <w:numId w:val="26"/>
        </w:numPr>
        <w:spacing w:before="0" w:beforeAutospacing="0" w:after="0" w:afterAutospacing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</w:rPr>
      </w:pPr>
      <w:r w:rsidRPr="007F01A8">
        <w:rPr>
          <w:rFonts w:ascii="Book Antiqua" w:hAnsi="Book Antiqua"/>
          <w:color w:val="212121"/>
          <w:sz w:val="22"/>
          <w:szCs w:val="22"/>
        </w:rPr>
        <w:t>A janë kostot e projektit në përputhje me aktivitetet e planifikuara të projektit/programit?</w:t>
      </w:r>
    </w:p>
    <w:p w:rsidR="007F01A8" w:rsidRDefault="007F01A8" w:rsidP="007F01A8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212121"/>
          <w:sz w:val="22"/>
          <w:szCs w:val="22"/>
        </w:rPr>
      </w:pPr>
    </w:p>
    <w:p w:rsidR="007F01A8" w:rsidRPr="007F01A8" w:rsidRDefault="007F01A8" w:rsidP="007F01A8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</w:rPr>
      </w:pPr>
    </w:p>
    <w:p w:rsidR="002F7C83" w:rsidRPr="00595AB1" w:rsidRDefault="002F7C83" w:rsidP="002F7C83">
      <w:pPr>
        <w:pStyle w:val="Default"/>
        <w:numPr>
          <w:ilvl w:val="0"/>
          <w:numId w:val="23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eastAsia="sq-AL"/>
        </w:rPr>
      </w:pPr>
      <w:r w:rsidRPr="00595AB1">
        <w:rPr>
          <w:rFonts w:ascii="Book Antiqua" w:eastAsia="Times New Roman" w:hAnsi="Book Antiqua"/>
          <w:color w:val="212121"/>
          <w:sz w:val="22"/>
          <w:szCs w:val="22"/>
          <w:lang w:eastAsia="sq-AL"/>
        </w:rPr>
        <w:t xml:space="preserve">Në rast të dështimit për të përmbushur ndonjërin nga kriteret e përgjithshme dhe specifike, aplikacioni do të konsiderohet i pakompletuar dhe si i tillë nuk mund të kualifikohet për mbështetje financiare. </w:t>
      </w:r>
    </w:p>
    <w:p w:rsidR="002F7C83" w:rsidRPr="00595AB1" w:rsidRDefault="002F7C83" w:rsidP="002F7C83">
      <w:pPr>
        <w:pStyle w:val="Default"/>
        <w:ind w:left="720"/>
        <w:jc w:val="both"/>
        <w:rPr>
          <w:rFonts w:ascii="Book Antiqua" w:eastAsia="Times New Roman" w:hAnsi="Book Antiqua"/>
          <w:color w:val="212121"/>
          <w:sz w:val="22"/>
          <w:szCs w:val="22"/>
          <w:lang w:eastAsia="sq-AL"/>
        </w:rPr>
      </w:pPr>
    </w:p>
    <w:p w:rsidR="00B54767" w:rsidRPr="00595AB1" w:rsidRDefault="0010106A" w:rsidP="002F7C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lang w:val="sq-AL"/>
        </w:rPr>
      </w:pPr>
      <w:r w:rsidRPr="00595AB1">
        <w:rPr>
          <w:rFonts w:ascii="Book Antiqua" w:hAnsi="Book Antiqua"/>
          <w:lang w:val="sq-AL"/>
        </w:rPr>
        <w:t>Propozimet do të dorëzohen vetëm në formularët e paraparë, të cilat janë në dispo</w:t>
      </w:r>
      <w:r w:rsidR="00436A07">
        <w:rPr>
          <w:rFonts w:ascii="Book Antiqua" w:hAnsi="Book Antiqua"/>
          <w:lang w:val="sq-AL"/>
        </w:rPr>
        <w:t>zicion në faqen e internetit: www.</w:t>
      </w:r>
      <w:r w:rsidR="00F27032">
        <w:rPr>
          <w:rFonts w:ascii="Book Antiqua" w:hAnsi="Book Antiqua"/>
          <w:lang w:val="sq-AL"/>
        </w:rPr>
        <w:t>kryeministri-ks.net</w:t>
      </w:r>
      <w:r w:rsidRPr="00595AB1">
        <w:rPr>
          <w:rFonts w:ascii="Book Antiqua" w:hAnsi="Book Antiqua"/>
          <w:lang w:val="sq-AL"/>
        </w:rPr>
        <w:t xml:space="preserve">. </w:t>
      </w:r>
    </w:p>
    <w:p w:rsidR="002F7C83" w:rsidRPr="00595AB1" w:rsidRDefault="002F7C83" w:rsidP="00B45D41">
      <w:pPr>
        <w:spacing w:after="0" w:line="240" w:lineRule="auto"/>
        <w:jc w:val="both"/>
        <w:rPr>
          <w:rFonts w:ascii="Book Antiqua" w:hAnsi="Book Antiqua" w:cs="Times New Roman"/>
          <w:lang w:val="sq-AL"/>
        </w:rPr>
      </w:pPr>
    </w:p>
    <w:p w:rsidR="00B54767" w:rsidRPr="00595AB1" w:rsidRDefault="00B54767" w:rsidP="00B45D4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 w:cs="Times New Roman"/>
          <w:lang w:val="sq-AL"/>
        </w:rPr>
      </w:pPr>
      <w:r w:rsidRPr="00595AB1">
        <w:rPr>
          <w:rFonts w:ascii="Book Antiqua" w:hAnsi="Book Antiqua" w:cs="Times New Roman"/>
          <w:lang w:val="sq-AL"/>
        </w:rPr>
        <w:t>Dokumentacioni i shtypur dhe ai elektronik</w:t>
      </w:r>
      <w:r w:rsidR="001718A7">
        <w:rPr>
          <w:rFonts w:ascii="Book Antiqua" w:hAnsi="Book Antiqua" w:cs="Times New Roman"/>
          <w:lang w:val="sq-AL"/>
        </w:rPr>
        <w:t>,</w:t>
      </w:r>
      <w:r w:rsidRPr="00595AB1">
        <w:rPr>
          <w:rFonts w:ascii="Book Antiqua" w:hAnsi="Book Antiqua" w:cs="Times New Roman"/>
          <w:lang w:val="sq-AL"/>
        </w:rPr>
        <w:t xml:space="preserve"> në CD</w:t>
      </w:r>
      <w:r w:rsidR="001718A7">
        <w:rPr>
          <w:rFonts w:ascii="Book Antiqua" w:hAnsi="Book Antiqua" w:cs="Times New Roman"/>
          <w:lang w:val="sq-AL"/>
        </w:rPr>
        <w:t>,</w:t>
      </w:r>
      <w:r w:rsidRPr="00595AB1">
        <w:rPr>
          <w:rFonts w:ascii="Book Antiqua" w:hAnsi="Book Antiqua" w:cs="Times New Roman"/>
          <w:lang w:val="sq-AL"/>
        </w:rPr>
        <w:t xml:space="preserve"> duhet të vendosen në një zarf të mbyllur me mbishkrimin (</w:t>
      </w:r>
      <w:r w:rsidRPr="00595AB1">
        <w:rPr>
          <w:rFonts w:ascii="Book Antiqua" w:hAnsi="Book Antiqua" w:cs="Times New Roman"/>
          <w:i/>
          <w:lang w:val="sq-AL"/>
        </w:rPr>
        <w:t xml:space="preserve">Aplikim për projekte për </w:t>
      </w:r>
      <w:r w:rsidR="00FF31C6">
        <w:rPr>
          <w:rFonts w:ascii="Book Antiqua" w:hAnsi="Book Antiqua" w:cs="Times New Roman"/>
          <w:i/>
          <w:lang w:val="sq-AL"/>
        </w:rPr>
        <w:t>forcimin dhe promovimin e</w:t>
      </w:r>
      <w:r w:rsidR="0079162F">
        <w:rPr>
          <w:rFonts w:ascii="Book Antiqua" w:hAnsi="Book Antiqua" w:cs="Times New Roman"/>
          <w:i/>
          <w:lang w:val="sq-AL"/>
        </w:rPr>
        <w:t xml:space="preserve"> dij</w:t>
      </w:r>
      <w:r w:rsidR="00EF43E1">
        <w:rPr>
          <w:rFonts w:ascii="Book Antiqua" w:hAnsi="Book Antiqua" w:cs="Times New Roman"/>
          <w:i/>
          <w:lang w:val="sq-AL"/>
        </w:rPr>
        <w:t>ë</w:t>
      </w:r>
      <w:r w:rsidR="0079162F">
        <w:rPr>
          <w:rFonts w:ascii="Book Antiqua" w:hAnsi="Book Antiqua" w:cs="Times New Roman"/>
          <w:i/>
          <w:lang w:val="sq-AL"/>
        </w:rPr>
        <w:t>s, sportit dhe</w:t>
      </w:r>
      <w:r w:rsidR="00FF31C6">
        <w:rPr>
          <w:rFonts w:ascii="Book Antiqua" w:hAnsi="Book Antiqua" w:cs="Times New Roman"/>
          <w:i/>
          <w:lang w:val="sq-AL"/>
        </w:rPr>
        <w:t xml:space="preserve"> kreativitetit kulturor dhe mendimit kritik</w:t>
      </w:r>
      <w:r w:rsidRPr="00595AB1">
        <w:rPr>
          <w:rFonts w:ascii="Book Antiqua" w:hAnsi="Book Antiqua" w:cs="Times New Roman"/>
          <w:lang w:val="sq-AL"/>
        </w:rPr>
        <w:t>).</w:t>
      </w:r>
      <w:r w:rsidR="0079162F">
        <w:rPr>
          <w:rFonts w:ascii="Book Antiqua" w:hAnsi="Book Antiqua" w:cs="Times New Roman"/>
          <w:lang w:val="sq-AL"/>
        </w:rPr>
        <w:t xml:space="preserve"> </w:t>
      </w:r>
      <w:r w:rsidRPr="00595AB1">
        <w:rPr>
          <w:rFonts w:ascii="Book Antiqua" w:hAnsi="Book Antiqua" w:cs="Times New Roman"/>
          <w:lang w:val="sq-AL"/>
        </w:rPr>
        <w:t xml:space="preserve">Dokumentacioni në formë elektronike (në CD) duhet të ketë të njëjtën përmbajtje, pra të jetë identik me versionin e shtypur. </w:t>
      </w:r>
    </w:p>
    <w:p w:rsidR="002F7C83" w:rsidRPr="00595AB1" w:rsidRDefault="002F7C83" w:rsidP="00B45D41">
      <w:pPr>
        <w:spacing w:line="240" w:lineRule="auto"/>
        <w:jc w:val="both"/>
        <w:rPr>
          <w:rFonts w:ascii="Book Antiqua" w:hAnsi="Book Antiqua"/>
          <w:lang w:val="sq-AL"/>
        </w:rPr>
      </w:pPr>
    </w:p>
    <w:p w:rsidR="008007EE" w:rsidRPr="00595AB1" w:rsidRDefault="00B54767" w:rsidP="001718A7">
      <w:pPr>
        <w:pStyle w:val="ListParagraph"/>
        <w:numPr>
          <w:ilvl w:val="0"/>
          <w:numId w:val="23"/>
        </w:numPr>
        <w:spacing w:line="240" w:lineRule="auto"/>
        <w:rPr>
          <w:rFonts w:ascii="Book Antiqua" w:hAnsi="Book Antiqua"/>
          <w:lang w:val="sq-AL"/>
        </w:rPr>
      </w:pPr>
      <w:r w:rsidRPr="00595AB1">
        <w:rPr>
          <w:rFonts w:ascii="Book Antiqua" w:hAnsi="Book Antiqua"/>
          <w:lang w:val="sq-AL"/>
        </w:rPr>
        <w:t xml:space="preserve">Të gjitha çështjet që lidhen me ftesën publike mund të sqarohen në mënyrë elektronike, </w:t>
      </w:r>
      <w:r w:rsidR="00EF43E1" w:rsidRPr="00595AB1">
        <w:rPr>
          <w:rFonts w:ascii="Book Antiqua" w:hAnsi="Book Antiqua"/>
          <w:lang w:val="sq-AL"/>
        </w:rPr>
        <w:t>duke dërguar</w:t>
      </w:r>
      <w:r w:rsidRPr="00595AB1">
        <w:rPr>
          <w:rFonts w:ascii="Book Antiqua" w:hAnsi="Book Antiqua"/>
          <w:lang w:val="sq-AL"/>
        </w:rPr>
        <w:t xml:space="preserve"> e-</w:t>
      </w:r>
      <w:proofErr w:type="spellStart"/>
      <w:r w:rsidRPr="00595AB1">
        <w:rPr>
          <w:rFonts w:ascii="Book Antiqua" w:hAnsi="Book Antiqua"/>
          <w:lang w:val="sq-AL"/>
        </w:rPr>
        <w:t>mail</w:t>
      </w:r>
      <w:proofErr w:type="spellEnd"/>
      <w:r w:rsidRPr="00595AB1">
        <w:rPr>
          <w:rFonts w:ascii="Book Antiqua" w:hAnsi="Book Antiqua"/>
          <w:lang w:val="sq-AL"/>
        </w:rPr>
        <w:t xml:space="preserve"> në adresën:</w:t>
      </w:r>
      <w:r w:rsidR="00CB5172">
        <w:rPr>
          <w:rFonts w:ascii="Book Antiqua" w:hAnsi="Book Antiqua"/>
          <w:lang w:val="sq-AL"/>
        </w:rPr>
        <w:t xml:space="preserve"> </w:t>
      </w:r>
      <w:r w:rsidRPr="00595AB1">
        <w:rPr>
          <w:rFonts w:ascii="Book Antiqua" w:hAnsi="Book Antiqua"/>
          <w:lang w:val="sq-AL"/>
        </w:rPr>
        <w:t xml:space="preserve"> </w:t>
      </w:r>
      <w:hyperlink r:id="rId11" w:history="1">
        <w:r w:rsidR="00CB5172" w:rsidRPr="00CB5172">
          <w:rPr>
            <w:rStyle w:val="Hyperlink"/>
            <w:rFonts w:ascii="Book Antiqua" w:hAnsi="Book Antiqua"/>
            <w:lang w:val="sq-AL"/>
          </w:rPr>
          <w:t>knkrs</w:t>
        </w:r>
        <w:r w:rsidR="00FF31C6" w:rsidRPr="00CB5172">
          <w:rPr>
            <w:rStyle w:val="Hyperlink"/>
            <w:rFonts w:ascii="Book Antiqua" w:hAnsi="Book Antiqua"/>
            <w:lang w:val="sq-AL"/>
          </w:rPr>
          <w:t>@rks-gov.net</w:t>
        </w:r>
      </w:hyperlink>
      <w:r w:rsidR="008007EE" w:rsidRPr="00CB5172">
        <w:rPr>
          <w:rFonts w:ascii="Book Antiqua" w:hAnsi="Book Antiqua"/>
          <w:lang w:val="sq-AL"/>
        </w:rPr>
        <w:t>.</w:t>
      </w:r>
      <w:r w:rsidR="002F7C83" w:rsidRPr="00595AB1">
        <w:rPr>
          <w:rFonts w:ascii="Book Antiqua" w:hAnsi="Book Antiqua"/>
          <w:lang w:val="sq-AL"/>
        </w:rPr>
        <w:br/>
      </w:r>
    </w:p>
    <w:p w:rsidR="0010106A" w:rsidRPr="00595AB1" w:rsidRDefault="00B54767" w:rsidP="002F7C83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Book Antiqua" w:hAnsi="Book Antiqua"/>
          <w:lang w:val="sq-AL"/>
        </w:rPr>
      </w:pPr>
      <w:r w:rsidRPr="00595AB1">
        <w:rPr>
          <w:rFonts w:ascii="Book Antiqua" w:hAnsi="Book Antiqua"/>
          <w:lang w:val="sq-AL"/>
        </w:rPr>
        <w:t xml:space="preserve">Procesi i pranimit, hapjes dhe shqyrtimit </w:t>
      </w:r>
      <w:r w:rsidR="001718A7">
        <w:rPr>
          <w:rFonts w:ascii="Book Antiqua" w:hAnsi="Book Antiqua"/>
          <w:lang w:val="sq-AL"/>
        </w:rPr>
        <w:t xml:space="preserve">të </w:t>
      </w:r>
      <w:r w:rsidRPr="00595AB1">
        <w:rPr>
          <w:rFonts w:ascii="Book Antiqua" w:hAnsi="Book Antiqua"/>
          <w:lang w:val="sq-AL"/>
        </w:rPr>
        <w:t xml:space="preserve">aplikacioneve, vlerësimit të aplikacioneve, kontraktimi, dhënia e fondeve, koha dhe mënyra e parashtrimit të ankesave, trajtimi i dokumenteve dhe kalendari tregues i zbatimit të ftesës publike janë të detajuara në </w:t>
      </w:r>
      <w:r w:rsidRPr="00595AB1">
        <w:rPr>
          <w:rFonts w:ascii="Book Antiqua" w:hAnsi="Book Antiqua"/>
          <w:b/>
          <w:i/>
          <w:color w:val="548DD4" w:themeColor="text2" w:themeTint="99"/>
          <w:lang w:val="sq-AL"/>
        </w:rPr>
        <w:t>Udhëzuesin për Aplikim</w:t>
      </w:r>
      <w:r w:rsidRPr="00595AB1">
        <w:rPr>
          <w:rFonts w:ascii="Book Antiqua" w:hAnsi="Book Antiqua"/>
          <w:b/>
          <w:i/>
          <w:lang w:val="sq-AL"/>
        </w:rPr>
        <w:t>.</w:t>
      </w:r>
      <w:r w:rsidR="0079162F">
        <w:rPr>
          <w:rFonts w:ascii="Book Antiqua" w:hAnsi="Book Antiqua"/>
          <w:b/>
          <w:i/>
          <w:lang w:val="sq-AL"/>
        </w:rPr>
        <w:t xml:space="preserve"> </w:t>
      </w:r>
      <w:r w:rsidR="0010106A" w:rsidRPr="00595AB1">
        <w:rPr>
          <w:rFonts w:ascii="Book Antiqua" w:hAnsi="Book Antiqua"/>
          <w:lang w:val="sq-AL"/>
        </w:rPr>
        <w:t>Dokumentet e kompletuara mund të dërgohen me postë ose personalisht, në adresën e mëposhtme:</w:t>
      </w:r>
    </w:p>
    <w:p w:rsidR="00CB5172" w:rsidRPr="00595AB1" w:rsidRDefault="00FF31C6" w:rsidP="00CB5172">
      <w:pPr>
        <w:suppressAutoHyphens/>
        <w:spacing w:line="240" w:lineRule="auto"/>
        <w:ind w:left="720"/>
        <w:jc w:val="both"/>
        <w:rPr>
          <w:rFonts w:ascii="Book Antiqua" w:hAnsi="Book Antiqua"/>
          <w:b/>
          <w:i/>
          <w:lang w:val="sq-AL"/>
        </w:rPr>
      </w:pPr>
      <w:r w:rsidRPr="00CB5172">
        <w:rPr>
          <w:rFonts w:ascii="Book Antiqua" w:hAnsi="Book Antiqua"/>
          <w:b/>
          <w:i/>
          <w:lang w:val="sq-AL"/>
        </w:rPr>
        <w:t>ADRESA</w:t>
      </w:r>
      <w:r w:rsidR="00CB5172" w:rsidRPr="00CB5172">
        <w:rPr>
          <w:rFonts w:ascii="Book Antiqua" w:hAnsi="Book Antiqua"/>
          <w:b/>
          <w:i/>
          <w:lang w:val="sq-AL"/>
        </w:rPr>
        <w:t xml:space="preserve">: </w:t>
      </w:r>
      <w:r w:rsidR="0010106A" w:rsidRPr="00CB5172">
        <w:rPr>
          <w:rFonts w:ascii="Book Antiqua" w:hAnsi="Book Antiqua"/>
          <w:b/>
          <w:i/>
          <w:lang w:val="sq-AL"/>
        </w:rPr>
        <w:t xml:space="preserve"> </w:t>
      </w:r>
      <w:proofErr w:type="spellStart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Zyra</w:t>
      </w:r>
      <w:proofErr w:type="spellEnd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e </w:t>
      </w:r>
      <w:proofErr w:type="spellStart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Koordinatorit</w:t>
      </w:r>
      <w:proofErr w:type="spellEnd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</w:t>
      </w:r>
      <w:proofErr w:type="spellEnd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për</w:t>
      </w:r>
      <w:proofErr w:type="spellEnd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Kulturë</w:t>
      </w:r>
      <w:proofErr w:type="spellEnd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Rini</w:t>
      </w:r>
      <w:proofErr w:type="spellEnd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dhe</w:t>
      </w:r>
      <w:proofErr w:type="spellEnd"/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Sport</w:t>
      </w:r>
      <w:r w:rsidR="00CB5172" w:rsidRPr="00565E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="00CB5172" w:rsidRPr="00565E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sheshi</w:t>
      </w:r>
      <w:proofErr w:type="spellEnd"/>
      <w:r w:rsidR="00CB5172" w:rsidRPr="00565E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CB5172" w:rsidRPr="00565E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Nëna</w:t>
      </w:r>
      <w:proofErr w:type="spellEnd"/>
      <w:r w:rsidR="00CB5172" w:rsidRPr="00565E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CB5172" w:rsidRPr="00565E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Terezë</w:t>
      </w:r>
      <w:proofErr w:type="spellEnd"/>
      <w:r w:rsidR="00CB5172" w:rsidRPr="00565E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="00CB5172" w:rsidRPr="00565E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Ndërtesa</w:t>
      </w:r>
      <w:proofErr w:type="spellEnd"/>
      <w:r w:rsidR="00CB5172" w:rsidRPr="00565E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e</w:t>
      </w:r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2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Qeverisë</w:t>
      </w:r>
      <w:proofErr w:type="spellEnd"/>
      <w:r w:rsidR="00F2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="00F2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kati</w:t>
      </w:r>
      <w:proofErr w:type="spellEnd"/>
      <w:r w:rsidR="00F2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VI, </w:t>
      </w:r>
      <w:proofErr w:type="spellStart"/>
      <w:r w:rsidR="00F2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zyra</w:t>
      </w:r>
      <w:proofErr w:type="spellEnd"/>
      <w:r w:rsidR="00F2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nr. 603.</w:t>
      </w:r>
      <w:r w:rsidR="00CB517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0106A" w:rsidRPr="007032F9" w:rsidRDefault="0010106A" w:rsidP="00021828">
      <w:pPr>
        <w:pStyle w:val="Heading1"/>
        <w:rPr>
          <w:rFonts w:ascii="Book Antiqua" w:hAnsi="Book Antiqua" w:cs="Times New Roman"/>
          <w:color w:val="auto"/>
          <w:sz w:val="24"/>
          <w:szCs w:val="24"/>
          <w:lang w:val="sq-AL"/>
        </w:rPr>
      </w:pPr>
      <w:bookmarkStart w:id="1" w:name="_Toc508977100"/>
      <w:r w:rsidRPr="007032F9">
        <w:rPr>
          <w:rFonts w:ascii="Book Antiqua" w:hAnsi="Book Antiqua"/>
          <w:color w:val="auto"/>
          <w:sz w:val="24"/>
          <w:szCs w:val="24"/>
          <w:lang w:val="sq-AL"/>
        </w:rPr>
        <w:t xml:space="preserve">FORMULARËT E FTESËS </w:t>
      </w:r>
      <w:bookmarkEnd w:id="1"/>
      <w:r w:rsidRPr="007032F9">
        <w:rPr>
          <w:rFonts w:ascii="Book Antiqua" w:hAnsi="Book Antiqua"/>
          <w:color w:val="auto"/>
          <w:sz w:val="24"/>
          <w:szCs w:val="24"/>
          <w:lang w:val="sq-AL"/>
        </w:rPr>
        <w:t>PËR APLIKIM</w:t>
      </w:r>
    </w:p>
    <w:p w:rsidR="007032F9" w:rsidRPr="007032F9" w:rsidRDefault="0010106A" w:rsidP="007032F9">
      <w:pPr>
        <w:pStyle w:val="ListParagraph"/>
        <w:numPr>
          <w:ilvl w:val="0"/>
          <w:numId w:val="17"/>
        </w:numPr>
        <w:spacing w:after="0"/>
        <w:ind w:left="426" w:hanging="284"/>
        <w:jc w:val="both"/>
        <w:rPr>
          <w:rFonts w:ascii="Book Antiqua" w:hAnsi="Book Antiqua" w:cs="Times New Roman"/>
          <w:lang w:val="sq-AL"/>
        </w:rPr>
      </w:pPr>
      <w:r w:rsidRPr="007032F9">
        <w:rPr>
          <w:rFonts w:ascii="Book Antiqua" w:hAnsi="Book Antiqua" w:cs="Times New Roman"/>
          <w:lang w:val="sq-AL"/>
        </w:rPr>
        <w:t>Formulari i Aplikacionit për Projekt/programit (</w:t>
      </w:r>
      <w:r w:rsidRPr="007032F9">
        <w:rPr>
          <w:rFonts w:ascii="Book Antiqua" w:hAnsi="Book Antiqua" w:cs="Times New Roman"/>
          <w:i/>
          <w:lang w:val="sq-AL"/>
        </w:rPr>
        <w:t>e detyrueshme</w:t>
      </w:r>
      <w:r w:rsidRPr="007032F9">
        <w:rPr>
          <w:rFonts w:ascii="Book Antiqua" w:hAnsi="Book Antiqua" w:cs="Times New Roman"/>
          <w:lang w:val="sq-AL"/>
        </w:rPr>
        <w:t>)-</w:t>
      </w:r>
      <w:r w:rsidRPr="007032F9">
        <w:rPr>
          <w:rFonts w:ascii="Book Antiqua" w:hAnsi="Book Antiqua" w:cs="Times New Roman"/>
          <w:b/>
          <w:lang w:val="sq-AL"/>
        </w:rPr>
        <w:t>(Formulari 9)</w:t>
      </w:r>
    </w:p>
    <w:p w:rsidR="0010106A" w:rsidRPr="007032F9" w:rsidRDefault="0010106A" w:rsidP="00B45D41">
      <w:pPr>
        <w:pStyle w:val="ListParagraph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Book Antiqua" w:hAnsi="Book Antiqua" w:cs="Times New Roman"/>
          <w:lang w:val="sq-AL"/>
        </w:rPr>
      </w:pPr>
      <w:r w:rsidRPr="007032F9">
        <w:rPr>
          <w:rFonts w:ascii="Book Antiqua" w:hAnsi="Book Antiqua" w:cs="Times New Roman"/>
          <w:lang w:val="sq-AL"/>
        </w:rPr>
        <w:t>Formulari i Buxhetit (</w:t>
      </w:r>
      <w:r w:rsidRPr="007032F9">
        <w:rPr>
          <w:rFonts w:ascii="Book Antiqua" w:hAnsi="Book Antiqua" w:cs="Times New Roman"/>
          <w:i/>
          <w:lang w:val="sq-AL"/>
        </w:rPr>
        <w:t>e detyrueshme</w:t>
      </w:r>
      <w:r w:rsidRPr="007032F9">
        <w:rPr>
          <w:rFonts w:ascii="Book Antiqua" w:hAnsi="Book Antiqua" w:cs="Times New Roman"/>
          <w:lang w:val="sq-AL"/>
        </w:rPr>
        <w:t>)-</w:t>
      </w:r>
      <w:r w:rsidRPr="007032F9">
        <w:rPr>
          <w:rFonts w:ascii="Book Antiqua" w:hAnsi="Book Antiqua" w:cs="Times New Roman"/>
          <w:b/>
          <w:lang w:val="sq-AL"/>
        </w:rPr>
        <w:t>(Formulari 10)</w:t>
      </w:r>
    </w:p>
    <w:p w:rsidR="0010106A" w:rsidRPr="007032F9" w:rsidRDefault="0010106A" w:rsidP="00B45D41">
      <w:pPr>
        <w:pStyle w:val="ListParagraph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Book Antiqua" w:hAnsi="Book Antiqua" w:cs="Times New Roman"/>
          <w:lang w:val="sq-AL"/>
        </w:rPr>
      </w:pPr>
      <w:r w:rsidRPr="007032F9">
        <w:rPr>
          <w:rFonts w:ascii="Book Antiqua" w:hAnsi="Book Antiqua" w:cs="Times New Roman"/>
          <w:lang w:val="sq-AL"/>
        </w:rPr>
        <w:t>Formulari  i deklaratës për të financimit të dyfishtë (</w:t>
      </w:r>
      <w:r w:rsidRPr="007032F9">
        <w:rPr>
          <w:rFonts w:ascii="Book Antiqua" w:hAnsi="Book Antiqua" w:cs="Times New Roman"/>
          <w:i/>
          <w:lang w:val="sq-AL"/>
        </w:rPr>
        <w:t>e detyrueshme</w:t>
      </w:r>
      <w:r w:rsidRPr="007032F9">
        <w:rPr>
          <w:rFonts w:ascii="Book Antiqua" w:hAnsi="Book Antiqua" w:cs="Times New Roman"/>
          <w:lang w:val="sq-AL"/>
        </w:rPr>
        <w:t>)-</w:t>
      </w:r>
      <w:r w:rsidRPr="007032F9">
        <w:rPr>
          <w:rFonts w:ascii="Book Antiqua" w:hAnsi="Book Antiqua" w:cs="Times New Roman"/>
          <w:b/>
          <w:lang w:val="sq-AL"/>
        </w:rPr>
        <w:t>(Formulari 11)</w:t>
      </w:r>
    </w:p>
    <w:p w:rsidR="0010106A" w:rsidRPr="007032F9" w:rsidRDefault="0010106A" w:rsidP="00B45D41">
      <w:pPr>
        <w:pStyle w:val="ListParagraph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Book Antiqua" w:hAnsi="Book Antiqua" w:cs="Times New Roman"/>
          <w:lang w:val="sq-AL"/>
        </w:rPr>
      </w:pPr>
      <w:r w:rsidRPr="007032F9">
        <w:rPr>
          <w:rFonts w:ascii="Book Antiqua" w:hAnsi="Book Antiqua" w:cs="Times New Roman"/>
          <w:lang w:val="sq-AL"/>
        </w:rPr>
        <w:t>Formular i deklaratës se partneritetit (</w:t>
      </w:r>
      <w:r w:rsidRPr="007032F9">
        <w:rPr>
          <w:rFonts w:ascii="Book Antiqua" w:hAnsi="Book Antiqua" w:cs="Times New Roman"/>
          <w:i/>
          <w:lang w:val="sq-AL"/>
        </w:rPr>
        <w:t>nëse aplikohet</w:t>
      </w:r>
      <w:r w:rsidRPr="007032F9">
        <w:rPr>
          <w:rFonts w:ascii="Book Antiqua" w:hAnsi="Book Antiqua" w:cs="Times New Roman"/>
          <w:lang w:val="sq-AL"/>
        </w:rPr>
        <w:t>)-</w:t>
      </w:r>
      <w:r w:rsidRPr="007032F9">
        <w:rPr>
          <w:rFonts w:ascii="Book Antiqua" w:hAnsi="Book Antiqua" w:cs="Times New Roman"/>
          <w:b/>
          <w:lang w:val="sq-AL"/>
        </w:rPr>
        <w:t>(Formulari 12)</w:t>
      </w:r>
    </w:p>
    <w:p w:rsidR="0010106A" w:rsidRPr="007032F9" w:rsidRDefault="0010106A" w:rsidP="00B45D41">
      <w:pPr>
        <w:pStyle w:val="ListParagraph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Book Antiqua" w:hAnsi="Book Antiqua" w:cs="Times New Roman"/>
          <w:lang w:val="sq-AL"/>
        </w:rPr>
      </w:pPr>
      <w:r w:rsidRPr="007032F9">
        <w:rPr>
          <w:rFonts w:ascii="Book Antiqua" w:hAnsi="Book Antiqua" w:cs="Times New Roman"/>
          <w:lang w:val="sq-AL"/>
        </w:rPr>
        <w:t>Formula</w:t>
      </w:r>
      <w:r w:rsidR="00BB34A5">
        <w:rPr>
          <w:rFonts w:ascii="Book Antiqua" w:hAnsi="Book Antiqua" w:cs="Times New Roman"/>
          <w:lang w:val="sq-AL"/>
        </w:rPr>
        <w:t>ri i deklaratës se projekteve të</w:t>
      </w:r>
      <w:r w:rsidRPr="007032F9">
        <w:rPr>
          <w:rFonts w:ascii="Book Antiqua" w:hAnsi="Book Antiqua" w:cs="Times New Roman"/>
          <w:lang w:val="sq-AL"/>
        </w:rPr>
        <w:t xml:space="preserve"> financuara (</w:t>
      </w:r>
      <w:r w:rsidRPr="007032F9">
        <w:rPr>
          <w:rFonts w:ascii="Book Antiqua" w:hAnsi="Book Antiqua" w:cs="Times New Roman"/>
          <w:i/>
          <w:lang w:val="sq-AL"/>
        </w:rPr>
        <w:t>e detyrueshme</w:t>
      </w:r>
      <w:r w:rsidRPr="007032F9">
        <w:rPr>
          <w:rFonts w:ascii="Book Antiqua" w:hAnsi="Book Antiqua" w:cs="Times New Roman"/>
          <w:lang w:val="sq-AL"/>
        </w:rPr>
        <w:t>)-</w:t>
      </w:r>
      <w:r w:rsidRPr="007032F9">
        <w:rPr>
          <w:rFonts w:ascii="Book Antiqua" w:hAnsi="Book Antiqua" w:cs="Times New Roman"/>
          <w:b/>
          <w:lang w:val="sq-AL"/>
        </w:rPr>
        <w:t>(Formulari 13)</w:t>
      </w:r>
    </w:p>
    <w:p w:rsidR="00D34517" w:rsidRPr="00725856" w:rsidRDefault="007032F9" w:rsidP="0075311E">
      <w:pPr>
        <w:pStyle w:val="ListParagraph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Book Antiqua" w:hAnsi="Book Antiqua"/>
          <w:lang w:val="sq-AL"/>
        </w:rPr>
      </w:pPr>
      <w:r w:rsidRPr="00725856">
        <w:rPr>
          <w:rFonts w:ascii="Book Antiqua" w:hAnsi="Book Antiqua" w:cs="Times New Roman"/>
          <w:lang w:val="sq-AL"/>
        </w:rPr>
        <w:t>Deklaratë pranimi për kryerjen e aktiviteteve në projekt (</w:t>
      </w:r>
      <w:r w:rsidRPr="00725856">
        <w:rPr>
          <w:rFonts w:ascii="Book Antiqua" w:hAnsi="Book Antiqua" w:cs="Times New Roman"/>
          <w:i/>
          <w:lang w:val="sq-AL"/>
        </w:rPr>
        <w:t>e detyrueshme</w:t>
      </w:r>
      <w:r w:rsidRPr="00725856">
        <w:rPr>
          <w:rFonts w:ascii="Book Antiqua" w:hAnsi="Book Antiqua" w:cs="Times New Roman"/>
          <w:lang w:val="sq-AL"/>
        </w:rPr>
        <w:t>)-</w:t>
      </w:r>
      <w:r w:rsidRPr="00725856">
        <w:rPr>
          <w:rFonts w:ascii="Book Antiqua" w:hAnsi="Book Antiqua" w:cs="Times New Roman"/>
          <w:b/>
          <w:lang w:val="sq-AL"/>
        </w:rPr>
        <w:t>(Formulari 14)</w:t>
      </w:r>
    </w:p>
    <w:sectPr w:rsidR="00D34517" w:rsidRPr="00725856" w:rsidSect="00A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98" w:rsidRDefault="00823398" w:rsidP="003B3089">
      <w:pPr>
        <w:spacing w:after="0" w:line="240" w:lineRule="auto"/>
      </w:pPr>
      <w:r>
        <w:separator/>
      </w:r>
    </w:p>
  </w:endnote>
  <w:endnote w:type="continuationSeparator" w:id="0">
    <w:p w:rsidR="00823398" w:rsidRDefault="00823398" w:rsidP="003B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98" w:rsidRDefault="00823398" w:rsidP="003B3089">
      <w:pPr>
        <w:spacing w:after="0" w:line="240" w:lineRule="auto"/>
      </w:pPr>
      <w:r>
        <w:separator/>
      </w:r>
    </w:p>
  </w:footnote>
  <w:footnote w:type="continuationSeparator" w:id="0">
    <w:p w:rsidR="00823398" w:rsidRDefault="00823398" w:rsidP="003B3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21C1"/>
    <w:multiLevelType w:val="hybridMultilevel"/>
    <w:tmpl w:val="4F807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F288A"/>
    <w:multiLevelType w:val="hybridMultilevel"/>
    <w:tmpl w:val="DE561B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D5"/>
    <w:multiLevelType w:val="hybridMultilevel"/>
    <w:tmpl w:val="C518D204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E31E0"/>
    <w:multiLevelType w:val="hybridMultilevel"/>
    <w:tmpl w:val="13564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4237A"/>
    <w:multiLevelType w:val="hybridMultilevel"/>
    <w:tmpl w:val="9682969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0144F"/>
    <w:multiLevelType w:val="hybridMultilevel"/>
    <w:tmpl w:val="93DE23F0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B00BF3"/>
    <w:multiLevelType w:val="hybridMultilevel"/>
    <w:tmpl w:val="46D259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E3FC7"/>
    <w:multiLevelType w:val="hybridMultilevel"/>
    <w:tmpl w:val="420E7C6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7188D"/>
    <w:multiLevelType w:val="hybridMultilevel"/>
    <w:tmpl w:val="1DBC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E3C29"/>
    <w:multiLevelType w:val="hybridMultilevel"/>
    <w:tmpl w:val="4E9AC2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D0934"/>
    <w:multiLevelType w:val="hybridMultilevel"/>
    <w:tmpl w:val="A1F24E4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80F70"/>
    <w:multiLevelType w:val="hybridMultilevel"/>
    <w:tmpl w:val="87983858"/>
    <w:lvl w:ilvl="0" w:tplc="F72C1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8D7"/>
    <w:multiLevelType w:val="hybridMultilevel"/>
    <w:tmpl w:val="01465D28"/>
    <w:lvl w:ilvl="0" w:tplc="3BD8358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BE24F1"/>
    <w:multiLevelType w:val="hybridMultilevel"/>
    <w:tmpl w:val="A6904F8E"/>
    <w:lvl w:ilvl="0" w:tplc="041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77233"/>
    <w:multiLevelType w:val="hybridMultilevel"/>
    <w:tmpl w:val="B3DE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038F4"/>
    <w:multiLevelType w:val="hybridMultilevel"/>
    <w:tmpl w:val="13A883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D96416"/>
    <w:multiLevelType w:val="hybridMultilevel"/>
    <w:tmpl w:val="F0382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9571FD"/>
    <w:multiLevelType w:val="hybridMultilevel"/>
    <w:tmpl w:val="735AC3F6"/>
    <w:lvl w:ilvl="0" w:tplc="AC2C8D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DFD490B"/>
    <w:multiLevelType w:val="hybridMultilevel"/>
    <w:tmpl w:val="D2E08F94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D6549"/>
    <w:multiLevelType w:val="hybridMultilevel"/>
    <w:tmpl w:val="FCC6BF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"/>
  </w:num>
  <w:num w:numId="5">
    <w:abstractNumId w:val="20"/>
  </w:num>
  <w:num w:numId="6">
    <w:abstractNumId w:val="3"/>
  </w:num>
  <w:num w:numId="7">
    <w:abstractNumId w:val="22"/>
  </w:num>
  <w:num w:numId="8">
    <w:abstractNumId w:val="11"/>
  </w:num>
  <w:num w:numId="9">
    <w:abstractNumId w:val="6"/>
  </w:num>
  <w:num w:numId="10">
    <w:abstractNumId w:val="25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4"/>
  </w:num>
  <w:num w:numId="17">
    <w:abstractNumId w:val="15"/>
  </w:num>
  <w:num w:numId="18">
    <w:abstractNumId w:val="26"/>
  </w:num>
  <w:num w:numId="19">
    <w:abstractNumId w:val="8"/>
  </w:num>
  <w:num w:numId="20">
    <w:abstractNumId w:val="19"/>
  </w:num>
  <w:num w:numId="21">
    <w:abstractNumId w:val="13"/>
  </w:num>
  <w:num w:numId="22">
    <w:abstractNumId w:val="12"/>
  </w:num>
  <w:num w:numId="23">
    <w:abstractNumId w:val="17"/>
  </w:num>
  <w:num w:numId="24">
    <w:abstractNumId w:val="24"/>
  </w:num>
  <w:num w:numId="25">
    <w:abstractNumId w:val="4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Mjc1NTIxtwBiIyUdpeDU4uLM/DyQAstaAB/QEOIsAAAA"/>
  </w:docVars>
  <w:rsids>
    <w:rsidRoot w:val="005E6DED"/>
    <w:rsid w:val="00007059"/>
    <w:rsid w:val="00011D2E"/>
    <w:rsid w:val="000154AB"/>
    <w:rsid w:val="00021369"/>
    <w:rsid w:val="00021828"/>
    <w:rsid w:val="000227CA"/>
    <w:rsid w:val="00023F40"/>
    <w:rsid w:val="00036963"/>
    <w:rsid w:val="00042A9F"/>
    <w:rsid w:val="000468A3"/>
    <w:rsid w:val="0005500D"/>
    <w:rsid w:val="00063DEF"/>
    <w:rsid w:val="00074335"/>
    <w:rsid w:val="00075C29"/>
    <w:rsid w:val="00091B7A"/>
    <w:rsid w:val="00095C22"/>
    <w:rsid w:val="0009652A"/>
    <w:rsid w:val="000A1799"/>
    <w:rsid w:val="000A2DD5"/>
    <w:rsid w:val="000A3716"/>
    <w:rsid w:val="000B7E5E"/>
    <w:rsid w:val="000C5AD9"/>
    <w:rsid w:val="000E2CD4"/>
    <w:rsid w:val="000E4066"/>
    <w:rsid w:val="000F2C8F"/>
    <w:rsid w:val="000F50BA"/>
    <w:rsid w:val="000F5D37"/>
    <w:rsid w:val="000F7199"/>
    <w:rsid w:val="0010106A"/>
    <w:rsid w:val="00101440"/>
    <w:rsid w:val="001031FD"/>
    <w:rsid w:val="00105D40"/>
    <w:rsid w:val="00113F73"/>
    <w:rsid w:val="00135BAB"/>
    <w:rsid w:val="00150015"/>
    <w:rsid w:val="00150214"/>
    <w:rsid w:val="00151932"/>
    <w:rsid w:val="0015472E"/>
    <w:rsid w:val="00160340"/>
    <w:rsid w:val="00163257"/>
    <w:rsid w:val="001718A7"/>
    <w:rsid w:val="00182C7C"/>
    <w:rsid w:val="001A010E"/>
    <w:rsid w:val="001A3DF8"/>
    <w:rsid w:val="001A6968"/>
    <w:rsid w:val="001B027A"/>
    <w:rsid w:val="001B261D"/>
    <w:rsid w:val="001B5DCD"/>
    <w:rsid w:val="001C2801"/>
    <w:rsid w:val="001C6883"/>
    <w:rsid w:val="001C7724"/>
    <w:rsid w:val="001D288D"/>
    <w:rsid w:val="001D6B68"/>
    <w:rsid w:val="001E0A72"/>
    <w:rsid w:val="001E387A"/>
    <w:rsid w:val="001E5647"/>
    <w:rsid w:val="001F53A2"/>
    <w:rsid w:val="001F5AE7"/>
    <w:rsid w:val="001F6E6A"/>
    <w:rsid w:val="001F6F27"/>
    <w:rsid w:val="00207FB7"/>
    <w:rsid w:val="0021504A"/>
    <w:rsid w:val="00225781"/>
    <w:rsid w:val="00225C1A"/>
    <w:rsid w:val="00241598"/>
    <w:rsid w:val="002415B2"/>
    <w:rsid w:val="00242DFA"/>
    <w:rsid w:val="0024559C"/>
    <w:rsid w:val="0027560F"/>
    <w:rsid w:val="0028291F"/>
    <w:rsid w:val="00283EEE"/>
    <w:rsid w:val="0028746F"/>
    <w:rsid w:val="00291685"/>
    <w:rsid w:val="002A389F"/>
    <w:rsid w:val="002A4C8F"/>
    <w:rsid w:val="002A6E33"/>
    <w:rsid w:val="002B601D"/>
    <w:rsid w:val="002C1F2B"/>
    <w:rsid w:val="002C217A"/>
    <w:rsid w:val="002C5449"/>
    <w:rsid w:val="002C6476"/>
    <w:rsid w:val="002C7534"/>
    <w:rsid w:val="002C7E98"/>
    <w:rsid w:val="002D3824"/>
    <w:rsid w:val="002E0DCF"/>
    <w:rsid w:val="002E29AC"/>
    <w:rsid w:val="002F1E35"/>
    <w:rsid w:val="002F3E48"/>
    <w:rsid w:val="002F7C83"/>
    <w:rsid w:val="00301778"/>
    <w:rsid w:val="003025CA"/>
    <w:rsid w:val="003116CE"/>
    <w:rsid w:val="00327968"/>
    <w:rsid w:val="00350CE7"/>
    <w:rsid w:val="00350F64"/>
    <w:rsid w:val="003568DF"/>
    <w:rsid w:val="003808CB"/>
    <w:rsid w:val="003905B2"/>
    <w:rsid w:val="003A27F7"/>
    <w:rsid w:val="003A70E9"/>
    <w:rsid w:val="003A75D7"/>
    <w:rsid w:val="003B1531"/>
    <w:rsid w:val="003B1D44"/>
    <w:rsid w:val="003B3089"/>
    <w:rsid w:val="003B45B1"/>
    <w:rsid w:val="003B5864"/>
    <w:rsid w:val="003C403C"/>
    <w:rsid w:val="003D49BB"/>
    <w:rsid w:val="003E4CAA"/>
    <w:rsid w:val="00400C3B"/>
    <w:rsid w:val="0041115C"/>
    <w:rsid w:val="0041662C"/>
    <w:rsid w:val="00430C08"/>
    <w:rsid w:val="0043134D"/>
    <w:rsid w:val="00431E35"/>
    <w:rsid w:val="00436A07"/>
    <w:rsid w:val="00452B4A"/>
    <w:rsid w:val="00455C84"/>
    <w:rsid w:val="00455D03"/>
    <w:rsid w:val="004736B6"/>
    <w:rsid w:val="00473764"/>
    <w:rsid w:val="004A3A2C"/>
    <w:rsid w:val="004C28BB"/>
    <w:rsid w:val="004C68E8"/>
    <w:rsid w:val="004D0406"/>
    <w:rsid w:val="004D048F"/>
    <w:rsid w:val="004F45DF"/>
    <w:rsid w:val="00500CD3"/>
    <w:rsid w:val="00506CC5"/>
    <w:rsid w:val="0052004E"/>
    <w:rsid w:val="00521D44"/>
    <w:rsid w:val="005238C4"/>
    <w:rsid w:val="005256C6"/>
    <w:rsid w:val="00526996"/>
    <w:rsid w:val="00537AE2"/>
    <w:rsid w:val="00550198"/>
    <w:rsid w:val="0055455D"/>
    <w:rsid w:val="00580778"/>
    <w:rsid w:val="00581240"/>
    <w:rsid w:val="00592ECB"/>
    <w:rsid w:val="00595893"/>
    <w:rsid w:val="00595AB1"/>
    <w:rsid w:val="005A2513"/>
    <w:rsid w:val="005A3813"/>
    <w:rsid w:val="005B22AA"/>
    <w:rsid w:val="005C1EEF"/>
    <w:rsid w:val="005D266E"/>
    <w:rsid w:val="005D4080"/>
    <w:rsid w:val="005D5073"/>
    <w:rsid w:val="005E6DED"/>
    <w:rsid w:val="005E767F"/>
    <w:rsid w:val="005F072D"/>
    <w:rsid w:val="005F2A2C"/>
    <w:rsid w:val="005F3F34"/>
    <w:rsid w:val="005F6199"/>
    <w:rsid w:val="00607C49"/>
    <w:rsid w:val="00610C9D"/>
    <w:rsid w:val="006171D5"/>
    <w:rsid w:val="00621F46"/>
    <w:rsid w:val="00626E03"/>
    <w:rsid w:val="00647748"/>
    <w:rsid w:val="00647ECB"/>
    <w:rsid w:val="00652199"/>
    <w:rsid w:val="006530DC"/>
    <w:rsid w:val="00657C0E"/>
    <w:rsid w:val="00660F31"/>
    <w:rsid w:val="00666AE2"/>
    <w:rsid w:val="006779EA"/>
    <w:rsid w:val="00684C01"/>
    <w:rsid w:val="00685E68"/>
    <w:rsid w:val="006960A6"/>
    <w:rsid w:val="00697DB8"/>
    <w:rsid w:val="006A60AE"/>
    <w:rsid w:val="006B208E"/>
    <w:rsid w:val="006B7E89"/>
    <w:rsid w:val="006C1B70"/>
    <w:rsid w:val="006C2881"/>
    <w:rsid w:val="006C3017"/>
    <w:rsid w:val="006D420B"/>
    <w:rsid w:val="006D54FD"/>
    <w:rsid w:val="006E715A"/>
    <w:rsid w:val="006F71BA"/>
    <w:rsid w:val="006F7A57"/>
    <w:rsid w:val="006F7D3B"/>
    <w:rsid w:val="007032F9"/>
    <w:rsid w:val="00715DD4"/>
    <w:rsid w:val="00720A9E"/>
    <w:rsid w:val="00724983"/>
    <w:rsid w:val="00725856"/>
    <w:rsid w:val="00733A79"/>
    <w:rsid w:val="007411CD"/>
    <w:rsid w:val="00741772"/>
    <w:rsid w:val="00745E1B"/>
    <w:rsid w:val="00746788"/>
    <w:rsid w:val="007505EC"/>
    <w:rsid w:val="00767CE7"/>
    <w:rsid w:val="00771490"/>
    <w:rsid w:val="00781FF2"/>
    <w:rsid w:val="00782563"/>
    <w:rsid w:val="00785852"/>
    <w:rsid w:val="0079162F"/>
    <w:rsid w:val="0079543B"/>
    <w:rsid w:val="007A163F"/>
    <w:rsid w:val="007A36A8"/>
    <w:rsid w:val="007A4F0D"/>
    <w:rsid w:val="007C09DF"/>
    <w:rsid w:val="007C3270"/>
    <w:rsid w:val="007C407E"/>
    <w:rsid w:val="007E4668"/>
    <w:rsid w:val="007F01A8"/>
    <w:rsid w:val="007F049F"/>
    <w:rsid w:val="007F2F43"/>
    <w:rsid w:val="007F652A"/>
    <w:rsid w:val="008007EE"/>
    <w:rsid w:val="008155C5"/>
    <w:rsid w:val="0082154B"/>
    <w:rsid w:val="00823398"/>
    <w:rsid w:val="00823AA6"/>
    <w:rsid w:val="008276FB"/>
    <w:rsid w:val="008301B9"/>
    <w:rsid w:val="00831C1F"/>
    <w:rsid w:val="008340FE"/>
    <w:rsid w:val="008348F4"/>
    <w:rsid w:val="00836181"/>
    <w:rsid w:val="00871524"/>
    <w:rsid w:val="00886A86"/>
    <w:rsid w:val="0089123B"/>
    <w:rsid w:val="00894911"/>
    <w:rsid w:val="00895BE2"/>
    <w:rsid w:val="008A04D8"/>
    <w:rsid w:val="008B4024"/>
    <w:rsid w:val="008B5512"/>
    <w:rsid w:val="008D326C"/>
    <w:rsid w:val="008D41D7"/>
    <w:rsid w:val="008D71E7"/>
    <w:rsid w:val="008E141E"/>
    <w:rsid w:val="008E2ABC"/>
    <w:rsid w:val="00903494"/>
    <w:rsid w:val="009114F4"/>
    <w:rsid w:val="00911C5B"/>
    <w:rsid w:val="009158EF"/>
    <w:rsid w:val="00917EBC"/>
    <w:rsid w:val="00932D48"/>
    <w:rsid w:val="0093635E"/>
    <w:rsid w:val="009368A2"/>
    <w:rsid w:val="009411AA"/>
    <w:rsid w:val="00954987"/>
    <w:rsid w:val="00960BC0"/>
    <w:rsid w:val="00975714"/>
    <w:rsid w:val="009901EA"/>
    <w:rsid w:val="0099219B"/>
    <w:rsid w:val="009A2774"/>
    <w:rsid w:val="009A376D"/>
    <w:rsid w:val="009A5CB0"/>
    <w:rsid w:val="009B0867"/>
    <w:rsid w:val="009D2641"/>
    <w:rsid w:val="009F75C4"/>
    <w:rsid w:val="00A02193"/>
    <w:rsid w:val="00A10CAA"/>
    <w:rsid w:val="00A11640"/>
    <w:rsid w:val="00A1448E"/>
    <w:rsid w:val="00A31148"/>
    <w:rsid w:val="00A340DD"/>
    <w:rsid w:val="00A442E6"/>
    <w:rsid w:val="00A46A3C"/>
    <w:rsid w:val="00A55FAE"/>
    <w:rsid w:val="00A56EC3"/>
    <w:rsid w:val="00A61D28"/>
    <w:rsid w:val="00A66F44"/>
    <w:rsid w:val="00A770D1"/>
    <w:rsid w:val="00A87D3A"/>
    <w:rsid w:val="00A9083B"/>
    <w:rsid w:val="00A9376D"/>
    <w:rsid w:val="00A97A1D"/>
    <w:rsid w:val="00AA042B"/>
    <w:rsid w:val="00AA68F4"/>
    <w:rsid w:val="00AB48BB"/>
    <w:rsid w:val="00AB5FF0"/>
    <w:rsid w:val="00AD1FC7"/>
    <w:rsid w:val="00AD565F"/>
    <w:rsid w:val="00AE2911"/>
    <w:rsid w:val="00B135FA"/>
    <w:rsid w:val="00B24833"/>
    <w:rsid w:val="00B268DA"/>
    <w:rsid w:val="00B27BF5"/>
    <w:rsid w:val="00B336E8"/>
    <w:rsid w:val="00B35806"/>
    <w:rsid w:val="00B363C3"/>
    <w:rsid w:val="00B36F37"/>
    <w:rsid w:val="00B45D41"/>
    <w:rsid w:val="00B45EB2"/>
    <w:rsid w:val="00B46B9F"/>
    <w:rsid w:val="00B544C2"/>
    <w:rsid w:val="00B54767"/>
    <w:rsid w:val="00B62299"/>
    <w:rsid w:val="00B656F3"/>
    <w:rsid w:val="00B67F7A"/>
    <w:rsid w:val="00B73B5C"/>
    <w:rsid w:val="00B7492B"/>
    <w:rsid w:val="00B751BE"/>
    <w:rsid w:val="00B955AD"/>
    <w:rsid w:val="00BA315C"/>
    <w:rsid w:val="00BA4E07"/>
    <w:rsid w:val="00BB2BEA"/>
    <w:rsid w:val="00BB34A5"/>
    <w:rsid w:val="00BC2104"/>
    <w:rsid w:val="00BE654D"/>
    <w:rsid w:val="00BF6003"/>
    <w:rsid w:val="00C04D97"/>
    <w:rsid w:val="00C06D1A"/>
    <w:rsid w:val="00C1525C"/>
    <w:rsid w:val="00C17AC6"/>
    <w:rsid w:val="00C22FBA"/>
    <w:rsid w:val="00C24884"/>
    <w:rsid w:val="00C314F9"/>
    <w:rsid w:val="00C4118A"/>
    <w:rsid w:val="00C453B5"/>
    <w:rsid w:val="00C56F03"/>
    <w:rsid w:val="00C57E45"/>
    <w:rsid w:val="00C70204"/>
    <w:rsid w:val="00C73C37"/>
    <w:rsid w:val="00C75A50"/>
    <w:rsid w:val="00C818F7"/>
    <w:rsid w:val="00C8515E"/>
    <w:rsid w:val="00CA3F9F"/>
    <w:rsid w:val="00CA66D1"/>
    <w:rsid w:val="00CB054E"/>
    <w:rsid w:val="00CB5172"/>
    <w:rsid w:val="00CC32EC"/>
    <w:rsid w:val="00CC6C8A"/>
    <w:rsid w:val="00CE20D1"/>
    <w:rsid w:val="00CF1A94"/>
    <w:rsid w:val="00CF1F23"/>
    <w:rsid w:val="00CF5D98"/>
    <w:rsid w:val="00D153DF"/>
    <w:rsid w:val="00D1645B"/>
    <w:rsid w:val="00D22436"/>
    <w:rsid w:val="00D27162"/>
    <w:rsid w:val="00D34517"/>
    <w:rsid w:val="00D35BFF"/>
    <w:rsid w:val="00D416BE"/>
    <w:rsid w:val="00D46823"/>
    <w:rsid w:val="00D52F16"/>
    <w:rsid w:val="00D540D2"/>
    <w:rsid w:val="00D54414"/>
    <w:rsid w:val="00D65FBA"/>
    <w:rsid w:val="00D672B4"/>
    <w:rsid w:val="00D67B6D"/>
    <w:rsid w:val="00D73B8F"/>
    <w:rsid w:val="00D80FF2"/>
    <w:rsid w:val="00D818EB"/>
    <w:rsid w:val="00D82E47"/>
    <w:rsid w:val="00D90D7E"/>
    <w:rsid w:val="00DA435A"/>
    <w:rsid w:val="00DA71B0"/>
    <w:rsid w:val="00DB3FB5"/>
    <w:rsid w:val="00DB612B"/>
    <w:rsid w:val="00DD14A3"/>
    <w:rsid w:val="00DD3361"/>
    <w:rsid w:val="00DD6104"/>
    <w:rsid w:val="00DE1BA4"/>
    <w:rsid w:val="00DF0048"/>
    <w:rsid w:val="00DF1702"/>
    <w:rsid w:val="00DF2E09"/>
    <w:rsid w:val="00DF77A8"/>
    <w:rsid w:val="00E05530"/>
    <w:rsid w:val="00E15AC8"/>
    <w:rsid w:val="00E22D00"/>
    <w:rsid w:val="00E318C2"/>
    <w:rsid w:val="00E36DDE"/>
    <w:rsid w:val="00E508DB"/>
    <w:rsid w:val="00E51D70"/>
    <w:rsid w:val="00E54579"/>
    <w:rsid w:val="00E6440C"/>
    <w:rsid w:val="00E7142A"/>
    <w:rsid w:val="00E74648"/>
    <w:rsid w:val="00E8325D"/>
    <w:rsid w:val="00EA4D15"/>
    <w:rsid w:val="00EC589B"/>
    <w:rsid w:val="00ED4780"/>
    <w:rsid w:val="00EE7263"/>
    <w:rsid w:val="00EF1C6D"/>
    <w:rsid w:val="00EF43E1"/>
    <w:rsid w:val="00F02048"/>
    <w:rsid w:val="00F2526C"/>
    <w:rsid w:val="00F2611C"/>
    <w:rsid w:val="00F27032"/>
    <w:rsid w:val="00F33CF0"/>
    <w:rsid w:val="00F33F0D"/>
    <w:rsid w:val="00F3738B"/>
    <w:rsid w:val="00F47196"/>
    <w:rsid w:val="00F66F6E"/>
    <w:rsid w:val="00F87163"/>
    <w:rsid w:val="00F8766C"/>
    <w:rsid w:val="00FA33DA"/>
    <w:rsid w:val="00FB6100"/>
    <w:rsid w:val="00FC02BC"/>
    <w:rsid w:val="00FC0A1B"/>
    <w:rsid w:val="00FC6983"/>
    <w:rsid w:val="00FD324C"/>
    <w:rsid w:val="00FD562B"/>
    <w:rsid w:val="00FF0B68"/>
    <w:rsid w:val="00FF31C6"/>
    <w:rsid w:val="00FF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7D3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17EB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917EB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NoSpacing">
    <w:name w:val="No Spacing"/>
    <w:uiPriority w:val="1"/>
    <w:qFormat/>
    <w:rsid w:val="00917EBC"/>
    <w:pPr>
      <w:spacing w:after="0" w:line="240" w:lineRule="auto"/>
      <w:ind w:right="-14"/>
    </w:pPr>
    <w:rPr>
      <w:rFonts w:ascii="Calibri" w:eastAsia="Calibri" w:hAnsi="Calibri" w:cs="Times New Roman"/>
      <w:lang w:val="sq-AL"/>
    </w:rPr>
  </w:style>
  <w:style w:type="paragraph" w:styleId="BodyText2">
    <w:name w:val="Body Text 2"/>
    <w:basedOn w:val="Normal"/>
    <w:link w:val="BodyText2Char"/>
    <w:rsid w:val="0062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rsid w:val="00626E0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F50BA"/>
  </w:style>
  <w:style w:type="paragraph" w:styleId="NormalWeb">
    <w:name w:val="Normal (Web)"/>
    <w:basedOn w:val="Normal"/>
    <w:uiPriority w:val="99"/>
    <w:unhideWhenUsed/>
    <w:rsid w:val="000F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F50BA"/>
    <w:rPr>
      <w:color w:val="0000FF" w:themeColor="hyperlink"/>
      <w:u w:val="single"/>
    </w:rPr>
  </w:style>
  <w:style w:type="paragraph" w:customStyle="1" w:styleId="Default">
    <w:name w:val="Default"/>
    <w:rsid w:val="00AA6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ListNumber2">
    <w:name w:val="List Number 2"/>
    <w:basedOn w:val="Normal"/>
    <w:rsid w:val="003A27F7"/>
    <w:pPr>
      <w:numPr>
        <w:numId w:val="11"/>
      </w:num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01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26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6996"/>
  </w:style>
  <w:style w:type="paragraph" w:styleId="Header">
    <w:name w:val="header"/>
    <w:basedOn w:val="Normal"/>
    <w:link w:val="HeaderChar"/>
    <w:uiPriority w:val="99"/>
    <w:unhideWhenUsed/>
    <w:rsid w:val="003B3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89"/>
  </w:style>
  <w:style w:type="paragraph" w:styleId="Footer">
    <w:name w:val="footer"/>
    <w:basedOn w:val="Normal"/>
    <w:link w:val="FooterChar"/>
    <w:uiPriority w:val="99"/>
    <w:unhideWhenUsed/>
    <w:rsid w:val="003B3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89"/>
  </w:style>
  <w:style w:type="paragraph" w:styleId="BalloonText">
    <w:name w:val="Balloon Text"/>
    <w:basedOn w:val="Normal"/>
    <w:link w:val="BalloonTextChar"/>
    <w:uiPriority w:val="99"/>
    <w:semiHidden/>
    <w:unhideWhenUsed/>
    <w:rsid w:val="007C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7D3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17EB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917EB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NoSpacing">
    <w:name w:val="No Spacing"/>
    <w:uiPriority w:val="1"/>
    <w:qFormat/>
    <w:rsid w:val="00917EBC"/>
    <w:pPr>
      <w:spacing w:after="0" w:line="240" w:lineRule="auto"/>
      <w:ind w:right="-14"/>
    </w:pPr>
    <w:rPr>
      <w:rFonts w:ascii="Calibri" w:eastAsia="Calibri" w:hAnsi="Calibri" w:cs="Times New Roman"/>
      <w:lang w:val="sq-AL"/>
    </w:rPr>
  </w:style>
  <w:style w:type="paragraph" w:styleId="BodyText2">
    <w:name w:val="Body Text 2"/>
    <w:basedOn w:val="Normal"/>
    <w:link w:val="BodyText2Char"/>
    <w:rsid w:val="0062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rsid w:val="00626E0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F50BA"/>
  </w:style>
  <w:style w:type="paragraph" w:styleId="NormalWeb">
    <w:name w:val="Normal (Web)"/>
    <w:basedOn w:val="Normal"/>
    <w:uiPriority w:val="99"/>
    <w:unhideWhenUsed/>
    <w:rsid w:val="000F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F50BA"/>
    <w:rPr>
      <w:color w:val="0000FF" w:themeColor="hyperlink"/>
      <w:u w:val="single"/>
    </w:rPr>
  </w:style>
  <w:style w:type="paragraph" w:customStyle="1" w:styleId="Default">
    <w:name w:val="Default"/>
    <w:rsid w:val="00AA6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ListNumber2">
    <w:name w:val="List Number 2"/>
    <w:basedOn w:val="Normal"/>
    <w:rsid w:val="003A27F7"/>
    <w:pPr>
      <w:numPr>
        <w:numId w:val="11"/>
      </w:num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01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26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6996"/>
  </w:style>
  <w:style w:type="paragraph" w:styleId="Header">
    <w:name w:val="header"/>
    <w:basedOn w:val="Normal"/>
    <w:link w:val="HeaderChar"/>
    <w:uiPriority w:val="99"/>
    <w:unhideWhenUsed/>
    <w:rsid w:val="003B3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89"/>
  </w:style>
  <w:style w:type="paragraph" w:styleId="Footer">
    <w:name w:val="footer"/>
    <w:basedOn w:val="Normal"/>
    <w:link w:val="FooterChar"/>
    <w:uiPriority w:val="99"/>
    <w:unhideWhenUsed/>
    <w:rsid w:val="003B3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89"/>
  </w:style>
  <w:style w:type="paragraph" w:styleId="BalloonText">
    <w:name w:val="Balloon Text"/>
    <w:basedOn w:val="Normal"/>
    <w:link w:val="BalloonTextChar"/>
    <w:uiPriority w:val="99"/>
    <w:semiHidden/>
    <w:unhideWhenUsed/>
    <w:rsid w:val="007C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abla@rks-gov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nkrs.rks-gov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A723-AE95-47FB-863B-D795B364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Fatmire Ibrahimi</cp:lastModifiedBy>
  <cp:revision>2</cp:revision>
  <cp:lastPrinted>2018-11-08T13:10:00Z</cp:lastPrinted>
  <dcterms:created xsi:type="dcterms:W3CDTF">2018-11-09T14:33:00Z</dcterms:created>
  <dcterms:modified xsi:type="dcterms:W3CDTF">2018-11-09T14:33:00Z</dcterms:modified>
</cp:coreProperties>
</file>