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700893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700893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700893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700893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700893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700893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01/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936A88" w:rsidRPr="00700893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700893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2018 donela sledeću:</w:t>
      </w:r>
    </w:p>
    <w:p w:rsidR="00700893" w:rsidRPr="00700893" w:rsidRDefault="00700893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00893" w:rsidRPr="00700893" w:rsidRDefault="00700893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936A88" w:rsidRPr="00700893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Pr="00700893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C022AB" w:rsidRPr="00700893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Pr="00700893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0E37" w:rsidRPr="00700893" w:rsidRDefault="00930E37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0E37" w:rsidRPr="00700893" w:rsidRDefault="00930E37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930E37" w:rsidRPr="00700893" w:rsidRDefault="00930E37" w:rsidP="00930E37">
      <w:pPr>
        <w:pStyle w:val="ListParagraph"/>
        <w:numPr>
          <w:ilvl w:val="0"/>
          <w:numId w:val="39"/>
        </w:numPr>
        <w:jc w:val="both"/>
        <w:rPr>
          <w:rFonts w:ascii="Book Antiqua" w:hAnsi="Book Antiqua" w:cs="Book Antiqua"/>
          <w:bCs/>
        </w:rPr>
      </w:pPr>
      <w:r w:rsidRPr="00700893">
        <w:rPr>
          <w:rFonts w:ascii="Book Antiqua" w:eastAsia="MS Mincho" w:hAnsi="Book Antiqua"/>
          <w:color w:val="000000"/>
          <w:lang w:val="sr-Latn-RS"/>
        </w:rPr>
        <w:t xml:space="preserve">Usvojeni su zapisnici sa </w:t>
      </w:r>
      <w:r w:rsidRPr="00700893">
        <w:rPr>
          <w:rFonts w:ascii="Book Antiqua" w:hAnsi="Book Antiqua" w:cs="Book Antiqua"/>
          <w:bCs/>
          <w:noProof w:val="0"/>
        </w:rPr>
        <w:t xml:space="preserve">51, 52, 53 </w:t>
      </w:r>
      <w:r w:rsidRPr="00700893">
        <w:rPr>
          <w:rFonts w:ascii="Book Antiqua" w:hAnsi="Book Antiqua" w:cs="Book Antiqua"/>
          <w:bCs/>
        </w:rPr>
        <w:t>i</w:t>
      </w:r>
      <w:r w:rsidRPr="00700893">
        <w:rPr>
          <w:rFonts w:ascii="Book Antiqua" w:hAnsi="Book Antiqua" w:cs="Book Antiqua"/>
          <w:bCs/>
          <w:noProof w:val="0"/>
        </w:rPr>
        <w:t xml:space="preserve"> 54</w:t>
      </w:r>
      <w:r w:rsidRPr="00700893">
        <w:rPr>
          <w:rFonts w:ascii="Book Antiqua" w:hAnsi="Book Antiqua" w:cs="Book Antiqua"/>
          <w:bCs/>
        </w:rPr>
        <w:t xml:space="preserve"> sednice Vlade Republike Kosovo.</w:t>
      </w:r>
    </w:p>
    <w:p w:rsidR="00930E37" w:rsidRPr="00700893" w:rsidRDefault="00930E37" w:rsidP="00930E37">
      <w:pPr>
        <w:jc w:val="both"/>
        <w:rPr>
          <w:rFonts w:ascii="Book Antiqua" w:hAnsi="Book Antiqua" w:cs="Book Antiqua"/>
          <w:bCs/>
          <w:sz w:val="22"/>
          <w:szCs w:val="22"/>
        </w:rPr>
      </w:pPr>
    </w:p>
    <w:p w:rsidR="00930E37" w:rsidRPr="00700893" w:rsidRDefault="00930E37" w:rsidP="00930E37">
      <w:pPr>
        <w:jc w:val="both"/>
        <w:rPr>
          <w:rFonts w:ascii="Book Antiqua" w:hAnsi="Book Antiqua" w:cs="Book Antiqua"/>
          <w:bCs/>
          <w:sz w:val="22"/>
          <w:szCs w:val="22"/>
        </w:rPr>
      </w:pPr>
    </w:p>
    <w:p w:rsidR="00930E37" w:rsidRPr="00700893" w:rsidRDefault="00930E37" w:rsidP="00930E37">
      <w:pPr>
        <w:pStyle w:val="ListParagraph"/>
        <w:numPr>
          <w:ilvl w:val="0"/>
          <w:numId w:val="39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</w:p>
    <w:p w:rsidR="004E2F49" w:rsidRPr="00700893" w:rsidRDefault="004E2F49" w:rsidP="00930E37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C022AB" w:rsidRPr="00700893" w:rsidRDefault="00C022AB" w:rsidP="00C022AB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C022AB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Pr="00700893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700893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700893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700893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700893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E2F49" w:rsidRPr="00700893" w:rsidRDefault="004E2F49" w:rsidP="004E2F4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4E2F49" w:rsidRPr="00700893" w:rsidRDefault="004E2F49" w:rsidP="004E2F4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DA05D23" wp14:editId="4C21D9FC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93" w:rsidRPr="00700893" w:rsidRDefault="00700893" w:rsidP="00700893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00893" w:rsidRPr="00700893" w:rsidRDefault="00700893" w:rsidP="00700893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00893" w:rsidRPr="00700893" w:rsidRDefault="00700893" w:rsidP="00700893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00893" w:rsidRPr="00700893" w:rsidRDefault="00700893" w:rsidP="00700893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00893" w:rsidRPr="00700893" w:rsidRDefault="00700893" w:rsidP="00700893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02/56</w:t>
      </w:r>
    </w:p>
    <w:p w:rsidR="00700893" w:rsidRPr="00700893" w:rsidRDefault="00700893" w:rsidP="00700893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13. jula 2018 donela sledeću:</w:t>
      </w: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00893" w:rsidRPr="00700893" w:rsidRDefault="00700893" w:rsidP="00700893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700893" w:rsidRPr="00700893" w:rsidRDefault="00700893" w:rsidP="00700893">
      <w:pPr>
        <w:pStyle w:val="ListParagraph"/>
        <w:numPr>
          <w:ilvl w:val="0"/>
          <w:numId w:val="4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Usvojen je izveštaj</w:t>
      </w:r>
      <w:r w:rsidRPr="00700893">
        <w:rPr>
          <w:rFonts w:ascii="Book Antiqua" w:hAnsi="Book Antiqua"/>
          <w:iCs/>
        </w:rPr>
        <w:t xml:space="preserve"> </w:t>
      </w:r>
      <w:r>
        <w:rPr>
          <w:rFonts w:ascii="Book Antiqua" w:hAnsi="Book Antiqua"/>
          <w:iCs/>
        </w:rPr>
        <w:t xml:space="preserve">o radu Vlade </w:t>
      </w:r>
      <w:r w:rsidRPr="00700893">
        <w:rPr>
          <w:rFonts w:ascii="Book Antiqua" w:hAnsi="Book Antiqua"/>
          <w:iCs/>
        </w:rPr>
        <w:t>Republik</w:t>
      </w:r>
      <w:r>
        <w:rPr>
          <w:rFonts w:ascii="Book Antiqua" w:hAnsi="Book Antiqua"/>
          <w:iCs/>
        </w:rPr>
        <w:t>e</w:t>
      </w:r>
      <w:r w:rsidRPr="00700893">
        <w:rPr>
          <w:rFonts w:ascii="Book Antiqua" w:hAnsi="Book Antiqua"/>
          <w:iCs/>
        </w:rPr>
        <w:t xml:space="preserve"> Kosov</w:t>
      </w:r>
      <w:r>
        <w:rPr>
          <w:rFonts w:ascii="Book Antiqua" w:hAnsi="Book Antiqua"/>
          <w:iCs/>
        </w:rPr>
        <w:t xml:space="preserve">o </w:t>
      </w:r>
      <w:r w:rsidR="00677F2D">
        <w:rPr>
          <w:rFonts w:ascii="Book Antiqua" w:hAnsi="Book Antiqua"/>
          <w:iCs/>
        </w:rPr>
        <w:t>za period septembar</w:t>
      </w:r>
      <w:r w:rsidRPr="00700893">
        <w:rPr>
          <w:rFonts w:ascii="Book Antiqua" w:hAnsi="Book Antiqua"/>
          <w:iCs/>
        </w:rPr>
        <w:t xml:space="preserve"> 2017 – </w:t>
      </w:r>
      <w:r w:rsidR="00677F2D">
        <w:rPr>
          <w:rFonts w:ascii="Book Antiqua" w:hAnsi="Book Antiqua"/>
          <w:iCs/>
        </w:rPr>
        <w:t xml:space="preserve">juli </w:t>
      </w:r>
      <w:r w:rsidRPr="00700893">
        <w:rPr>
          <w:rFonts w:ascii="Book Antiqua" w:hAnsi="Book Antiqua"/>
          <w:iCs/>
        </w:rPr>
        <w:t>2018.</w:t>
      </w:r>
    </w:p>
    <w:p w:rsidR="00700893" w:rsidRPr="00700893" w:rsidRDefault="00700893" w:rsidP="00700893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700893" w:rsidRPr="00700893" w:rsidRDefault="00677F2D" w:rsidP="0070089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Arial"/>
          <w:noProof w:val="0"/>
        </w:rPr>
        <w:t xml:space="preserve">Izveštaj iz tačke 1 ove odluke Skupštine </w:t>
      </w:r>
      <w:r w:rsidR="00700893" w:rsidRPr="00700893">
        <w:rPr>
          <w:rFonts w:ascii="Book Antiqua" w:hAnsi="Book Antiqua" w:cs="Arial"/>
          <w:noProof w:val="0"/>
        </w:rPr>
        <w:t>Republik</w:t>
      </w:r>
      <w:r>
        <w:rPr>
          <w:rFonts w:ascii="Book Antiqua" w:hAnsi="Book Antiqua" w:cs="Arial"/>
          <w:noProof w:val="0"/>
        </w:rPr>
        <w:t>e</w:t>
      </w:r>
      <w:r w:rsidR="00700893" w:rsidRPr="00700893">
        <w:rPr>
          <w:rFonts w:ascii="Book Antiqua" w:hAnsi="Book Antiqua" w:cs="Arial"/>
          <w:noProof w:val="0"/>
        </w:rPr>
        <w:t xml:space="preserve"> Kosov</w:t>
      </w:r>
      <w:r>
        <w:rPr>
          <w:rFonts w:ascii="Book Antiqua" w:hAnsi="Book Antiqua" w:cs="Arial"/>
          <w:noProof w:val="0"/>
        </w:rPr>
        <w:t>o</w:t>
      </w:r>
      <w:r w:rsidR="00700893" w:rsidRPr="00700893">
        <w:rPr>
          <w:rFonts w:ascii="Book Antiqua" w:hAnsi="Book Antiqua" w:cs="Arial"/>
          <w:noProof w:val="0"/>
        </w:rPr>
        <w:t>.</w:t>
      </w:r>
    </w:p>
    <w:p w:rsidR="00700893" w:rsidRPr="00700893" w:rsidRDefault="00700893" w:rsidP="00700893">
      <w:pPr>
        <w:jc w:val="both"/>
        <w:rPr>
          <w:rFonts w:ascii="Book Antiqua" w:hAnsi="Book Antiqua"/>
          <w:sz w:val="22"/>
          <w:szCs w:val="22"/>
        </w:rPr>
      </w:pPr>
    </w:p>
    <w:p w:rsidR="00700893" w:rsidRPr="00700893" w:rsidRDefault="00700893" w:rsidP="00700893">
      <w:pPr>
        <w:pStyle w:val="ListParagraph"/>
        <w:numPr>
          <w:ilvl w:val="0"/>
          <w:numId w:val="41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</w:p>
    <w:p w:rsidR="00700893" w:rsidRPr="00700893" w:rsidRDefault="00700893" w:rsidP="00700893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00893" w:rsidRPr="00700893" w:rsidRDefault="00700893" w:rsidP="00700893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00893" w:rsidRPr="00700893" w:rsidRDefault="00700893" w:rsidP="00700893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77F2D" w:rsidRDefault="00677F2D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00893" w:rsidRPr="00700893" w:rsidRDefault="00700893" w:rsidP="0070089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00893" w:rsidRPr="00700893" w:rsidRDefault="00700893" w:rsidP="0070089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00893" w:rsidRPr="00700893" w:rsidRDefault="00700893" w:rsidP="0070089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00893" w:rsidRPr="00700893" w:rsidRDefault="00700893" w:rsidP="00700893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677F2D" w:rsidRPr="00700893" w:rsidRDefault="00677F2D" w:rsidP="00677F2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C72924C" wp14:editId="3263426E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2D" w:rsidRPr="00700893" w:rsidRDefault="00677F2D" w:rsidP="00677F2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77F2D" w:rsidRPr="00700893" w:rsidRDefault="00677F2D" w:rsidP="00677F2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77F2D" w:rsidRPr="00700893" w:rsidRDefault="00677F2D" w:rsidP="00677F2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77F2D" w:rsidRPr="00700893" w:rsidRDefault="00677F2D" w:rsidP="00677F2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77F2D" w:rsidRPr="00700893" w:rsidRDefault="00677F2D" w:rsidP="00677F2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677F2D" w:rsidRPr="00700893" w:rsidRDefault="00677F2D" w:rsidP="00677F2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677F2D" w:rsidRPr="00700893" w:rsidRDefault="00677F2D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13. jula 2018 donela sledeću:</w:t>
      </w:r>
    </w:p>
    <w:p w:rsidR="00677F2D" w:rsidRPr="00700893" w:rsidRDefault="00677F2D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77F2D" w:rsidRPr="00700893" w:rsidRDefault="00677F2D" w:rsidP="00677F2D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677F2D" w:rsidRPr="00F762E6" w:rsidRDefault="00677F2D" w:rsidP="00F762E6">
      <w:pPr>
        <w:pStyle w:val="ListParagraph"/>
        <w:numPr>
          <w:ilvl w:val="0"/>
          <w:numId w:val="42"/>
        </w:numPr>
        <w:jc w:val="both"/>
        <w:rPr>
          <w:rFonts w:ascii="Book Antiqua" w:hAnsi="Book Antiqua"/>
        </w:rPr>
      </w:pPr>
      <w:r w:rsidRPr="00F762E6">
        <w:rPr>
          <w:rFonts w:ascii="Book Antiqua" w:hAnsi="Book Antiqua"/>
          <w:iCs/>
        </w:rPr>
        <w:t>Vlade Republike Kosovo</w:t>
      </w:r>
      <w:r w:rsidR="00F762E6" w:rsidRPr="00F762E6">
        <w:rPr>
          <w:rFonts w:ascii="Book Antiqua" w:hAnsi="Book Antiqua"/>
          <w:iCs/>
        </w:rPr>
        <w:t xml:space="preserve"> u skladu sa zaključcima Skupštine Republike Kosovo br.06-P-049 od 14.maj 2018, predstavlja mišljenje u pogledu nacrta zakona o izmenam i dopunama Zakona br.2004/32 o porodici Kosova.</w:t>
      </w:r>
    </w:p>
    <w:p w:rsidR="00677F2D" w:rsidRPr="00700893" w:rsidRDefault="00677F2D" w:rsidP="00677F2D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677F2D" w:rsidRPr="00700893" w:rsidRDefault="00F762E6" w:rsidP="00F762E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Arial"/>
          <w:noProof w:val="0"/>
        </w:rPr>
        <w:t xml:space="preserve">Ova odluka, zajedno sa mišljenjem i propratnim materijalom u vezi sa nacrtom zakona iz tačke 1 ove odluke se dostavlja Skupštini Republike Kosova. </w:t>
      </w:r>
    </w:p>
    <w:p w:rsidR="00677F2D" w:rsidRPr="00700893" w:rsidRDefault="00677F2D" w:rsidP="00677F2D">
      <w:pPr>
        <w:jc w:val="both"/>
        <w:rPr>
          <w:rFonts w:ascii="Book Antiqua" w:hAnsi="Book Antiqua"/>
          <w:sz w:val="22"/>
          <w:szCs w:val="22"/>
        </w:rPr>
      </w:pPr>
    </w:p>
    <w:p w:rsidR="00677F2D" w:rsidRPr="00700893" w:rsidRDefault="00677F2D" w:rsidP="00F762E6">
      <w:pPr>
        <w:pStyle w:val="ListParagraph"/>
        <w:numPr>
          <w:ilvl w:val="0"/>
          <w:numId w:val="42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</w:p>
    <w:p w:rsidR="00677F2D" w:rsidRPr="00700893" w:rsidRDefault="00677F2D" w:rsidP="00677F2D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77F2D" w:rsidRPr="00700893" w:rsidRDefault="00677F2D" w:rsidP="00677F2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77F2D" w:rsidRPr="00700893" w:rsidRDefault="00677F2D" w:rsidP="00677F2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762E6" w:rsidRPr="00700893" w:rsidRDefault="00F762E6" w:rsidP="00F762E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762E6" w:rsidRPr="00700893" w:rsidRDefault="00F762E6" w:rsidP="00F762E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77F2D" w:rsidRPr="00F762E6" w:rsidRDefault="00F762E6" w:rsidP="00D300D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F762E6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00893" w:rsidRPr="00F762E6" w:rsidRDefault="00677F2D" w:rsidP="00F762E6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F762E6">
        <w:rPr>
          <w:rFonts w:ascii="Book Antiqua" w:eastAsia="MS Mincho" w:hAnsi="Book Antiqua"/>
          <w:color w:val="000000"/>
          <w:lang w:val="sr-Latn-RS"/>
        </w:rPr>
        <w:t>Arhivi Vlade</w:t>
      </w:r>
    </w:p>
    <w:p w:rsidR="00F762E6" w:rsidRPr="00700893" w:rsidRDefault="00F762E6" w:rsidP="00F762E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E97BE53" wp14:editId="7E6D4E57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E6" w:rsidRPr="00700893" w:rsidRDefault="00F762E6" w:rsidP="00F762E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F762E6" w:rsidRPr="00700893" w:rsidRDefault="00F762E6" w:rsidP="00F762E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F762E6" w:rsidRPr="00700893" w:rsidRDefault="00F762E6" w:rsidP="00F762E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F762E6" w:rsidRPr="00700893" w:rsidRDefault="00F762E6" w:rsidP="00F762E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F762E6" w:rsidRPr="00700893" w:rsidRDefault="00F762E6" w:rsidP="00F762E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F762E6" w:rsidRPr="00700893" w:rsidRDefault="00F762E6" w:rsidP="00F762E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13. jula 2018 donela sledeću:</w:t>
      </w: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F762E6" w:rsidRPr="00700893" w:rsidRDefault="00F762E6" w:rsidP="00F762E6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F762E6" w:rsidRPr="000A4DBF" w:rsidRDefault="00F762E6" w:rsidP="000A4DBF">
      <w:pPr>
        <w:pStyle w:val="ListParagraph"/>
        <w:numPr>
          <w:ilvl w:val="0"/>
          <w:numId w:val="47"/>
        </w:numPr>
        <w:jc w:val="both"/>
        <w:rPr>
          <w:rFonts w:ascii="Book Antiqua" w:hAnsi="Book Antiqua"/>
        </w:rPr>
      </w:pPr>
      <w:r w:rsidRPr="000A4DBF">
        <w:rPr>
          <w:rFonts w:ascii="Book Antiqua" w:hAnsi="Book Antiqua"/>
        </w:rPr>
        <w:t>Usvojen je nacrt zakona o ratifikaciji sporazuma između</w:t>
      </w:r>
      <w:r w:rsidRPr="000A4DBF">
        <w:rPr>
          <w:rFonts w:ascii="Book Antiqua" w:hAnsi="Book Antiqua"/>
          <w:iCs/>
        </w:rPr>
        <w:t xml:space="preserve"> Kosova i Evroske unije o učešću Kosova u programuEvropa za građane.</w:t>
      </w:r>
    </w:p>
    <w:p w:rsidR="00F762E6" w:rsidRPr="00700893" w:rsidRDefault="00F762E6" w:rsidP="00F762E6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F762E6" w:rsidRPr="000A4DBF" w:rsidRDefault="00F762E6" w:rsidP="000A4DBF">
      <w:pPr>
        <w:pStyle w:val="ListParagraph"/>
        <w:numPr>
          <w:ilvl w:val="0"/>
          <w:numId w:val="47"/>
        </w:numPr>
        <w:jc w:val="both"/>
        <w:rPr>
          <w:rFonts w:ascii="Book Antiqua" w:hAnsi="Book Antiqua"/>
        </w:rPr>
      </w:pPr>
      <w:r w:rsidRPr="000A4DBF">
        <w:rPr>
          <w:rFonts w:ascii="Book Antiqua" w:hAnsi="Book Antiqua" w:cs="Arial"/>
        </w:rPr>
        <w:t>Nacrt zakona iz tačke 1 ove odluke</w:t>
      </w:r>
      <w:r w:rsidR="0062782A" w:rsidRPr="000A4DBF">
        <w:rPr>
          <w:rFonts w:ascii="Book Antiqua" w:hAnsi="Book Antiqua" w:cs="Arial"/>
        </w:rPr>
        <w:t xml:space="preserve">  se prosleđuje Skupštini</w:t>
      </w:r>
      <w:r w:rsidRPr="000A4DBF">
        <w:rPr>
          <w:rFonts w:ascii="Book Antiqua" w:hAnsi="Book Antiqua" w:cs="Arial"/>
        </w:rPr>
        <w:t xml:space="preserve"> Republike Kosovo.</w:t>
      </w:r>
    </w:p>
    <w:p w:rsidR="00F762E6" w:rsidRPr="00700893" w:rsidRDefault="00F762E6" w:rsidP="00F762E6">
      <w:pPr>
        <w:jc w:val="both"/>
        <w:rPr>
          <w:rFonts w:ascii="Book Antiqua" w:hAnsi="Book Antiqua"/>
          <w:sz w:val="22"/>
          <w:szCs w:val="22"/>
        </w:rPr>
      </w:pPr>
    </w:p>
    <w:p w:rsidR="00F762E6" w:rsidRPr="00700893" w:rsidRDefault="00F762E6" w:rsidP="000A4DBF">
      <w:pPr>
        <w:pStyle w:val="ListParagraph"/>
        <w:numPr>
          <w:ilvl w:val="0"/>
          <w:numId w:val="47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</w:p>
    <w:p w:rsidR="00F762E6" w:rsidRPr="00700893" w:rsidRDefault="00F762E6" w:rsidP="00F762E6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F762E6" w:rsidRPr="00700893" w:rsidRDefault="00F762E6" w:rsidP="00F762E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F762E6" w:rsidRPr="00700893" w:rsidRDefault="00F762E6" w:rsidP="00F762E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Premijer Republike Kosovo 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762E6" w:rsidRPr="00700893" w:rsidRDefault="00F762E6" w:rsidP="00F762E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762E6" w:rsidRPr="00700893" w:rsidRDefault="00F762E6" w:rsidP="00F762E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762E6" w:rsidRPr="00700893" w:rsidRDefault="00F762E6" w:rsidP="00F762E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762E6" w:rsidRPr="00700893" w:rsidRDefault="00F762E6" w:rsidP="00F762E6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62782A" w:rsidRPr="00700893" w:rsidRDefault="0062782A" w:rsidP="0062782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9E1B3FD" wp14:editId="32C2B9BE">
            <wp:extent cx="935990" cy="103441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2A" w:rsidRPr="00700893" w:rsidRDefault="0062782A" w:rsidP="0062782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2782A" w:rsidRPr="00700893" w:rsidRDefault="0062782A" w:rsidP="0062782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2782A" w:rsidRPr="00700893" w:rsidRDefault="0062782A" w:rsidP="0062782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2782A" w:rsidRPr="00700893" w:rsidRDefault="0062782A" w:rsidP="0062782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2782A" w:rsidRPr="00700893" w:rsidRDefault="0062782A" w:rsidP="0062782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62782A" w:rsidRPr="00700893" w:rsidRDefault="0062782A" w:rsidP="0062782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62782A" w:rsidRPr="00700893" w:rsidRDefault="0062782A" w:rsidP="006278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13. jula 2018 donela sledeću:</w:t>
      </w:r>
    </w:p>
    <w:p w:rsidR="0062782A" w:rsidRPr="00700893" w:rsidRDefault="0062782A" w:rsidP="006278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2782A" w:rsidRPr="00700893" w:rsidRDefault="0062782A" w:rsidP="006278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2782A" w:rsidRPr="00700893" w:rsidRDefault="0062782A" w:rsidP="0062782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62782A" w:rsidRDefault="0062782A" w:rsidP="0062782A">
      <w:pPr>
        <w:pStyle w:val="ListParagraph"/>
        <w:numPr>
          <w:ilvl w:val="0"/>
          <w:numId w:val="43"/>
        </w:numPr>
        <w:jc w:val="both"/>
        <w:rPr>
          <w:rFonts w:ascii="Book Antiqua" w:hAnsi="Book Antiqua"/>
        </w:rPr>
      </w:pPr>
      <w:r w:rsidRPr="0062782A">
        <w:rPr>
          <w:rFonts w:ascii="Book Antiqua" w:hAnsi="Book Antiqua"/>
        </w:rPr>
        <w:t>Usvojen je nacrt zakona o ratifikaciji sporazuma između</w:t>
      </w:r>
      <w:r w:rsidRPr="0062782A">
        <w:rPr>
          <w:rFonts w:ascii="Book Antiqua" w:hAnsi="Book Antiqua"/>
          <w:iCs/>
        </w:rPr>
        <w:t xml:space="preserve"> Evroske komisije i Kosova o učešću Kosova u “ERASMUS +” programu Unije za obrazovanje, obuku, omladinu i sport.</w:t>
      </w:r>
    </w:p>
    <w:p w:rsidR="0062782A" w:rsidRPr="00700893" w:rsidRDefault="0062782A" w:rsidP="0062782A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62782A" w:rsidRPr="0062782A" w:rsidRDefault="0062782A" w:rsidP="0062782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Arial"/>
          <w:noProof w:val="0"/>
        </w:rPr>
        <w:t xml:space="preserve">Nacrt zakona iz tačke 1 ove odluke  se prosleđuje Skupštini </w:t>
      </w:r>
      <w:r w:rsidRPr="00700893">
        <w:rPr>
          <w:rFonts w:ascii="Book Antiqua" w:hAnsi="Book Antiqua" w:cs="Arial"/>
          <w:noProof w:val="0"/>
        </w:rPr>
        <w:t>Republik</w:t>
      </w:r>
      <w:r>
        <w:rPr>
          <w:rFonts w:ascii="Book Antiqua" w:hAnsi="Book Antiqua" w:cs="Arial"/>
          <w:noProof w:val="0"/>
        </w:rPr>
        <w:t>e</w:t>
      </w:r>
      <w:r w:rsidRPr="00700893">
        <w:rPr>
          <w:rFonts w:ascii="Book Antiqua" w:hAnsi="Book Antiqua" w:cs="Arial"/>
          <w:noProof w:val="0"/>
        </w:rPr>
        <w:t xml:space="preserve"> Kosov</w:t>
      </w:r>
      <w:r>
        <w:rPr>
          <w:rFonts w:ascii="Book Antiqua" w:hAnsi="Book Antiqua" w:cs="Arial"/>
          <w:noProof w:val="0"/>
        </w:rPr>
        <w:t>o</w:t>
      </w:r>
      <w:r w:rsidRPr="00700893">
        <w:rPr>
          <w:rFonts w:ascii="Book Antiqua" w:hAnsi="Book Antiqua" w:cs="Arial"/>
          <w:noProof w:val="0"/>
        </w:rPr>
        <w:t>.</w:t>
      </w:r>
    </w:p>
    <w:p w:rsidR="0062782A" w:rsidRPr="0062782A" w:rsidRDefault="0062782A" w:rsidP="0062782A">
      <w:pPr>
        <w:pStyle w:val="ListParagraph"/>
        <w:rPr>
          <w:rFonts w:ascii="Book Antiqua" w:hAnsi="Book Antiqua"/>
        </w:rPr>
      </w:pPr>
    </w:p>
    <w:p w:rsidR="0062782A" w:rsidRPr="00700893" w:rsidRDefault="0062782A" w:rsidP="0062782A">
      <w:pPr>
        <w:jc w:val="both"/>
        <w:rPr>
          <w:rFonts w:ascii="Book Antiqua" w:hAnsi="Book Antiqua"/>
          <w:sz w:val="22"/>
          <w:szCs w:val="22"/>
        </w:rPr>
      </w:pPr>
    </w:p>
    <w:p w:rsidR="0062782A" w:rsidRPr="00700893" w:rsidRDefault="0062782A" w:rsidP="0062782A">
      <w:pPr>
        <w:pStyle w:val="ListParagraph"/>
        <w:numPr>
          <w:ilvl w:val="0"/>
          <w:numId w:val="43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</w:p>
    <w:p w:rsidR="0062782A" w:rsidRPr="00700893" w:rsidRDefault="0062782A" w:rsidP="0062782A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62782A" w:rsidRPr="00700893" w:rsidRDefault="0062782A" w:rsidP="006278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2782A" w:rsidRPr="00700893" w:rsidRDefault="0062782A" w:rsidP="0062782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2782A" w:rsidRPr="00700893" w:rsidRDefault="0062782A" w:rsidP="0062782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2782A" w:rsidRDefault="0062782A" w:rsidP="006278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2782A" w:rsidRPr="00700893" w:rsidRDefault="0062782A" w:rsidP="0062782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2782A" w:rsidRPr="00700893" w:rsidRDefault="0062782A" w:rsidP="0062782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2782A" w:rsidRPr="00700893" w:rsidRDefault="0062782A" w:rsidP="0062782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4E2F49" w:rsidRDefault="0062782A" w:rsidP="0062782A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Ar</w:t>
      </w:r>
      <w:r w:rsidRPr="0062782A">
        <w:rPr>
          <w:rFonts w:ascii="Book Antiqua" w:eastAsia="MS Mincho" w:hAnsi="Book Antiqua"/>
          <w:color w:val="000000"/>
          <w:lang w:val="sr-Latn-RS"/>
        </w:rPr>
        <w:t>hivi Vlade</w:t>
      </w:r>
    </w:p>
    <w:p w:rsidR="0062782A" w:rsidRPr="00700893" w:rsidRDefault="0062782A" w:rsidP="0062782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D7215C7" wp14:editId="7CBA50CD">
            <wp:extent cx="935990" cy="1034415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2A" w:rsidRPr="00700893" w:rsidRDefault="0062782A" w:rsidP="0062782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2782A" w:rsidRPr="00700893" w:rsidRDefault="0062782A" w:rsidP="0062782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2782A" w:rsidRPr="00700893" w:rsidRDefault="0062782A" w:rsidP="0062782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2782A" w:rsidRPr="00700893" w:rsidRDefault="0062782A" w:rsidP="0062782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2782A" w:rsidRPr="00700893" w:rsidRDefault="0062782A" w:rsidP="0062782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62782A" w:rsidRPr="00700893" w:rsidRDefault="0062782A" w:rsidP="0062782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62782A" w:rsidRPr="00700893" w:rsidRDefault="0062782A" w:rsidP="006278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13. jula 2018 donela sledeću:</w:t>
      </w:r>
    </w:p>
    <w:p w:rsidR="0062782A" w:rsidRPr="00700893" w:rsidRDefault="0062782A" w:rsidP="006278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2782A" w:rsidRPr="00700893" w:rsidRDefault="0062782A" w:rsidP="006278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2782A" w:rsidRPr="00700893" w:rsidRDefault="0062782A" w:rsidP="0062782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Default="0062782A" w:rsidP="0062782A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Book Antiqua" w:hAnsi="Book Antiqua"/>
        </w:rPr>
      </w:pPr>
      <w:r w:rsidRPr="0062782A">
        <w:rPr>
          <w:rFonts w:ascii="Book Antiqua" w:hAnsi="Book Antiqua"/>
        </w:rPr>
        <w:t>Usvojen je pravilnik o izmenama i dopunama Pravilnika br.29/2012 o unutrašnjoj organiozaciji i sistematizaciji radnih mesta u Min</w:t>
      </w:r>
      <w:r>
        <w:rPr>
          <w:rFonts w:ascii="Book Antiqua" w:hAnsi="Book Antiqua"/>
        </w:rPr>
        <w:t>istarstvu trgovine i industrije.</w:t>
      </w:r>
    </w:p>
    <w:p w:rsidR="0062782A" w:rsidRPr="0062782A" w:rsidRDefault="0062782A" w:rsidP="0062782A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62782A" w:rsidRPr="0062782A" w:rsidRDefault="0062782A" w:rsidP="00D300D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Book Antiqua" w:hAnsi="Book Antiqua"/>
        </w:rPr>
      </w:pPr>
      <w:r w:rsidRPr="0062782A">
        <w:rPr>
          <w:rFonts w:ascii="Book Antiqua" w:hAnsi="Book Antiqua" w:cs="Arial"/>
          <w:noProof w:val="0"/>
        </w:rPr>
        <w:t>Obavezuje se Ministarstvo trgovine i industrije i ostale ovlašćene institucije na sprovođenje Pravilnika iz tačke 1 ove odluke.</w:t>
      </w:r>
    </w:p>
    <w:p w:rsidR="0062782A" w:rsidRPr="00700893" w:rsidRDefault="0062782A" w:rsidP="0062782A">
      <w:pPr>
        <w:jc w:val="both"/>
        <w:rPr>
          <w:rFonts w:ascii="Book Antiqua" w:hAnsi="Book Antiqua"/>
          <w:sz w:val="22"/>
          <w:szCs w:val="22"/>
        </w:rPr>
      </w:pPr>
    </w:p>
    <w:p w:rsidR="0062782A" w:rsidRPr="00700893" w:rsidRDefault="0062782A" w:rsidP="0062782A">
      <w:pPr>
        <w:pStyle w:val="ListParagraph"/>
        <w:numPr>
          <w:ilvl w:val="0"/>
          <w:numId w:val="44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</w:p>
    <w:p w:rsidR="0062782A" w:rsidRPr="00700893" w:rsidRDefault="0062782A" w:rsidP="0062782A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62782A" w:rsidRPr="00700893" w:rsidRDefault="0062782A" w:rsidP="006278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2782A" w:rsidRPr="00700893" w:rsidRDefault="0062782A" w:rsidP="0062782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2782A" w:rsidRPr="00700893" w:rsidRDefault="0062782A" w:rsidP="0062782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2782A" w:rsidRDefault="0062782A" w:rsidP="006278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2782A" w:rsidRPr="00700893" w:rsidRDefault="0062782A" w:rsidP="006278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2782A" w:rsidRPr="00700893" w:rsidRDefault="0062782A" w:rsidP="0062782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2782A" w:rsidRPr="00700893" w:rsidRDefault="0062782A" w:rsidP="0062782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2782A" w:rsidRPr="00700893" w:rsidRDefault="0062782A" w:rsidP="0062782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2782A" w:rsidRPr="0062782A" w:rsidRDefault="0062782A" w:rsidP="0062782A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62782A">
        <w:rPr>
          <w:rFonts w:ascii="Book Antiqua" w:eastAsia="MS Mincho" w:hAnsi="Book Antiqua"/>
          <w:color w:val="000000"/>
          <w:lang w:val="sr-Latn-RS"/>
        </w:rPr>
        <w:t>hivi Vlade</w:t>
      </w:r>
    </w:p>
    <w:p w:rsidR="0062782A" w:rsidRPr="0062782A" w:rsidRDefault="0062782A" w:rsidP="0062782A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936A88" w:rsidRPr="00700893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EA8A099" wp14:editId="26261654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700893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700893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700893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700893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700893" w:rsidRDefault="00936A88" w:rsidP="00936A8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700893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6278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936A88" w:rsidRPr="00700893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700893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E2F49" w:rsidRPr="00700893" w:rsidRDefault="004E2F49" w:rsidP="004E2F49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62782A">
        <w:rPr>
          <w:rFonts w:ascii="Book Antiqua" w:hAnsi="Book Antiqua"/>
          <w:color w:val="000000"/>
          <w:sz w:val="22"/>
          <w:szCs w:val="22"/>
          <w:lang w:val="sr-Latn-RS"/>
        </w:rPr>
        <w:t xml:space="preserve">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11</w:t>
      </w:r>
      <w:r w:rsidRPr="00700893">
        <w:rPr>
          <w:rFonts w:ascii="Book Antiqua" w:hAnsi="Book Antiqua" w:cs="Book Antiqua"/>
          <w:sz w:val="22"/>
          <w:szCs w:val="22"/>
          <w:lang w:val="sr-Latn-RS"/>
        </w:rPr>
        <w:t>, i 45 Zakona br. 03/L-139 o eksproprijaciji nekretnina , sa izmenama i dopunama izvršenim Zakonom br. 03/L-205,</w:t>
      </w:r>
      <w:r w:rsidR="0062782A">
        <w:rPr>
          <w:rFonts w:ascii="Book Antiqua" w:hAnsi="Book Antiqua" w:cs="Book Antiqua"/>
          <w:sz w:val="22"/>
          <w:szCs w:val="22"/>
          <w:lang w:val="sr-Latn-RS"/>
        </w:rPr>
        <w:t xml:space="preserve">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 razmatrajuči zahtev </w:t>
      </w:r>
      <w:r w:rsidR="0062782A">
        <w:rPr>
          <w:rFonts w:ascii="Book Antiqua" w:hAnsi="Book Antiqua"/>
          <w:sz w:val="22"/>
          <w:szCs w:val="22"/>
          <w:lang w:val="sr-Latn-RS"/>
        </w:rPr>
        <w:t xml:space="preserve">MSPP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sa br. protokola </w:t>
      </w:r>
      <w:r w:rsidR="0062782A">
        <w:rPr>
          <w:rFonts w:ascii="Book Antiqua" w:hAnsi="Book Antiqua"/>
          <w:sz w:val="22"/>
          <w:szCs w:val="22"/>
          <w:lang w:val="sr-Latn-RS"/>
        </w:rPr>
        <w:t>3459-2/18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od </w:t>
      </w:r>
      <w:r w:rsidR="0062782A">
        <w:rPr>
          <w:rFonts w:ascii="Book Antiqua" w:hAnsi="Book Antiqua"/>
          <w:sz w:val="22"/>
          <w:szCs w:val="22"/>
          <w:lang w:val="sr-Latn-RS"/>
        </w:rPr>
        <w:t>04</w:t>
      </w:r>
      <w:r w:rsidRPr="00700893">
        <w:rPr>
          <w:rFonts w:ascii="Book Antiqua" w:hAnsi="Book Antiqua"/>
          <w:sz w:val="22"/>
          <w:szCs w:val="22"/>
          <w:lang w:val="sr-Latn-RS"/>
        </w:rPr>
        <w:t>.0</w:t>
      </w:r>
      <w:r w:rsidR="0062782A">
        <w:rPr>
          <w:rFonts w:ascii="Book Antiqua" w:hAnsi="Book Antiqua"/>
          <w:sz w:val="22"/>
          <w:szCs w:val="22"/>
          <w:lang w:val="sr-Latn-RS"/>
        </w:rPr>
        <w:t>7</w:t>
      </w:r>
      <w:r w:rsidRPr="00700893">
        <w:rPr>
          <w:rFonts w:ascii="Book Antiqua" w:hAnsi="Book Antiqua"/>
          <w:sz w:val="22"/>
          <w:szCs w:val="22"/>
          <w:lang w:val="sr-Latn-RS"/>
        </w:rPr>
        <w:t>.201</w:t>
      </w:r>
      <w:r w:rsidR="0062782A">
        <w:rPr>
          <w:rFonts w:ascii="Book Antiqua" w:hAnsi="Book Antiqua"/>
          <w:sz w:val="22"/>
          <w:szCs w:val="22"/>
          <w:lang w:val="sr-Latn-RS"/>
        </w:rPr>
        <w:t>8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,  </w:t>
      </w:r>
      <w:r w:rsidR="0062782A">
        <w:rPr>
          <w:rFonts w:ascii="Book Antiqua" w:hAnsi="Book Antiqua"/>
          <w:sz w:val="22"/>
          <w:szCs w:val="22"/>
          <w:lang w:val="sr-Latn-RS"/>
        </w:rPr>
        <w:t xml:space="preserve">Vlada Republike Kosova je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sednici održanoj </w:t>
      </w:r>
      <w:r w:rsidR="00930E37" w:rsidRPr="00700893">
        <w:rPr>
          <w:rFonts w:ascii="Book Antiqua" w:hAnsi="Book Antiqua"/>
          <w:sz w:val="22"/>
          <w:szCs w:val="22"/>
          <w:lang w:val="sr-Latn-RS"/>
        </w:rPr>
        <w:t>13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. </w:t>
      </w:r>
      <w:r w:rsidR="00930E37" w:rsidRPr="00700893">
        <w:rPr>
          <w:rFonts w:ascii="Book Antiqua" w:hAnsi="Book Antiqua"/>
          <w:sz w:val="22"/>
          <w:szCs w:val="22"/>
          <w:lang w:val="sr-Latn-RS"/>
        </w:rPr>
        <w:t>jula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2017 godine, donela:</w:t>
      </w:r>
    </w:p>
    <w:p w:rsidR="004E2F49" w:rsidRPr="00700893" w:rsidRDefault="004E2F49" w:rsidP="004E2F49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4E2F49" w:rsidRPr="00700893" w:rsidRDefault="004E2F49" w:rsidP="004E2F4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K O N A Č N U   O D L U K U</w:t>
      </w:r>
    </w:p>
    <w:p w:rsidR="004E2F49" w:rsidRPr="00700893" w:rsidRDefault="004E2F49" w:rsidP="004E2F49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4E2F49" w:rsidRPr="00AF7E6A" w:rsidRDefault="004E2F49" w:rsidP="004E2F49">
      <w:pPr>
        <w:numPr>
          <w:ilvl w:val="0"/>
          <w:numId w:val="8"/>
        </w:numPr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  <w:r w:rsidRPr="00AF7E6A">
        <w:rPr>
          <w:rFonts w:ascii="Book Antiqua" w:eastAsia="MS Mincho" w:hAnsi="Book Antiqua"/>
          <w:sz w:val="22"/>
          <w:szCs w:val="22"/>
          <w:lang w:val="sr-Latn-RS"/>
        </w:rPr>
        <w:t>Odobrava se</w:t>
      </w:r>
      <w:r w:rsidR="0062782A" w:rsidRPr="00AF7E6A">
        <w:rPr>
          <w:rFonts w:ascii="Book Antiqua" w:eastAsia="MS Mincho" w:hAnsi="Book Antiqua"/>
          <w:sz w:val="22"/>
          <w:szCs w:val="22"/>
          <w:lang w:val="sr-Latn-RS"/>
        </w:rPr>
        <w:t xml:space="preserve"> dopunska</w:t>
      </w:r>
      <w:r w:rsidRPr="00AF7E6A">
        <w:rPr>
          <w:rFonts w:ascii="Book Antiqua" w:eastAsia="MS Mincho" w:hAnsi="Book Antiqua"/>
          <w:sz w:val="22"/>
          <w:szCs w:val="22"/>
          <w:lang w:val="sr-Latn-RS"/>
        </w:rPr>
        <w:t xml:space="preserve"> eksproprijacija nekretnina </w:t>
      </w:r>
      <w:r w:rsidR="0062782A" w:rsidRPr="00AF7E6A">
        <w:rPr>
          <w:rFonts w:ascii="Book Antiqua" w:eastAsia="MS Mincho" w:hAnsi="Book Antiqua"/>
          <w:sz w:val="22"/>
          <w:szCs w:val="22"/>
          <w:lang w:val="sr-Latn-RS"/>
        </w:rPr>
        <w:t xml:space="preserve">za javni interes </w:t>
      </w:r>
      <w:r w:rsidRPr="00AF7E6A">
        <w:rPr>
          <w:rFonts w:ascii="Book Antiqua" w:eastAsia="MS Mincho" w:hAnsi="Book Antiqua"/>
          <w:sz w:val="22"/>
          <w:szCs w:val="22"/>
          <w:lang w:val="sr-Latn-RS"/>
        </w:rPr>
        <w:t xml:space="preserve">vlasnika i nosilaca interesa koje su predmet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izgradnje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stalnih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objekata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za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integrisano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upravljanje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eastAsia="MS Mincho" w:hAnsi="Book Antiqua" w:cs="Book Antiqua"/>
          <w:sz w:val="22"/>
          <w:szCs w:val="22"/>
        </w:rPr>
        <w:t>granicama</w:t>
      </w:r>
      <w:proofErr w:type="spellEnd"/>
      <w:r w:rsidR="00AF7E6A" w:rsidRPr="00AF7E6A">
        <w:rPr>
          <w:rFonts w:ascii="Book Antiqua" w:eastAsia="MS Mincho" w:hAnsi="Book Antiqua" w:cs="Book Antiqua"/>
          <w:sz w:val="22"/>
          <w:szCs w:val="22"/>
        </w:rPr>
        <w:t xml:space="preserve"> </w:t>
      </w:r>
      <w:r w:rsidR="00AF7E6A" w:rsidRPr="00AF7E6A">
        <w:rPr>
          <w:rFonts w:ascii="Book Antiqua" w:hAnsi="Book Antiqua"/>
          <w:sz w:val="22"/>
          <w:szCs w:val="22"/>
        </w:rPr>
        <w:t xml:space="preserve">IBM: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Granični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prelaz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Mutivode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Kadastarska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zona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Dabiševac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Opština</w:t>
      </w:r>
      <w:proofErr w:type="spellEnd"/>
      <w:r w:rsidR="00AF7E6A" w:rsidRPr="00AF7E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F7E6A" w:rsidRPr="00AF7E6A">
        <w:rPr>
          <w:rFonts w:ascii="Book Antiqua" w:hAnsi="Book Antiqua"/>
          <w:sz w:val="22"/>
          <w:szCs w:val="22"/>
        </w:rPr>
        <w:t>Priština</w:t>
      </w:r>
      <w:proofErr w:type="spellEnd"/>
      <w:r w:rsidRPr="00AF7E6A">
        <w:rPr>
          <w:rFonts w:ascii="Book Antiqua" w:eastAsia="MS Mincho" w:hAnsi="Book Antiqua"/>
          <w:sz w:val="22"/>
          <w:szCs w:val="22"/>
          <w:lang w:val="sr-Latn-RS"/>
        </w:rPr>
        <w:t>,prema tabelama koje predstavljaju sastavni deo ove odluke.</w:t>
      </w:r>
    </w:p>
    <w:p w:rsidR="004E2F49" w:rsidRPr="00700893" w:rsidRDefault="004E2F49" w:rsidP="004E2F49">
      <w:pPr>
        <w:ind w:left="72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 w:cs="Book Antiqua"/>
          <w:lang w:val="sr-Latn-RS"/>
        </w:rPr>
        <w:t xml:space="preserve">Sastavni deo ove odluke je akt evaluacije koji je izradila Kancelarija za procenu nepokretne Imovine / Ministarstvo finansija i tabele pomenute u tački 1 ove odluke  u kojima je određen iznos naknade onim vlasnicima ili nosiocima  interesa, čija su imovinska prava ili zakonska prava pogođena procesom eksproprijacije, prema tabelama u 'propratnom dopisu  Akta procene "br.Protokola </w:t>
      </w:r>
      <w:r w:rsidR="00AF7E6A">
        <w:rPr>
          <w:rFonts w:ascii="Book Antiqua" w:eastAsia="MS Mincho" w:hAnsi="Book Antiqua" w:cs="Book Antiqua"/>
        </w:rPr>
        <w:t>3331/18</w:t>
      </w:r>
      <w:r w:rsidRPr="00700893">
        <w:rPr>
          <w:rFonts w:ascii="Book Antiqua" w:eastAsia="MS Mincho" w:hAnsi="Book Antiqua" w:cs="Book Antiqua"/>
        </w:rPr>
        <w:t xml:space="preserve"> od dat. </w:t>
      </w:r>
      <w:r w:rsidR="00275164" w:rsidRPr="00700893">
        <w:rPr>
          <w:rFonts w:ascii="Book Antiqua" w:eastAsia="MS Mincho" w:hAnsi="Book Antiqua" w:cs="Book Antiqua"/>
        </w:rPr>
        <w:t>0</w:t>
      </w:r>
      <w:r w:rsidR="00AF7E6A">
        <w:rPr>
          <w:rFonts w:ascii="Book Antiqua" w:eastAsia="MS Mincho" w:hAnsi="Book Antiqua" w:cs="Book Antiqua"/>
        </w:rPr>
        <w:t>7</w:t>
      </w:r>
      <w:r w:rsidRPr="00700893">
        <w:rPr>
          <w:rFonts w:ascii="Book Antiqua" w:eastAsia="MS Mincho" w:hAnsi="Book Antiqua" w:cs="Book Antiqua"/>
        </w:rPr>
        <w:t>.</w:t>
      </w:r>
      <w:r w:rsidR="00AF7E6A">
        <w:rPr>
          <w:rFonts w:ascii="Book Antiqua" w:eastAsia="MS Mincho" w:hAnsi="Book Antiqua" w:cs="Book Antiqua"/>
        </w:rPr>
        <w:t>06.2018</w:t>
      </w:r>
      <w:r w:rsidRPr="00700893">
        <w:rPr>
          <w:rFonts w:ascii="Book Antiqua" w:eastAsia="MS Mincho" w:hAnsi="Book Antiqua" w:cs="Book Antiqua"/>
        </w:rPr>
        <w:t>.</w:t>
      </w:r>
    </w:p>
    <w:p w:rsidR="004E2F49" w:rsidRPr="00700893" w:rsidRDefault="004E2F49" w:rsidP="004E2F49">
      <w:pPr>
        <w:ind w:left="720"/>
        <w:jc w:val="both"/>
        <w:rPr>
          <w:rFonts w:ascii="Book Antiqua" w:hAnsi="Book Antiqua"/>
          <w:sz w:val="22"/>
          <w:szCs w:val="22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RS"/>
        </w:rPr>
        <w:t>U roku od  5 (pet ) radnih dana od dana</w:t>
      </w:r>
      <w:r w:rsidRPr="00700893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4E2F49" w:rsidRPr="00700893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4E2F49" w:rsidRPr="00700893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CS"/>
        </w:rPr>
        <w:t xml:space="preserve">Protiv ove odluke subjekti potražioci, bilo koje lice koje je vlasnik ili nosilac interesa na nekretninu ili vlasničkih prava, koji su pogođeni ovom odlukom, kao i svako zainteresovano lice koje  ima direktan legitiman i materijalni  interes na nekretninu, koja </w:t>
      </w:r>
      <w:r w:rsidRPr="00700893">
        <w:rPr>
          <w:rFonts w:ascii="Book Antiqua" w:hAnsi="Book Antiqua"/>
          <w:lang w:val="sr-Latn-CS"/>
        </w:rPr>
        <w:lastRenderedPageBreak/>
        <w:t>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700893">
        <w:rPr>
          <w:rFonts w:ascii="Book Antiqua" w:eastAsia="MS Mincho" w:hAnsi="Book Antiqua" w:cs="Book Antiqua"/>
          <w:highlight w:val="yellow"/>
        </w:rPr>
        <w:t xml:space="preserve"> </w:t>
      </w:r>
    </w:p>
    <w:p w:rsidR="004E2F49" w:rsidRPr="00700893" w:rsidRDefault="004E2F49" w:rsidP="004E2F49">
      <w:pPr>
        <w:pStyle w:val="ListParagraph"/>
        <w:rPr>
          <w:rFonts w:ascii="Book Antiqua" w:hAnsi="Book Antiqua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C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4E2F49" w:rsidRPr="00700893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C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4E2F49" w:rsidRPr="00700893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4E2F49" w:rsidRPr="00700893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700893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700893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1A69A1" w:rsidRPr="00700893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A69A1" w:rsidRPr="00700893" w:rsidRDefault="001A69A1" w:rsidP="00936A8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936A88" w:rsidRPr="00700893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700893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700893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936A88" w:rsidRPr="00700893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Pr="00700893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Pr="00700893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75164" w:rsidRPr="00700893" w:rsidRDefault="00275164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75164" w:rsidRPr="00700893" w:rsidRDefault="00275164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75164" w:rsidRPr="00700893" w:rsidRDefault="00275164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700893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75164" w:rsidRDefault="00275164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AF7E6A" w:rsidRDefault="00AF7E6A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AF7E6A" w:rsidRPr="00700893" w:rsidRDefault="00AF7E6A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700893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Pr="00700893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Pr="00700893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700893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700893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700893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700893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700893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700893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F7E6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  <w:r w:rsidR="002B0074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2B0074" w:rsidRPr="00700893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7F0875" w:rsidRPr="00700893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AF7E6A" w:rsidRPr="00AF7E6A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4,8, </w:t>
      </w:r>
      <w:r w:rsidR="00AF7E6A" w:rsidRPr="00AF7E6A">
        <w:rPr>
          <w:rFonts w:ascii="Book Antiqua" w:hAnsi="Book Antiqua" w:cs="Book Antiqua"/>
          <w:sz w:val="22"/>
          <w:szCs w:val="22"/>
          <w:lang w:val="sr-Latn-RS"/>
        </w:rPr>
        <w:t>i 45 Zakona br. 03/L-139 o eksproprijaciji nekretnina , sa izmenama i dopunama izvršenim Zakonom br. 03/L-205</w:t>
      </w:r>
      <w:r w:rsidR="00AF7E6A" w:rsidRPr="004B5AFA">
        <w:rPr>
          <w:rFonts w:ascii="Book Antiqua" w:hAnsi="Book Antiqua" w:cs="Book Antiqua"/>
          <w:lang w:val="sr-Latn-RS"/>
        </w:rPr>
        <w:t>,</w:t>
      </w:r>
      <w:r w:rsidR="00AF7E6A">
        <w:rPr>
          <w:rFonts w:ascii="Book Antiqua" w:hAnsi="Book Antiqua" w:cs="Book Antiqua"/>
          <w:lang w:val="sr-Latn-RS"/>
        </w:rPr>
        <w:t xml:space="preserve">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 w:rsidR="00AA6406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</w:t>
      </w:r>
      <w:r w:rsidR="00D236DA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="00AE7890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2018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AF7E6A" w:rsidRPr="004B5AFA" w:rsidRDefault="007F0875" w:rsidP="00AF7E6A">
      <w:pPr>
        <w:jc w:val="both"/>
        <w:rPr>
          <w:rFonts w:ascii="Book Antiqua" w:hAnsi="Book Antiqua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F7E6A" w:rsidRPr="004B5AFA" w:rsidRDefault="00AF7E6A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U </w:t>
      </w:r>
    </w:p>
    <w:p w:rsidR="00AF7E6A" w:rsidRPr="00AF7E6A" w:rsidRDefault="00AF7E6A" w:rsidP="00AF7E6A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AF7E6A">
        <w:rPr>
          <w:rFonts w:ascii="Book Antiqua" w:eastAsia="MS Mincho" w:hAnsi="Book Antiqua"/>
          <w:lang w:val="sr-Latn-RS"/>
        </w:rPr>
        <w:t xml:space="preserve">Odobrava se dalje razmatranje zahteva za eksproprijaciju ( bivše PIK „Ereniku“) nepokretnosti za javni interes vlasnika i nosilaca interesa koje su realizacije projekta – izgradnja američke posebne ekonomske zone“ kaotastarska zona Djakovica, opština Djakovica,  prema tabeli prepisanoj iz katastarske evidencije relevantne za nosioca nekretnina , njihovu poziciju u okviru projekta od javnog interesa i njihove površine, koja tabela je sastavni deo ove odluke.  </w:t>
      </w:r>
    </w:p>
    <w:p w:rsidR="00AF7E6A" w:rsidRPr="004B5AFA" w:rsidRDefault="00AF7E6A" w:rsidP="00AF7E6A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AF7E6A" w:rsidRPr="004B5AFA" w:rsidRDefault="00AF7E6A" w:rsidP="00AF7E6A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Vrednost kompenzacije imovine utvrđuje Ministarstvo finansija, u skladu sa Zakonom br. 03 / L-139 o eksproprijaciji nepokretne imovine sa izmenama i dopunama koje su izvršene Zakonom br. 03/l-205 i Administrativnog uputstva br. 02/2015 za </w:t>
      </w:r>
      <w:r>
        <w:rPr>
          <w:rFonts w:ascii="Book Antiqua" w:eastAsia="MS Mincho" w:hAnsi="Book Antiqua"/>
          <w:lang w:val="sr-Latn-RS"/>
        </w:rPr>
        <w:t>sprovođenje</w:t>
      </w:r>
      <w:r w:rsidRPr="004B5AFA">
        <w:rPr>
          <w:rFonts w:ascii="Book Antiqua" w:eastAsia="MS Mincho" w:hAnsi="Book Antiqua"/>
          <w:lang w:val="sr-Latn-RS"/>
        </w:rPr>
        <w:t xml:space="preserve"> metoda i tehničkih kriterijuma  za ocenjivanje koji će biti korišćeni za izračunavanje visine naknade za eksproprisanu nepokretnost i štete koja se prouzrokuje  eksproprijacijom.</w:t>
      </w:r>
    </w:p>
    <w:p w:rsidR="00AF7E6A" w:rsidRPr="004B5AFA" w:rsidRDefault="00AF7E6A" w:rsidP="00AF7E6A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AF7E6A" w:rsidRPr="004B5AFA" w:rsidRDefault="00D300DE" w:rsidP="00AF7E6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Za sprovođenje ove odluke dužna</w:t>
      </w:r>
      <w:r w:rsidR="00AF7E6A" w:rsidRPr="004B5AFA">
        <w:rPr>
          <w:rFonts w:ascii="Book Antiqua" w:eastAsia="MS Mincho" w:hAnsi="Book Antiqua"/>
          <w:color w:val="000000"/>
          <w:lang w:val="sr-Latn-RS"/>
        </w:rPr>
        <w:t xml:space="preserve"> je</w:t>
      </w:r>
      <w:r>
        <w:rPr>
          <w:rFonts w:ascii="Book Antiqua" w:eastAsia="MS Mincho" w:hAnsi="Book Antiqua"/>
          <w:color w:val="000000"/>
          <w:lang w:val="sr-Latn-RS"/>
        </w:rPr>
        <w:t xml:space="preserve"> Kancelarija premijera, </w:t>
      </w:r>
      <w:r w:rsidR="00AF7E6A" w:rsidRPr="004B5AFA">
        <w:rPr>
          <w:rFonts w:ascii="Book Antiqua" w:eastAsia="MS Mincho" w:hAnsi="Book Antiqua"/>
          <w:color w:val="000000"/>
          <w:lang w:val="sr-Latn-RS"/>
        </w:rPr>
        <w:t xml:space="preserve"> Odeljenje za eksproprijaciju (MSPP), Ministarstvo finansija</w:t>
      </w:r>
      <w:r>
        <w:rPr>
          <w:rFonts w:ascii="Book Antiqua" w:eastAsia="MS Mincho" w:hAnsi="Book Antiqua"/>
          <w:color w:val="000000"/>
          <w:lang w:val="sr-Latn-RS"/>
        </w:rPr>
        <w:t>, Katastarska Agencija Kosova i oština Djakovica</w:t>
      </w:r>
      <w:r w:rsidR="00AF7E6A" w:rsidRPr="004B5AFA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AF7E6A" w:rsidRPr="004B5AFA" w:rsidRDefault="00AF7E6A" w:rsidP="00AF7E6A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AF7E6A" w:rsidRPr="004B5AFA" w:rsidRDefault="00AF7E6A" w:rsidP="00AF7E6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2B0074" w:rsidRPr="00700893" w:rsidRDefault="002B0074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700893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700893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7F0875" w:rsidRPr="00700893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700893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700893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Zamenicima premijera </w:t>
      </w:r>
    </w:p>
    <w:p w:rsidR="007F0875" w:rsidRPr="00700893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700893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D300DE" w:rsidRP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700893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700893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700893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700893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700893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700893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 w:rsidR="00D300D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9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2B0074" w:rsidRPr="00700893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700893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2018 donela sledeću:</w:t>
      </w:r>
    </w:p>
    <w:p w:rsidR="002B0074" w:rsidRPr="00700893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3E4106" w:rsidRPr="00700893" w:rsidRDefault="003E4106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53A96" w:rsidRDefault="00D300DE" w:rsidP="00D300DE">
      <w:pPr>
        <w:pStyle w:val="ListParagraph"/>
        <w:numPr>
          <w:ilvl w:val="0"/>
          <w:numId w:val="46"/>
        </w:numPr>
        <w:jc w:val="both"/>
        <w:rPr>
          <w:rFonts w:ascii="Book Antiqua" w:hAnsi="Book Antiqua"/>
          <w:bCs/>
          <w:lang w:val="sr-Latn-RS"/>
        </w:rPr>
      </w:pPr>
      <w:r w:rsidRPr="00D300DE">
        <w:rPr>
          <w:rFonts w:ascii="Book Antiqua" w:hAnsi="Book Antiqua"/>
          <w:bCs/>
          <w:lang w:val="sr-Latn-RS"/>
        </w:rPr>
        <w:t xml:space="preserve">Izdvojena su sredstva u iznosu od 45,100,00 € (četerdeset i pet hiljada i stotinu evra) za sprovođenje projekta za „ rasno poboljšanje stoke i povečanje proizvodnih sposobnosti krava mlekara na farmama Kosova. </w:t>
      </w:r>
    </w:p>
    <w:p w:rsidR="00D300DE" w:rsidRPr="00D300DE" w:rsidRDefault="00D300DE" w:rsidP="00D300DE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D300DE" w:rsidRDefault="00D300DE" w:rsidP="00D300DE">
      <w:pPr>
        <w:pStyle w:val="ListParagraph"/>
        <w:numPr>
          <w:ilvl w:val="0"/>
          <w:numId w:val="46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Sredstva iz tačke 1 ove odluke se izdvajaju iz ekonomske kategorije subvencija i transfera, izvornog koda 10, programa 40100 Odeljenja za poljoprivrednu i trgovinsku politiku u Ministarsvu poljoprivrede , šumarstva i ruralnog razvoja.</w:t>
      </w:r>
    </w:p>
    <w:p w:rsidR="00D300DE" w:rsidRPr="00D300DE" w:rsidRDefault="00D300DE" w:rsidP="00D300DE">
      <w:pPr>
        <w:pStyle w:val="ListParagraph"/>
        <w:rPr>
          <w:rFonts w:ascii="Book Antiqua" w:hAnsi="Book Antiqua"/>
          <w:bCs/>
          <w:lang w:val="sr-Latn-RS"/>
        </w:rPr>
      </w:pPr>
    </w:p>
    <w:p w:rsidR="003E4106" w:rsidRDefault="00D300DE" w:rsidP="00D300DE">
      <w:pPr>
        <w:pStyle w:val="ListParagraph"/>
        <w:numPr>
          <w:ilvl w:val="0"/>
          <w:numId w:val="46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 pogledu sredstava </w:t>
      </w:r>
      <w:r w:rsidR="003E4106">
        <w:rPr>
          <w:rFonts w:ascii="Book Antiqua" w:hAnsi="Book Antiqua"/>
          <w:bCs/>
          <w:lang w:val="sr-Latn-RS"/>
        </w:rPr>
        <w:t xml:space="preserve">izdvojenih  </w:t>
      </w:r>
      <w:r>
        <w:rPr>
          <w:rFonts w:ascii="Book Antiqua" w:hAnsi="Book Antiqua"/>
          <w:bCs/>
          <w:lang w:val="sr-Latn-RS"/>
        </w:rPr>
        <w:t xml:space="preserve">iz tačke 1 ove odluke, zbog kratkog vremena i hitne potrebe na terenu </w:t>
      </w:r>
      <w:r w:rsidR="003E4106">
        <w:rPr>
          <w:rFonts w:ascii="Book Antiqua" w:hAnsi="Book Antiqua"/>
          <w:bCs/>
          <w:lang w:val="sr-Latn-RS"/>
        </w:rPr>
        <w:t>sprovođenje će se izvršiti po ubrzaonom postupku-pregovori.</w:t>
      </w:r>
    </w:p>
    <w:p w:rsidR="003E4106" w:rsidRPr="003E4106" w:rsidRDefault="003E4106" w:rsidP="003E4106">
      <w:pPr>
        <w:pStyle w:val="ListParagraph"/>
        <w:rPr>
          <w:rFonts w:ascii="Book Antiqua" w:hAnsi="Book Antiqua"/>
          <w:bCs/>
          <w:lang w:val="sr-Latn-RS"/>
        </w:rPr>
      </w:pPr>
    </w:p>
    <w:p w:rsidR="003E4106" w:rsidRDefault="003E4106" w:rsidP="00167AE4">
      <w:pPr>
        <w:pStyle w:val="ListParagraph"/>
        <w:numPr>
          <w:ilvl w:val="0"/>
          <w:numId w:val="46"/>
        </w:numPr>
        <w:jc w:val="both"/>
        <w:rPr>
          <w:rFonts w:ascii="Book Antiqua" w:hAnsi="Book Antiqua"/>
          <w:bCs/>
          <w:lang w:val="sr-Latn-RS"/>
        </w:rPr>
      </w:pPr>
      <w:r w:rsidRPr="003E4106">
        <w:rPr>
          <w:rFonts w:ascii="Book Antiqua" w:hAnsi="Book Antiqua"/>
          <w:bCs/>
          <w:lang w:val="sr-Latn-RS"/>
        </w:rPr>
        <w:t xml:space="preserve">Obavezuje se Ministarstvo finansija i Ministarstvo poljoprivrede i ruralnog razvoja na sprovođenje ove odluke. </w:t>
      </w:r>
    </w:p>
    <w:p w:rsidR="003E4106" w:rsidRPr="003E4106" w:rsidRDefault="003E4106" w:rsidP="003E4106">
      <w:pPr>
        <w:pStyle w:val="ListParagraph"/>
        <w:rPr>
          <w:rFonts w:ascii="Book Antiqua" w:hAnsi="Book Antiqua"/>
          <w:bCs/>
          <w:lang w:val="sr-Latn-RS"/>
        </w:rPr>
      </w:pPr>
    </w:p>
    <w:p w:rsidR="002B0074" w:rsidRPr="003E4106" w:rsidRDefault="00753A96" w:rsidP="00167AE4">
      <w:pPr>
        <w:pStyle w:val="ListParagraph"/>
        <w:numPr>
          <w:ilvl w:val="0"/>
          <w:numId w:val="46"/>
        </w:numPr>
        <w:jc w:val="both"/>
        <w:rPr>
          <w:rFonts w:ascii="Book Antiqua" w:hAnsi="Book Antiqua"/>
          <w:bCs/>
          <w:lang w:val="sr-Latn-RS"/>
        </w:rPr>
      </w:pPr>
      <w:r w:rsidRPr="003E4106">
        <w:rPr>
          <w:rFonts w:ascii="Book Antiqua" w:hAnsi="Book Antiqua"/>
          <w:bCs/>
          <w:lang w:val="sr-Latn-RS"/>
        </w:rPr>
        <w:t>Odluka stupa na snagu danom potpisivanja</w:t>
      </w:r>
      <w:r w:rsidR="00FD7E70" w:rsidRPr="003E4106">
        <w:rPr>
          <w:rFonts w:ascii="Book Antiqua" w:hAnsi="Book Antiqua"/>
          <w:bCs/>
          <w:lang w:val="sr-Latn-RS"/>
        </w:rPr>
        <w:t>.</w:t>
      </w:r>
    </w:p>
    <w:p w:rsidR="002B0074" w:rsidRPr="00700893" w:rsidRDefault="002B0074" w:rsidP="003E4106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</w:t>
      </w:r>
      <w:r w:rsidR="003E41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2B0074" w:rsidRPr="00700893" w:rsidRDefault="002B0074" w:rsidP="003E410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700893" w:rsidRDefault="002B0074" w:rsidP="003E410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2B0074" w:rsidRPr="00700893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700893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700893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700893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700893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D4BBD" w:rsidRPr="00700893" w:rsidRDefault="007D4BBD" w:rsidP="007D4BB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EA547B7" wp14:editId="45BCFD2A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BD" w:rsidRPr="00700893" w:rsidRDefault="007D4BBD" w:rsidP="007D4BB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D4BBD" w:rsidRPr="00700893" w:rsidRDefault="007D4BBD" w:rsidP="007D4BB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D4BBD" w:rsidRPr="00700893" w:rsidRDefault="007D4BBD" w:rsidP="007D4BB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D4BBD" w:rsidRPr="00700893" w:rsidRDefault="007D4BBD" w:rsidP="007D4BB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D4BBD" w:rsidRPr="00700893" w:rsidRDefault="007D4BBD" w:rsidP="007D4BBD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D4BBD" w:rsidRPr="00700893" w:rsidRDefault="007D4BBD" w:rsidP="007D4BB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7D4BBD" w:rsidRPr="00700893" w:rsidRDefault="007D4BBD" w:rsidP="007D4BB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7D4BBD" w:rsidRPr="00D00209" w:rsidRDefault="007D4BBD" w:rsidP="007D4BBD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Zakona br.</w:t>
      </w:r>
      <w:r>
        <w:rPr>
          <w:rFonts w:ascii="Book Antiqua" w:hAnsi="Book Antiqua"/>
          <w:color w:val="000000"/>
        </w:rPr>
        <w:t xml:space="preserve"> 03/L-149 o </w:t>
      </w:r>
      <w:proofErr w:type="spellStart"/>
      <w:r>
        <w:rPr>
          <w:rFonts w:ascii="Book Antiqua" w:hAnsi="Book Antiqua"/>
          <w:color w:val="000000"/>
        </w:rPr>
        <w:t>civilnoj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službi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Republike</w:t>
      </w:r>
      <w:proofErr w:type="spellEnd"/>
      <w:r>
        <w:rPr>
          <w:rFonts w:ascii="Book Antiqua" w:hAnsi="Book Antiqua"/>
          <w:color w:val="000000"/>
        </w:rPr>
        <w:t xml:space="preserve"> Kosovo </w:t>
      </w:r>
      <w:proofErr w:type="spellStart"/>
      <w:r>
        <w:rPr>
          <w:rFonts w:ascii="Book Antiqua" w:hAnsi="Book Antiqua"/>
          <w:color w:val="000000"/>
        </w:rPr>
        <w:t>i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Pravilnika</w:t>
      </w:r>
      <w:proofErr w:type="spellEnd"/>
      <w:r>
        <w:rPr>
          <w:rFonts w:ascii="Book Antiqua" w:hAnsi="Book Antiqua"/>
          <w:color w:val="000000"/>
        </w:rPr>
        <w:t xml:space="preserve"> br</w:t>
      </w:r>
      <w:proofErr w:type="gramStart"/>
      <w:r>
        <w:rPr>
          <w:rFonts w:ascii="Book Antiqua" w:hAnsi="Book Antiqua"/>
          <w:color w:val="000000"/>
        </w:rPr>
        <w:t>..</w:t>
      </w:r>
      <w:proofErr w:type="gramEnd"/>
      <w:r>
        <w:rPr>
          <w:rFonts w:ascii="Book Antiqua" w:hAnsi="Book Antiqua"/>
          <w:color w:val="000000"/>
        </w:rPr>
        <w:t xml:space="preserve"> 06/2012 o </w:t>
      </w:r>
      <w:proofErr w:type="spellStart"/>
      <w:r>
        <w:rPr>
          <w:rFonts w:ascii="Book Antiqua" w:hAnsi="Book Antiqua"/>
          <w:color w:val="000000"/>
        </w:rPr>
        <w:t>visokim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rukovodečim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pozicijama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Civilnoj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službi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Republike</w:t>
      </w:r>
      <w:proofErr w:type="spellEnd"/>
      <w:r>
        <w:rPr>
          <w:rFonts w:ascii="Book Antiqua" w:hAnsi="Book Antiqua"/>
          <w:color w:val="000000"/>
        </w:rPr>
        <w:t xml:space="preserve">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</w:t>
      </w:r>
      <w:proofErr w:type="gramStart"/>
      <w:r w:rsidRPr="00D00209">
        <w:rPr>
          <w:rFonts w:ascii="Book Antiqua" w:hAnsi="Book Antiqua"/>
          <w:lang w:val="sr-Latn-RS"/>
        </w:rPr>
        <w:t>dopunjenog  Pravilnikom</w:t>
      </w:r>
      <w:proofErr w:type="gramEnd"/>
      <w:r w:rsidRPr="00D00209">
        <w:rPr>
          <w:rFonts w:ascii="Book Antiqua" w:hAnsi="Book Antiqua"/>
          <w:lang w:val="sr-Latn-RS"/>
        </w:rPr>
        <w:t xml:space="preserve">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jula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7D4BBD" w:rsidRPr="00D00209" w:rsidRDefault="007D4BBD" w:rsidP="007D4BBD">
      <w:pPr>
        <w:ind w:left="6480"/>
        <w:rPr>
          <w:rFonts w:ascii="Book Antiqua" w:eastAsia="MS Mincho" w:hAnsi="Book Antiqua"/>
          <w:color w:val="000000"/>
          <w:lang w:val="sr-Latn-RS"/>
        </w:rPr>
      </w:pPr>
    </w:p>
    <w:p w:rsidR="007D4BBD" w:rsidRPr="00D00209" w:rsidRDefault="007D4BBD" w:rsidP="007D4BBD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7D4BBD" w:rsidRPr="00D00209" w:rsidRDefault="007D4BBD" w:rsidP="007D4BBD">
      <w:pPr>
        <w:rPr>
          <w:rFonts w:ascii="Book Antiqua" w:eastAsia="MS Mincho" w:hAnsi="Book Antiqua"/>
          <w:b/>
          <w:color w:val="000000"/>
          <w:lang w:val="sr-Latn-RS"/>
        </w:rPr>
      </w:pPr>
    </w:p>
    <w:p w:rsidR="007D4BBD" w:rsidRDefault="007D4BBD" w:rsidP="007D4BBD">
      <w:pPr>
        <w:pStyle w:val="ListParagraph"/>
        <w:numPr>
          <w:ilvl w:val="0"/>
          <w:numId w:val="48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 Nenad Stojčetović  se imenuje za generalnog sekretara Ministarstva za zajednice i povratak .</w:t>
      </w:r>
    </w:p>
    <w:p w:rsidR="007D4BB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Default="007D4BBD" w:rsidP="007D4BBD">
      <w:pPr>
        <w:pStyle w:val="ListParagraph"/>
        <w:numPr>
          <w:ilvl w:val="0"/>
          <w:numId w:val="48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Mandat imenovanog iz tačke 1 traje tri (3) godine.</w:t>
      </w:r>
    </w:p>
    <w:p w:rsidR="007D4BBD" w:rsidRPr="007D4BB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Default="007D4BBD" w:rsidP="007D4BBD">
      <w:pPr>
        <w:pStyle w:val="ListParagraph"/>
        <w:numPr>
          <w:ilvl w:val="0"/>
          <w:numId w:val="48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Imenovani iz tačke 1 ove odluke obavlja dužnosti i odgovornosti definisane važečim zakonima.</w:t>
      </w:r>
    </w:p>
    <w:p w:rsidR="007D4BBD" w:rsidRPr="007D4BB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Default="007D4BBD" w:rsidP="007D4BBD">
      <w:pPr>
        <w:pStyle w:val="ListParagraph"/>
        <w:numPr>
          <w:ilvl w:val="0"/>
          <w:numId w:val="48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zajednice i povratak na sprovođenje 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ove odluke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7D4BBD" w:rsidRPr="00F254F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Pr="00F254FD" w:rsidRDefault="007D4BBD" w:rsidP="007D4BBD">
      <w:pPr>
        <w:pStyle w:val="ListParagraph"/>
        <w:numPr>
          <w:ilvl w:val="0"/>
          <w:numId w:val="48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7D4BBD" w:rsidRPr="00700893" w:rsidRDefault="007D4BBD" w:rsidP="007D4BB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D4BBD" w:rsidRPr="00700893" w:rsidRDefault="007D4BBD" w:rsidP="007D4BB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D4BBD" w:rsidRPr="00700893" w:rsidRDefault="007D4BBD" w:rsidP="007D4BB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D4BBD" w:rsidRPr="00700893" w:rsidRDefault="007D4BBD" w:rsidP="007D4BBD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D4BBD" w:rsidRPr="00700893" w:rsidRDefault="007D4BBD" w:rsidP="007D4BB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85B4F27" wp14:editId="01F8404C">
            <wp:extent cx="935990" cy="1034415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BD" w:rsidRPr="00700893" w:rsidRDefault="007D4BBD" w:rsidP="007D4BB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D4BBD" w:rsidRPr="00700893" w:rsidRDefault="007D4BBD" w:rsidP="007D4BB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D4BBD" w:rsidRPr="00700893" w:rsidRDefault="007D4BBD" w:rsidP="007D4BB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D4BBD" w:rsidRPr="00700893" w:rsidRDefault="007D4BBD" w:rsidP="007D4BB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D4BBD" w:rsidRPr="00700893" w:rsidRDefault="007D4BBD" w:rsidP="007D4BB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7D4BBD" w:rsidRPr="00700893" w:rsidRDefault="007D4BBD" w:rsidP="007D4BB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7D4BBD" w:rsidRPr="00D00209" w:rsidRDefault="007D4BBD" w:rsidP="007D4BBD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Zakona br.</w:t>
      </w:r>
      <w:r>
        <w:rPr>
          <w:rFonts w:ascii="Book Antiqua" w:hAnsi="Book Antiqua"/>
          <w:color w:val="000000"/>
        </w:rPr>
        <w:t xml:space="preserve"> 03/L-149 o </w:t>
      </w:r>
      <w:proofErr w:type="spellStart"/>
      <w:r>
        <w:rPr>
          <w:rFonts w:ascii="Book Antiqua" w:hAnsi="Book Antiqua"/>
          <w:color w:val="000000"/>
        </w:rPr>
        <w:t>civilnoj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službi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Republike</w:t>
      </w:r>
      <w:proofErr w:type="spellEnd"/>
      <w:r>
        <w:rPr>
          <w:rFonts w:ascii="Book Antiqua" w:hAnsi="Book Antiqua"/>
          <w:color w:val="000000"/>
        </w:rPr>
        <w:t xml:space="preserve"> Kosovo </w:t>
      </w:r>
      <w:proofErr w:type="spellStart"/>
      <w:r>
        <w:rPr>
          <w:rFonts w:ascii="Book Antiqua" w:hAnsi="Book Antiqua"/>
          <w:color w:val="000000"/>
        </w:rPr>
        <w:t>i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Pravilnika</w:t>
      </w:r>
      <w:proofErr w:type="spellEnd"/>
      <w:r>
        <w:rPr>
          <w:rFonts w:ascii="Book Antiqua" w:hAnsi="Book Antiqua"/>
          <w:color w:val="000000"/>
        </w:rPr>
        <w:t xml:space="preserve"> br</w:t>
      </w:r>
      <w:proofErr w:type="gramStart"/>
      <w:r>
        <w:rPr>
          <w:rFonts w:ascii="Book Antiqua" w:hAnsi="Book Antiqua"/>
          <w:color w:val="000000"/>
        </w:rPr>
        <w:t>..</w:t>
      </w:r>
      <w:proofErr w:type="gramEnd"/>
      <w:r>
        <w:rPr>
          <w:rFonts w:ascii="Book Antiqua" w:hAnsi="Book Antiqua"/>
          <w:color w:val="000000"/>
        </w:rPr>
        <w:t xml:space="preserve"> 06/2012 o </w:t>
      </w:r>
      <w:proofErr w:type="spellStart"/>
      <w:r>
        <w:rPr>
          <w:rFonts w:ascii="Book Antiqua" w:hAnsi="Book Antiqua"/>
          <w:color w:val="000000"/>
        </w:rPr>
        <w:t>visokim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rukovodečim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pozicijama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Civilnoj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službi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Republike</w:t>
      </w:r>
      <w:proofErr w:type="spellEnd"/>
      <w:r>
        <w:rPr>
          <w:rFonts w:ascii="Book Antiqua" w:hAnsi="Book Antiqua"/>
          <w:color w:val="000000"/>
        </w:rPr>
        <w:t xml:space="preserve">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</w:t>
      </w:r>
      <w:proofErr w:type="gramStart"/>
      <w:r w:rsidRPr="00D00209">
        <w:rPr>
          <w:rFonts w:ascii="Book Antiqua" w:hAnsi="Book Antiqua"/>
          <w:lang w:val="sr-Latn-RS"/>
        </w:rPr>
        <w:t>dopunjenog  Pravilnikom</w:t>
      </w:r>
      <w:proofErr w:type="gramEnd"/>
      <w:r w:rsidRPr="00D00209">
        <w:rPr>
          <w:rFonts w:ascii="Book Antiqua" w:hAnsi="Book Antiqua"/>
          <w:lang w:val="sr-Latn-RS"/>
        </w:rPr>
        <w:t xml:space="preserve">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jula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7D4BBD" w:rsidRPr="00D00209" w:rsidRDefault="007D4BBD" w:rsidP="007D4BBD">
      <w:pPr>
        <w:jc w:val="both"/>
        <w:rPr>
          <w:rFonts w:ascii="Book Antiqua" w:hAnsi="Book Antiqua"/>
          <w:color w:val="000000"/>
          <w:lang w:val="sr-Latn-RS"/>
        </w:rPr>
      </w:pPr>
    </w:p>
    <w:p w:rsidR="007D4BBD" w:rsidRPr="00D00209" w:rsidRDefault="007D4BBD" w:rsidP="007D4BBD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7D4BBD" w:rsidRPr="00D00209" w:rsidRDefault="007D4BBD" w:rsidP="007D4BBD">
      <w:pPr>
        <w:rPr>
          <w:rFonts w:ascii="Book Antiqua" w:eastAsia="MS Mincho" w:hAnsi="Book Antiqua"/>
          <w:b/>
          <w:color w:val="000000"/>
          <w:lang w:val="sr-Latn-RS"/>
        </w:rPr>
      </w:pPr>
    </w:p>
    <w:p w:rsidR="007D4BBD" w:rsidRPr="00943743" w:rsidRDefault="007D4BBD" w:rsidP="00943743">
      <w:pPr>
        <w:pStyle w:val="ListParagraph"/>
        <w:numPr>
          <w:ilvl w:val="0"/>
          <w:numId w:val="49"/>
        </w:numPr>
        <w:rPr>
          <w:rFonts w:ascii="Book Antiqua" w:eastAsia="MS Mincho" w:hAnsi="Book Antiqua"/>
          <w:color w:val="000000"/>
          <w:lang w:val="sr-Latn-RS"/>
        </w:rPr>
      </w:pPr>
      <w:r w:rsidRPr="00943743">
        <w:rPr>
          <w:rFonts w:ascii="Book Antiqua" w:eastAsia="MS Mincho" w:hAnsi="Book Antiqua"/>
          <w:color w:val="000000"/>
          <w:lang w:val="sr-Latn-RS"/>
        </w:rPr>
        <w:t>G. Nezir Gashi  se imenuje za generalnog direktora Agencije za industrijsko vlasništvo u okviru Ministarstva trgovine i industrije.</w:t>
      </w:r>
    </w:p>
    <w:p w:rsidR="007D4BB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Default="007D4BBD" w:rsidP="00943743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Mandat imenovanog iz tačke 1 traje tri (3) godine.</w:t>
      </w:r>
    </w:p>
    <w:p w:rsidR="007D4BBD" w:rsidRPr="007D4BB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Default="007D4BBD" w:rsidP="00943743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Imenovani iz tačke 1 ove odluke obavlja dužnosti i odgovornosti definisane važečim zakonima.</w:t>
      </w:r>
    </w:p>
    <w:p w:rsidR="007D4BBD" w:rsidRPr="007D4BB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Default="007D4BBD" w:rsidP="00943743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zajednice i povratak na sprovođenje 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ove odluke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7D4BBD" w:rsidRPr="00F254FD" w:rsidRDefault="007D4BBD" w:rsidP="007D4BB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4BBD" w:rsidRPr="00F254FD" w:rsidRDefault="007D4BBD" w:rsidP="00943743">
      <w:pPr>
        <w:pStyle w:val="ListParagraph"/>
        <w:numPr>
          <w:ilvl w:val="0"/>
          <w:numId w:val="4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7D4BBD" w:rsidRPr="00700893" w:rsidRDefault="007D4BBD" w:rsidP="007D4BBD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</w:p>
    <w:p w:rsidR="007D4BBD" w:rsidRPr="00700893" w:rsidRDefault="007D4BBD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D4BBD" w:rsidRPr="00700893" w:rsidRDefault="007D4BBD" w:rsidP="007D4BB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D4BBD" w:rsidRPr="00700893" w:rsidRDefault="007D4BBD" w:rsidP="007D4BB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D4BBD" w:rsidRPr="00700893" w:rsidRDefault="007D4BBD" w:rsidP="007D4BB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D4BBD" w:rsidRPr="00700893" w:rsidRDefault="007D4BBD" w:rsidP="007D4BBD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D4BBD" w:rsidRPr="00700893" w:rsidRDefault="007D4BBD" w:rsidP="007D4BB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700893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700893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700893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700893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700893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700893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D4BB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2E164A" w:rsidRPr="00700893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54413F" w:rsidRPr="00700893" w:rsidRDefault="007D4BBD" w:rsidP="0054413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Na osnovu člana 92, stav 4 i 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93 stav (4) Ustava Republike Kosov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, člana 29, Zakon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 br.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03 / L-048 o upravljanju javnim finansijama i odgovornosti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sa izvršenim izmenama i dopunama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, stav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2 člana 14 Zakona br. 06/l-020 o budžetu Republike Kosovo za 2018. i član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15 stav 2 i 5 Zakona br 06/l-020 o budžetu Republike Kosovo za 2018, na osnovu člana 4. Pravilnika br. 02/2011 za oblasti administrativne odgovornosti 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 xml:space="preserve">kancelarije 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premijera i ministarstava, kao izmenjen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og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i dopunjeno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g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Uredbom br. 14/2017, Uredb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om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br. 15/2017, Uredb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om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br. 16/2017 i Uredb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>om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br. 07/2018 kao i članom 19. Poslovnika o radu Vlade Republike Kosovo br. 09/2011, Vlada Kosova</w:t>
      </w:r>
      <w:r w:rsidR="00C34929">
        <w:rPr>
          <w:rFonts w:ascii="Book Antiqua" w:hAnsi="Book Antiqua"/>
          <w:color w:val="000000"/>
          <w:sz w:val="22"/>
          <w:szCs w:val="22"/>
          <w:lang w:val="sr-Latn-RS"/>
        </w:rPr>
        <w:t xml:space="preserve"> je na sednici održanoj 13. jula 2018 donela sledeću:</w:t>
      </w:r>
    </w:p>
    <w:p w:rsidR="002E164A" w:rsidRPr="00700893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4413F" w:rsidRPr="00700893" w:rsidRDefault="0054413F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413F" w:rsidRPr="00700893" w:rsidRDefault="0054413F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8375B" w:rsidRPr="00700893" w:rsidRDefault="0058375B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Default="00C34929" w:rsidP="0058375B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C34929">
        <w:rPr>
          <w:rFonts w:ascii="Book Antiqua" w:hAnsi="Book Antiqua" w:cs="Arial"/>
          <w:lang w:val="sr-Latn-RS"/>
        </w:rPr>
        <w:t xml:space="preserve">1. Odobren </w:t>
      </w:r>
      <w:r>
        <w:rPr>
          <w:rFonts w:ascii="Book Antiqua" w:hAnsi="Book Antiqua" w:cs="Arial"/>
          <w:lang w:val="sr-Latn-RS"/>
        </w:rPr>
        <w:t xml:space="preserve">je </w:t>
      </w:r>
      <w:r w:rsidRPr="00C34929">
        <w:rPr>
          <w:rFonts w:ascii="Book Antiqua" w:hAnsi="Book Antiqua" w:cs="Arial"/>
          <w:lang w:val="sr-Latn-RS"/>
        </w:rPr>
        <w:t>zahtev Kosovske obaveštajne agencije u vezi sa povećanjem budžetskih sredstava za 2018.</w:t>
      </w:r>
      <w:r>
        <w:rPr>
          <w:rFonts w:ascii="Book Antiqua" w:hAnsi="Book Antiqua" w:cs="Arial"/>
          <w:lang w:val="sr-Latn-RS"/>
        </w:rPr>
        <w:t xml:space="preserve">godinu </w:t>
      </w:r>
      <w:r w:rsidRPr="00C34929">
        <w:rPr>
          <w:rFonts w:ascii="Book Antiqua" w:hAnsi="Book Antiqua" w:cs="Arial"/>
          <w:lang w:val="sr-Latn-RS"/>
        </w:rPr>
        <w:t xml:space="preserve">u iznosu od 500.000 evra. </w:t>
      </w:r>
    </w:p>
    <w:p w:rsidR="00C34929" w:rsidRDefault="00C34929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Default="00C34929" w:rsidP="0058375B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C34929">
        <w:rPr>
          <w:rFonts w:ascii="Book Antiqua" w:hAnsi="Book Antiqua" w:cs="Arial"/>
          <w:lang w:val="sr-Latn-RS"/>
        </w:rPr>
        <w:t xml:space="preserve">2. Sredstva iz tačke 1. ove odluke </w:t>
      </w:r>
      <w:r>
        <w:rPr>
          <w:rFonts w:ascii="Book Antiqua" w:hAnsi="Book Antiqua" w:cs="Arial"/>
          <w:lang w:val="sr-Latn-RS"/>
        </w:rPr>
        <w:t>će se uzeti od</w:t>
      </w:r>
      <w:r w:rsidRPr="00C34929">
        <w:rPr>
          <w:rFonts w:ascii="Book Antiqua" w:hAnsi="Book Antiqua" w:cs="Arial"/>
          <w:lang w:val="sr-Latn-RS"/>
        </w:rPr>
        <w:t xml:space="preserve"> Ministarstva finansija </w:t>
      </w:r>
      <w:r>
        <w:rPr>
          <w:rFonts w:ascii="Book Antiqua" w:hAnsi="Book Antiqua" w:cs="Arial"/>
          <w:lang w:val="sr-Latn-RS"/>
        </w:rPr>
        <w:t xml:space="preserve">sa kodom </w:t>
      </w:r>
      <w:r w:rsidRPr="00C34929">
        <w:rPr>
          <w:rFonts w:ascii="Book Antiqua" w:hAnsi="Book Antiqua" w:cs="Arial"/>
          <w:lang w:val="sr-Latn-RS"/>
        </w:rPr>
        <w:t xml:space="preserve">201, </w:t>
      </w:r>
      <w:r>
        <w:rPr>
          <w:rFonts w:ascii="Book Antiqua" w:hAnsi="Book Antiqua" w:cs="Arial"/>
          <w:lang w:val="sr-Latn-RS"/>
        </w:rPr>
        <w:t xml:space="preserve">pod </w:t>
      </w:r>
      <w:r w:rsidRPr="00C34929">
        <w:rPr>
          <w:rFonts w:ascii="Book Antiqua" w:hAnsi="Book Antiqua" w:cs="Arial"/>
          <w:lang w:val="sr-Latn-RS"/>
        </w:rPr>
        <w:t xml:space="preserve">program </w:t>
      </w:r>
      <w:r>
        <w:rPr>
          <w:rFonts w:ascii="Book Antiqua" w:hAnsi="Book Antiqua" w:cs="Arial"/>
          <w:lang w:val="sr-Latn-RS"/>
        </w:rPr>
        <w:t xml:space="preserve">nepredviđenih sredstava </w:t>
      </w:r>
      <w:r w:rsidRPr="00C34929">
        <w:rPr>
          <w:rFonts w:ascii="Book Antiqua" w:hAnsi="Book Antiqua" w:cs="Arial"/>
          <w:lang w:val="sr-Latn-RS"/>
        </w:rPr>
        <w:t xml:space="preserve">Ministarstva finansija sa kodom 28900 iz kategorije </w:t>
      </w:r>
      <w:r>
        <w:rPr>
          <w:rFonts w:ascii="Book Antiqua" w:hAnsi="Book Antiqua" w:cs="Arial"/>
          <w:lang w:val="sr-Latn-RS"/>
        </w:rPr>
        <w:t xml:space="preserve">troškova </w:t>
      </w:r>
      <w:r w:rsidRPr="00C34929">
        <w:rPr>
          <w:rFonts w:ascii="Book Antiqua" w:hAnsi="Book Antiqua" w:cs="Arial"/>
          <w:lang w:val="sr-Latn-RS"/>
        </w:rPr>
        <w:t xml:space="preserve">subvencija i transfera i </w:t>
      </w:r>
      <w:r>
        <w:rPr>
          <w:rFonts w:ascii="Book Antiqua" w:hAnsi="Book Antiqua" w:cs="Arial"/>
          <w:lang w:val="sr-Latn-RS"/>
        </w:rPr>
        <w:t xml:space="preserve">biće </w:t>
      </w:r>
      <w:r w:rsidRPr="00C34929">
        <w:rPr>
          <w:rFonts w:ascii="Book Antiqua" w:hAnsi="Book Antiqua" w:cs="Arial"/>
          <w:lang w:val="sr-Latn-RS"/>
        </w:rPr>
        <w:t>prebačen</w:t>
      </w:r>
      <w:r>
        <w:rPr>
          <w:rFonts w:ascii="Book Antiqua" w:hAnsi="Book Antiqua" w:cs="Arial"/>
          <w:lang w:val="sr-Latn-RS"/>
        </w:rPr>
        <w:t>a</w:t>
      </w:r>
      <w:r w:rsidRPr="00C34929">
        <w:rPr>
          <w:rFonts w:ascii="Book Antiqua" w:hAnsi="Book Antiqua" w:cs="Arial"/>
          <w:lang w:val="sr-Latn-RS"/>
        </w:rPr>
        <w:t xml:space="preserve"> </w:t>
      </w:r>
      <w:r>
        <w:rPr>
          <w:rFonts w:ascii="Book Antiqua" w:hAnsi="Book Antiqua" w:cs="Arial"/>
          <w:lang w:val="sr-Latn-RS"/>
        </w:rPr>
        <w:t xml:space="preserve">na </w:t>
      </w:r>
      <w:r w:rsidRPr="00C34929">
        <w:rPr>
          <w:rFonts w:ascii="Book Antiqua" w:hAnsi="Book Antiqua" w:cs="Arial"/>
          <w:lang w:val="sr-Latn-RS"/>
        </w:rPr>
        <w:t>nepredviđene troškove 232, pod-program nepredviđen</w:t>
      </w:r>
      <w:r>
        <w:rPr>
          <w:rFonts w:ascii="Book Antiqua" w:hAnsi="Book Antiqua" w:cs="Arial"/>
          <w:lang w:val="sr-Latn-RS"/>
        </w:rPr>
        <w:t xml:space="preserve">i troškovi sa kodom </w:t>
      </w:r>
      <w:r w:rsidRPr="00C34929">
        <w:rPr>
          <w:rFonts w:ascii="Book Antiqua" w:hAnsi="Book Antiqua" w:cs="Arial"/>
          <w:lang w:val="sr-Latn-RS"/>
        </w:rPr>
        <w:t xml:space="preserve">13100, kategorija </w:t>
      </w:r>
      <w:r w:rsidRPr="00C34929">
        <w:rPr>
          <w:lang w:val="sr-Latn-RS"/>
        </w:rPr>
        <w:t>rashod</w:t>
      </w:r>
      <w:r w:rsidRPr="00C34929">
        <w:t>i</w:t>
      </w:r>
      <w:r w:rsidRPr="00C34929">
        <w:rPr>
          <w:rFonts w:ascii="Book Antiqua" w:hAnsi="Book Antiqua" w:cs="Arial"/>
          <w:lang w:val="sr-Latn-RS"/>
        </w:rPr>
        <w:t xml:space="preserve"> rezervi .</w:t>
      </w:r>
    </w:p>
    <w:p w:rsidR="00C34929" w:rsidRDefault="00C34929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Pr="00700893" w:rsidRDefault="00C34929" w:rsidP="0058375B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C34929">
        <w:rPr>
          <w:rFonts w:ascii="Book Antiqua" w:hAnsi="Book Antiqua" w:cs="Arial"/>
          <w:lang w:val="sr-Latn-RS"/>
        </w:rPr>
        <w:t>3.  Sredstva</w:t>
      </w:r>
      <w:r>
        <w:rPr>
          <w:rFonts w:ascii="Book Antiqua" w:hAnsi="Book Antiqua" w:cs="Arial"/>
          <w:lang w:val="sr-Latn-RS"/>
        </w:rPr>
        <w:t xml:space="preserve"> iz tačke 1</w:t>
      </w:r>
      <w:r w:rsidRPr="00C34929">
        <w:rPr>
          <w:rFonts w:ascii="Book Antiqua" w:hAnsi="Book Antiqua" w:cs="Arial"/>
          <w:lang w:val="sr-Latn-RS"/>
        </w:rPr>
        <w:t xml:space="preserve">  ove odluke </w:t>
      </w:r>
      <w:r>
        <w:rPr>
          <w:rFonts w:ascii="Book Antiqua" w:hAnsi="Book Antiqua" w:cs="Arial"/>
          <w:lang w:val="sr-Latn-RS"/>
        </w:rPr>
        <w:t xml:space="preserve">biće </w:t>
      </w:r>
      <w:r w:rsidRPr="00C34929">
        <w:rPr>
          <w:rFonts w:ascii="Book Antiqua" w:hAnsi="Book Antiqua" w:cs="Arial"/>
          <w:lang w:val="sr-Latn-RS"/>
        </w:rPr>
        <w:t>prenesen</w:t>
      </w:r>
      <w:r>
        <w:rPr>
          <w:rFonts w:ascii="Book Antiqua" w:hAnsi="Book Antiqua" w:cs="Arial"/>
          <w:lang w:val="sr-Latn-RS"/>
        </w:rPr>
        <w:t>a</w:t>
      </w:r>
      <w:r w:rsidRPr="00C34929">
        <w:rPr>
          <w:rFonts w:ascii="Book Antiqua" w:hAnsi="Book Antiqua" w:cs="Arial"/>
          <w:lang w:val="sr-Latn-RS"/>
        </w:rPr>
        <w:t xml:space="preserve"> Kosovsk</w:t>
      </w:r>
      <w:r>
        <w:rPr>
          <w:rFonts w:ascii="Book Antiqua" w:hAnsi="Book Antiqua" w:cs="Arial"/>
          <w:lang w:val="sr-Latn-RS"/>
        </w:rPr>
        <w:t>oj</w:t>
      </w:r>
      <w:r w:rsidRPr="00C34929">
        <w:rPr>
          <w:rFonts w:ascii="Book Antiqua" w:hAnsi="Book Antiqua" w:cs="Arial"/>
          <w:lang w:val="sr-Latn-RS"/>
        </w:rPr>
        <w:t xml:space="preserve"> obaveštajn</w:t>
      </w:r>
      <w:r>
        <w:rPr>
          <w:rFonts w:ascii="Book Antiqua" w:hAnsi="Book Antiqua" w:cs="Arial"/>
          <w:lang w:val="sr-Latn-RS"/>
        </w:rPr>
        <w:t>oj agenciji</w:t>
      </w:r>
      <w:r w:rsidRPr="00C34929">
        <w:rPr>
          <w:rFonts w:ascii="Book Antiqua" w:hAnsi="Book Antiqua" w:cs="Arial"/>
          <w:lang w:val="sr-Latn-RS"/>
        </w:rPr>
        <w:t xml:space="preserve"> sa kodom 245, pod program</w:t>
      </w:r>
      <w:r>
        <w:rPr>
          <w:rFonts w:ascii="Book Antiqua" w:hAnsi="Book Antiqua" w:cs="Arial"/>
          <w:lang w:val="sr-Latn-RS"/>
        </w:rPr>
        <w:t xml:space="preserve"> Kosovska </w:t>
      </w:r>
      <w:r w:rsidRPr="00C34929">
        <w:rPr>
          <w:rFonts w:ascii="Book Antiqua" w:hAnsi="Book Antiqua" w:cs="Arial"/>
          <w:lang w:val="sr-Latn-RS"/>
        </w:rPr>
        <w:t>obaveštajn</w:t>
      </w:r>
      <w:r>
        <w:rPr>
          <w:rFonts w:ascii="Book Antiqua" w:hAnsi="Book Antiqua" w:cs="Arial"/>
          <w:lang w:val="sr-Latn-RS"/>
        </w:rPr>
        <w:t>a</w:t>
      </w:r>
      <w:r w:rsidRPr="00C34929">
        <w:rPr>
          <w:rFonts w:ascii="Book Antiqua" w:hAnsi="Book Antiqua" w:cs="Arial"/>
          <w:lang w:val="sr-Latn-RS"/>
        </w:rPr>
        <w:t xml:space="preserve"> agencij</w:t>
      </w:r>
      <w:r>
        <w:rPr>
          <w:rFonts w:ascii="Book Antiqua" w:hAnsi="Book Antiqua" w:cs="Arial"/>
          <w:lang w:val="sr-Latn-RS"/>
        </w:rPr>
        <w:t>a</w:t>
      </w:r>
      <w:r w:rsidRPr="00C34929">
        <w:rPr>
          <w:rFonts w:ascii="Book Antiqua" w:hAnsi="Book Antiqua" w:cs="Arial"/>
          <w:lang w:val="sr-Latn-RS"/>
        </w:rPr>
        <w:t xml:space="preserve"> sa kodom 25500 u kategorijama troš</w:t>
      </w:r>
      <w:r>
        <w:rPr>
          <w:rFonts w:ascii="Book Antiqua" w:hAnsi="Book Antiqua" w:cs="Arial"/>
          <w:lang w:val="sr-Latn-RS"/>
        </w:rPr>
        <w:t xml:space="preserve">kova </w:t>
      </w:r>
      <w:r w:rsidRPr="00C34929">
        <w:rPr>
          <w:rFonts w:ascii="Book Antiqua" w:hAnsi="Book Antiqua" w:cs="Arial"/>
          <w:lang w:val="sr-Latn-RS"/>
        </w:rPr>
        <w:t xml:space="preserve"> plate i dnevnice u iznosu od 200.000 evra i </w:t>
      </w:r>
      <w:r>
        <w:rPr>
          <w:rFonts w:ascii="Book Antiqua" w:hAnsi="Book Antiqua" w:cs="Arial"/>
          <w:lang w:val="sr-Latn-RS"/>
        </w:rPr>
        <w:t>u kategoriji</w:t>
      </w:r>
      <w:r w:rsidRPr="00C34929">
        <w:rPr>
          <w:rFonts w:ascii="Book Antiqua" w:hAnsi="Book Antiqua" w:cs="Arial"/>
          <w:lang w:val="sr-Latn-RS"/>
        </w:rPr>
        <w:t xml:space="preserve"> </w:t>
      </w:r>
      <w:r>
        <w:rPr>
          <w:rFonts w:ascii="Book Antiqua" w:hAnsi="Book Antiqua" w:cs="Arial"/>
          <w:lang w:val="sr-Latn-RS"/>
        </w:rPr>
        <w:t xml:space="preserve">troškova na </w:t>
      </w:r>
      <w:r w:rsidRPr="00C34929">
        <w:rPr>
          <w:rFonts w:ascii="Book Antiqua" w:hAnsi="Book Antiqua" w:cs="Arial"/>
          <w:lang w:val="sr-Latn-RS"/>
        </w:rPr>
        <w:t>rob</w:t>
      </w:r>
      <w:r>
        <w:rPr>
          <w:rFonts w:ascii="Book Antiqua" w:hAnsi="Book Antiqua" w:cs="Arial"/>
          <w:lang w:val="sr-Latn-RS"/>
        </w:rPr>
        <w:t>e</w:t>
      </w:r>
      <w:r w:rsidRPr="00C34929">
        <w:rPr>
          <w:rFonts w:ascii="Book Antiqua" w:hAnsi="Book Antiqua" w:cs="Arial"/>
          <w:lang w:val="sr-Latn-RS"/>
        </w:rPr>
        <w:t xml:space="preserve"> i uslug</w:t>
      </w:r>
      <w:r>
        <w:rPr>
          <w:rFonts w:ascii="Book Antiqua" w:hAnsi="Book Antiqua" w:cs="Arial"/>
          <w:lang w:val="sr-Latn-RS"/>
        </w:rPr>
        <w:t>e</w:t>
      </w:r>
      <w:r w:rsidRPr="00C34929">
        <w:rPr>
          <w:rFonts w:ascii="Book Antiqua" w:hAnsi="Book Antiqua" w:cs="Arial"/>
          <w:lang w:val="sr-Latn-RS"/>
        </w:rPr>
        <w:t xml:space="preserve"> u iznosu od 300.000 evra.</w:t>
      </w:r>
      <w:r w:rsidR="0054413F" w:rsidRPr="00700893">
        <w:rPr>
          <w:rFonts w:ascii="Book Antiqua" w:hAnsi="Book Antiqua" w:cs="Arial"/>
          <w:lang w:val="sr-Latn-RS"/>
        </w:rPr>
        <w:t xml:space="preserve">.  </w:t>
      </w:r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Pr="0027225E" w:rsidRDefault="0054413F" w:rsidP="0027225E">
      <w:pPr>
        <w:pStyle w:val="ListParagraph"/>
        <w:numPr>
          <w:ilvl w:val="0"/>
          <w:numId w:val="44"/>
        </w:numPr>
        <w:ind w:left="1080"/>
        <w:jc w:val="both"/>
        <w:rPr>
          <w:rFonts w:ascii="Book Antiqua" w:hAnsi="Book Antiqua" w:cs="Arial"/>
          <w:lang w:val="sr-Latn-RS"/>
        </w:rPr>
      </w:pPr>
      <w:r w:rsidRPr="0027225E">
        <w:rPr>
          <w:rFonts w:ascii="Book Antiqua" w:hAnsi="Book Antiqua" w:cs="Arial"/>
          <w:lang w:val="sr-Latn-RS"/>
        </w:rPr>
        <w:t xml:space="preserve">Obavezuje se Ministarstvo </w:t>
      </w:r>
      <w:r w:rsidR="00C34929" w:rsidRPr="0027225E">
        <w:rPr>
          <w:rFonts w:ascii="Book Antiqua" w:hAnsi="Book Antiqua" w:cs="Arial"/>
          <w:lang w:val="sr-Latn-RS"/>
        </w:rPr>
        <w:t>finanija na sprovođenje ove odluke</w:t>
      </w:r>
      <w:r w:rsidRPr="0027225E">
        <w:rPr>
          <w:rFonts w:ascii="Book Antiqua" w:hAnsi="Book Antiqua" w:cs="Arial"/>
          <w:lang w:val="sr-Latn-RS"/>
        </w:rPr>
        <w:t xml:space="preserve">.  </w:t>
      </w:r>
    </w:p>
    <w:p w:rsidR="0054413F" w:rsidRPr="00700893" w:rsidRDefault="0054413F" w:rsidP="0027225E">
      <w:pPr>
        <w:pStyle w:val="ListParagraph"/>
        <w:ind w:left="1080"/>
        <w:jc w:val="both"/>
        <w:rPr>
          <w:rFonts w:ascii="Book Antiqua" w:hAnsi="Book Antiqua" w:cs="Arial"/>
          <w:lang w:val="sr-Latn-RS"/>
        </w:rPr>
      </w:pPr>
    </w:p>
    <w:p w:rsidR="0054413F" w:rsidRPr="00700893" w:rsidRDefault="0054413F" w:rsidP="0027225E">
      <w:pPr>
        <w:pStyle w:val="ListParagraph"/>
        <w:numPr>
          <w:ilvl w:val="0"/>
          <w:numId w:val="44"/>
        </w:numPr>
        <w:ind w:left="1080"/>
        <w:jc w:val="both"/>
        <w:rPr>
          <w:rFonts w:ascii="Book Antiqua" w:hAnsi="Book Antiqua" w:cs="Arial"/>
          <w:lang w:val="sr-Latn-RS"/>
        </w:rPr>
      </w:pPr>
      <w:r w:rsidRPr="00700893">
        <w:rPr>
          <w:rFonts w:ascii="Book Antiqua" w:hAnsi="Book Antiqua" w:cs="Arial"/>
          <w:lang w:val="sr-Latn-RS"/>
        </w:rPr>
        <w:t>Odluka stupa na snagu na dan potpisivanja</w:t>
      </w:r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2E164A" w:rsidRPr="00700893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700893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700893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700893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P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C34929" w:rsidRPr="00700893" w:rsidRDefault="00C34929" w:rsidP="00C3492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4EF467D" wp14:editId="3A6FD9E4">
            <wp:extent cx="935990" cy="103441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29" w:rsidRPr="00700893" w:rsidRDefault="00C34929" w:rsidP="00C3492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C34929" w:rsidRPr="00700893" w:rsidRDefault="00C34929" w:rsidP="00C3492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C34929" w:rsidRPr="00700893" w:rsidRDefault="00C34929" w:rsidP="00C3492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C34929" w:rsidRPr="00700893" w:rsidRDefault="00C34929" w:rsidP="00C3492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C34929" w:rsidRPr="00700893" w:rsidRDefault="00C34929" w:rsidP="00C3492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/56</w:t>
      </w:r>
    </w:p>
    <w:p w:rsidR="00C34929" w:rsidRPr="00700893" w:rsidRDefault="00C34929" w:rsidP="00C3492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13.07.2018</w:t>
      </w:r>
    </w:p>
    <w:p w:rsidR="00C34929" w:rsidRPr="00700893" w:rsidRDefault="00C34929" w:rsidP="00C3492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Na osnovu člana 92, stav 4 i 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93 stav (4) Ustava Republike Kosov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, člana 29, Zakon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 br.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03 / L-048 o upravljanju javnim finansijama i odgovornosti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sa izvršenim izmenama i dopunama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, stav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2 člana 14 Zakona br. 06/l-020 o budžetu Republike Kosovo za 2018. i 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15 stav 2 i 5 Zakona br 06/l-020 o budžetu Republike Kosovo za 2018, na osnovu člana 4. Pravilnika br. 02/2011 za oblasti administrativne odgovornosti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kancelarije 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>premijera i ministarstava, kao izmenjen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og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i dopunjeno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g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Uredbom br. 14/2017, Uredb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om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br. 15/2017, Uredb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om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br. 16/2017 i Uredb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om</w:t>
      </w:r>
      <w:r w:rsidRPr="007D4BBD">
        <w:rPr>
          <w:rFonts w:ascii="Book Antiqua" w:hAnsi="Book Antiqua"/>
          <w:color w:val="000000"/>
          <w:sz w:val="22"/>
          <w:szCs w:val="22"/>
          <w:lang w:val="sr-Latn-RS"/>
        </w:rPr>
        <w:t xml:space="preserve"> br. 07/2018 kao i članom 19. Poslovnika o radu Vlade Republike Kosovo br. 09/2011, Vlada Kosova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je na sednici održanoj 13. jula 2018 donela sledeću:</w:t>
      </w:r>
    </w:p>
    <w:p w:rsidR="00C34929" w:rsidRPr="00700893" w:rsidRDefault="00C34929" w:rsidP="00C3492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C34929" w:rsidRPr="00700893" w:rsidRDefault="00C34929" w:rsidP="00C3492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C34929" w:rsidRPr="00700893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C34929">
        <w:rPr>
          <w:rFonts w:ascii="Book Antiqua" w:hAnsi="Book Antiqua" w:cs="Arial"/>
          <w:lang w:val="sr-Latn-RS"/>
        </w:rPr>
        <w:t xml:space="preserve">1. Odobren </w:t>
      </w:r>
      <w:r>
        <w:rPr>
          <w:rFonts w:ascii="Book Antiqua" w:hAnsi="Book Antiqua" w:cs="Arial"/>
          <w:lang w:val="sr-Latn-RS"/>
        </w:rPr>
        <w:t xml:space="preserve">je </w:t>
      </w:r>
      <w:r w:rsidRPr="00C34929">
        <w:rPr>
          <w:rFonts w:ascii="Book Antiqua" w:hAnsi="Book Antiqua" w:cs="Arial"/>
          <w:lang w:val="sr-Latn-RS"/>
        </w:rPr>
        <w:t xml:space="preserve">zahtev </w:t>
      </w:r>
      <w:r w:rsidR="008E6437">
        <w:rPr>
          <w:rFonts w:ascii="Book Antiqua" w:hAnsi="Book Antiqua" w:cs="Arial"/>
          <w:lang w:val="sr-Latn-RS"/>
        </w:rPr>
        <w:t xml:space="preserve">opštine Mitrovica o dodeli sredstava u iznosu od 88,500 € za novi projekta: „ Podizanje spomenika posvečenog narodnom heroju Artim Jashariju“ </w:t>
      </w:r>
      <w:r w:rsidRPr="00C34929">
        <w:rPr>
          <w:rFonts w:ascii="Book Antiqua" w:hAnsi="Book Antiqua" w:cs="Arial"/>
          <w:lang w:val="sr-Latn-RS"/>
        </w:rPr>
        <w:t xml:space="preserve">. </w:t>
      </w:r>
    </w:p>
    <w:p w:rsidR="00C34929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C34929">
        <w:rPr>
          <w:rFonts w:ascii="Book Antiqua" w:hAnsi="Book Antiqua" w:cs="Arial"/>
          <w:lang w:val="sr-Latn-RS"/>
        </w:rPr>
        <w:t xml:space="preserve">2. Sredstva iz tačke 1. ove odluke </w:t>
      </w:r>
      <w:r>
        <w:rPr>
          <w:rFonts w:ascii="Book Antiqua" w:hAnsi="Book Antiqua" w:cs="Arial"/>
          <w:lang w:val="sr-Latn-RS"/>
        </w:rPr>
        <w:t xml:space="preserve">će se uzeti </w:t>
      </w:r>
      <w:r w:rsidR="008E6437">
        <w:rPr>
          <w:rFonts w:ascii="Book Antiqua" w:hAnsi="Book Antiqua" w:cs="Arial"/>
          <w:lang w:val="sr-Latn-RS"/>
        </w:rPr>
        <w:t xml:space="preserve">iz </w:t>
      </w:r>
      <w:r>
        <w:rPr>
          <w:rFonts w:ascii="Book Antiqua" w:hAnsi="Book Antiqua" w:cs="Arial"/>
          <w:lang w:val="sr-Latn-RS"/>
        </w:rPr>
        <w:t xml:space="preserve">nepredviđenih sredstava </w:t>
      </w:r>
      <w:r w:rsidR="008E6437">
        <w:rPr>
          <w:rFonts w:ascii="Book Antiqua" w:hAnsi="Book Antiqua" w:cs="Arial"/>
          <w:lang w:val="sr-Latn-RS"/>
        </w:rPr>
        <w:t xml:space="preserve">sa kodom 232 , podprograma nepredbviđenih sredstava sa kodom 13100, kategorija troškovi rezervi i </w:t>
      </w:r>
      <w:r>
        <w:rPr>
          <w:rFonts w:ascii="Book Antiqua" w:hAnsi="Book Antiqua" w:cs="Arial"/>
          <w:lang w:val="sr-Latn-RS"/>
        </w:rPr>
        <w:t xml:space="preserve">biće </w:t>
      </w:r>
      <w:r w:rsidRPr="00C34929">
        <w:rPr>
          <w:rFonts w:ascii="Book Antiqua" w:hAnsi="Book Antiqua" w:cs="Arial"/>
          <w:lang w:val="sr-Latn-RS"/>
        </w:rPr>
        <w:t>prebačen</w:t>
      </w:r>
      <w:r>
        <w:rPr>
          <w:rFonts w:ascii="Book Antiqua" w:hAnsi="Book Antiqua" w:cs="Arial"/>
          <w:lang w:val="sr-Latn-RS"/>
        </w:rPr>
        <w:t>a</w:t>
      </w:r>
      <w:r w:rsidRPr="00C34929">
        <w:rPr>
          <w:rFonts w:ascii="Book Antiqua" w:hAnsi="Book Antiqua" w:cs="Arial"/>
          <w:lang w:val="sr-Latn-RS"/>
        </w:rPr>
        <w:t xml:space="preserve"> </w:t>
      </w:r>
      <w:r w:rsidR="008E6437">
        <w:rPr>
          <w:rFonts w:ascii="Book Antiqua" w:hAnsi="Book Antiqua" w:cs="Arial"/>
          <w:lang w:val="sr-Latn-RS"/>
        </w:rPr>
        <w:t>oštini Mitrovica sa kodom 642 , podprogram kulturne usluge sa kodom 85022 u kategoriji kapitalnih troškova u iznosu od 88,500 €  za novi projekat „Podizanje spomenika posvečenog narodnom heroju Artim Jashariju“</w:t>
      </w:r>
      <w:r w:rsidR="008E6437" w:rsidRPr="00C34929">
        <w:rPr>
          <w:rFonts w:ascii="Book Antiqua" w:hAnsi="Book Antiqua" w:cs="Arial"/>
          <w:lang w:val="sr-Latn-RS"/>
        </w:rPr>
        <w:t>.</w:t>
      </w:r>
    </w:p>
    <w:p w:rsidR="00C34929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Pr="00700893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C34929">
        <w:rPr>
          <w:rFonts w:ascii="Book Antiqua" w:hAnsi="Book Antiqua" w:cs="Arial"/>
          <w:lang w:val="sr-Latn-RS"/>
        </w:rPr>
        <w:t xml:space="preserve">3.  </w:t>
      </w:r>
      <w:r w:rsidRPr="00700893">
        <w:rPr>
          <w:rFonts w:ascii="Book Antiqua" w:hAnsi="Book Antiqua" w:cs="Arial"/>
          <w:lang w:val="sr-Latn-RS"/>
        </w:rPr>
        <w:t xml:space="preserve">Obavezuje se Ministarstvo </w:t>
      </w:r>
      <w:r>
        <w:rPr>
          <w:rFonts w:ascii="Book Antiqua" w:hAnsi="Book Antiqua" w:cs="Arial"/>
          <w:lang w:val="sr-Latn-RS"/>
        </w:rPr>
        <w:t xml:space="preserve">finanija </w:t>
      </w:r>
      <w:r w:rsidR="008E6437">
        <w:rPr>
          <w:rFonts w:ascii="Book Antiqua" w:hAnsi="Book Antiqua" w:cs="Arial"/>
          <w:lang w:val="sr-Latn-RS"/>
        </w:rPr>
        <w:t xml:space="preserve">i opština Mitrovica </w:t>
      </w:r>
      <w:r>
        <w:rPr>
          <w:rFonts w:ascii="Book Antiqua" w:hAnsi="Book Antiqua" w:cs="Arial"/>
          <w:lang w:val="sr-Latn-RS"/>
        </w:rPr>
        <w:t>na sprovođenje ove odluke</w:t>
      </w:r>
      <w:r w:rsidRPr="00700893">
        <w:rPr>
          <w:rFonts w:ascii="Book Antiqua" w:hAnsi="Book Antiqua" w:cs="Arial"/>
          <w:lang w:val="sr-Latn-RS"/>
        </w:rPr>
        <w:t xml:space="preserve">.  </w:t>
      </w:r>
    </w:p>
    <w:p w:rsidR="00C34929" w:rsidRPr="00700893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Pr="00700893" w:rsidRDefault="008E6437" w:rsidP="00C34929">
      <w:pPr>
        <w:pStyle w:val="ListParagraph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4</w:t>
      </w:r>
      <w:r w:rsidR="00C34929" w:rsidRPr="00700893">
        <w:rPr>
          <w:rFonts w:ascii="Book Antiqua" w:hAnsi="Book Antiqua" w:cs="Arial"/>
          <w:lang w:val="sr-Latn-RS"/>
        </w:rPr>
        <w:t>. Odluka stupa na snagu na dan potpisivanja</w:t>
      </w:r>
    </w:p>
    <w:p w:rsidR="00C34929" w:rsidRPr="00700893" w:rsidRDefault="00C34929" w:rsidP="00C3492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C34929" w:rsidRPr="00700893" w:rsidRDefault="00C34929" w:rsidP="00C3492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34929" w:rsidRPr="00700893" w:rsidRDefault="00C34929" w:rsidP="00C3492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C34929" w:rsidRPr="00700893" w:rsidRDefault="00C34929" w:rsidP="00C3492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C34929" w:rsidRPr="00700893" w:rsidRDefault="00C34929" w:rsidP="00C3492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4929" w:rsidRPr="00700893" w:rsidRDefault="00C34929" w:rsidP="00C3492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4929" w:rsidRPr="00700893" w:rsidRDefault="00C34929" w:rsidP="00C3492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4929" w:rsidRPr="00700893" w:rsidRDefault="00C34929" w:rsidP="00C3492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34929" w:rsidRP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2E164A" w:rsidRPr="00700893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D310448" wp14:editId="7C7E0E7A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700893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700893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700893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700893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700893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07/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2E164A" w:rsidRPr="00700893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700893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54413F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54413F" w:rsidRPr="00700893">
        <w:rPr>
          <w:rFonts w:ascii="Book Antiqua" w:hAnsi="Book Antiqua" w:cs="Arial"/>
          <w:sz w:val="22"/>
          <w:szCs w:val="22"/>
        </w:rPr>
        <w:t xml:space="preserve">4 </w:t>
      </w:r>
      <w:proofErr w:type="spellStart"/>
      <w:r w:rsidR="0054413F" w:rsidRPr="00700893">
        <w:rPr>
          <w:rFonts w:ascii="Book Antiqua" w:hAnsi="Book Antiqua" w:cs="Arial"/>
          <w:sz w:val="22"/>
          <w:szCs w:val="22"/>
        </w:rPr>
        <w:t>stav</w:t>
      </w:r>
      <w:proofErr w:type="spellEnd"/>
      <w:r w:rsidR="0054413F" w:rsidRPr="00700893">
        <w:rPr>
          <w:rFonts w:ascii="Book Antiqua" w:hAnsi="Book Antiqua" w:cs="Arial"/>
          <w:sz w:val="22"/>
          <w:szCs w:val="22"/>
        </w:rPr>
        <w:t xml:space="preserve"> 2. </w:t>
      </w:r>
      <w:proofErr w:type="spellStart"/>
      <w:r w:rsidR="0054413F" w:rsidRPr="00700893">
        <w:rPr>
          <w:rFonts w:ascii="Book Antiqua" w:hAnsi="Book Antiqua" w:cs="Arial"/>
          <w:sz w:val="22"/>
          <w:szCs w:val="22"/>
        </w:rPr>
        <w:t>Zakona</w:t>
      </w:r>
      <w:proofErr w:type="spellEnd"/>
      <w:r w:rsidR="0054413F" w:rsidRPr="00700893">
        <w:rPr>
          <w:rFonts w:ascii="Book Antiqua" w:hAnsi="Book Antiqua" w:cs="Arial"/>
          <w:sz w:val="22"/>
          <w:szCs w:val="22"/>
        </w:rPr>
        <w:t xml:space="preserve"> br. 04/L-052 o </w:t>
      </w:r>
      <w:proofErr w:type="spellStart"/>
      <w:r w:rsidR="0054413F" w:rsidRPr="00700893">
        <w:rPr>
          <w:rFonts w:ascii="Book Antiqua" w:hAnsi="Book Antiqua" w:cs="Arial"/>
          <w:sz w:val="22"/>
          <w:szCs w:val="22"/>
        </w:rPr>
        <w:t>međunarodnim</w:t>
      </w:r>
      <w:proofErr w:type="spellEnd"/>
      <w:r w:rsidR="0054413F" w:rsidRPr="0070089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54413F" w:rsidRPr="00700893">
        <w:rPr>
          <w:rFonts w:ascii="Book Antiqua" w:hAnsi="Book Antiqua" w:cs="Arial"/>
          <w:sz w:val="22"/>
          <w:szCs w:val="22"/>
        </w:rPr>
        <w:t>odnosima</w:t>
      </w:r>
      <w:proofErr w:type="spellEnd"/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proofErr w:type="gramStart"/>
      <w:r w:rsidRPr="00700893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700893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2018 donela sledeću:</w:t>
      </w:r>
    </w:p>
    <w:p w:rsidR="000E6074" w:rsidRPr="00700893" w:rsidRDefault="000E6074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E6074" w:rsidRPr="00700893" w:rsidRDefault="000E6074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E6074" w:rsidRPr="00700893" w:rsidRDefault="000E6074" w:rsidP="000E6074">
      <w:pPr>
        <w:ind w:left="1080" w:hanging="117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</w:t>
      </w:r>
    </w:p>
    <w:p w:rsidR="000E6074" w:rsidRPr="00700893" w:rsidRDefault="000E6074" w:rsidP="000E6074">
      <w:pPr>
        <w:ind w:left="1080" w:hanging="117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11528" w:rsidRPr="00700893" w:rsidRDefault="0054413F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1. Usvojena je principu inicijativa Ministarstvo za infrastrukturu za zaključivanje Sporazuma između Vlade Crne Gore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i 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Vlade Republike Kosov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o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o međunarodnom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drumskom 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prevozu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putnika i robe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. </w:t>
      </w:r>
    </w:p>
    <w:p w:rsidR="00911528" w:rsidRPr="00700893" w:rsidRDefault="00911528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11528" w:rsidRPr="00700893" w:rsidRDefault="0054413F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Tokom pregovora ovog sporazuma,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Ministarstvo za infrastrukturu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je obavezno da procesuira u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skladu sa odredbama Ustav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a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Republike Kosov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o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,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Zakona o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međunarodnim sporazumima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i</w:t>
      </w: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drugima zakonskim propisima koji su nas snazi. </w:t>
      </w:r>
    </w:p>
    <w:p w:rsidR="00911528" w:rsidRPr="00700893" w:rsidRDefault="00911528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700893" w:rsidRDefault="0054413F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3. Odluka stupa na snagu </w:t>
      </w:r>
      <w:r w:rsidR="00911528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na dan potpisivanja.</w:t>
      </w:r>
    </w:p>
    <w:p w:rsidR="000E6074" w:rsidRPr="00700893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700893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700893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700893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bookmarkStart w:id="0" w:name="_GoBack"/>
      <w:bookmarkEnd w:id="0"/>
    </w:p>
    <w:p w:rsidR="002E164A" w:rsidRPr="00700893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700893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700893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700893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Pr="00700893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700893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700893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700893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700893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700893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700893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08/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2E164A" w:rsidRPr="00700893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Pr="00700893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911528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911528" w:rsidRPr="00700893">
        <w:rPr>
          <w:rFonts w:ascii="Book Antiqua" w:hAnsi="Book Antiqua"/>
          <w:sz w:val="22"/>
          <w:szCs w:val="22"/>
        </w:rPr>
        <w:t xml:space="preserve">29 </w:t>
      </w:r>
      <w:proofErr w:type="spellStart"/>
      <w:r w:rsidR="00911528" w:rsidRPr="00700893">
        <w:rPr>
          <w:rFonts w:ascii="Book Antiqua" w:hAnsi="Book Antiqua"/>
          <w:sz w:val="22"/>
          <w:szCs w:val="22"/>
        </w:rPr>
        <w:t>Zakona</w:t>
      </w:r>
      <w:proofErr w:type="spellEnd"/>
      <w:r w:rsidR="00911528" w:rsidRPr="00700893">
        <w:rPr>
          <w:rFonts w:ascii="Book Antiqua" w:hAnsi="Book Antiqua"/>
          <w:sz w:val="22"/>
          <w:szCs w:val="22"/>
        </w:rPr>
        <w:t xml:space="preserve"> br. 03/L-048 o </w:t>
      </w:r>
      <w:proofErr w:type="spellStart"/>
      <w:r w:rsidR="00911528" w:rsidRPr="00700893">
        <w:rPr>
          <w:rFonts w:ascii="Book Antiqua" w:hAnsi="Book Antiqua"/>
          <w:sz w:val="22"/>
          <w:szCs w:val="22"/>
        </w:rPr>
        <w:t>upravljanju</w:t>
      </w:r>
      <w:proofErr w:type="spellEnd"/>
      <w:r w:rsidR="00911528" w:rsidRPr="007008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11528" w:rsidRPr="00700893">
        <w:rPr>
          <w:rFonts w:ascii="Book Antiqua" w:hAnsi="Book Antiqua"/>
          <w:sz w:val="22"/>
          <w:szCs w:val="22"/>
        </w:rPr>
        <w:t>javnim</w:t>
      </w:r>
      <w:proofErr w:type="spellEnd"/>
      <w:r w:rsidR="00911528" w:rsidRPr="007008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11528" w:rsidRPr="00700893">
        <w:rPr>
          <w:rFonts w:ascii="Book Antiqua" w:hAnsi="Book Antiqua"/>
          <w:sz w:val="22"/>
          <w:szCs w:val="22"/>
        </w:rPr>
        <w:t>finansijama</w:t>
      </w:r>
      <w:proofErr w:type="spellEnd"/>
      <w:r w:rsidR="00911528" w:rsidRPr="00700893">
        <w:rPr>
          <w:rFonts w:ascii="Book Antiqua" w:hAnsi="Book Antiqua"/>
          <w:sz w:val="22"/>
          <w:szCs w:val="22"/>
        </w:rPr>
        <w:t xml:space="preserve"> I </w:t>
      </w:r>
      <w:proofErr w:type="spellStart"/>
      <w:proofErr w:type="gramStart"/>
      <w:r w:rsidR="00911528" w:rsidRPr="00700893">
        <w:rPr>
          <w:rFonts w:ascii="Book Antiqua" w:hAnsi="Book Antiqua"/>
          <w:sz w:val="22"/>
          <w:szCs w:val="22"/>
        </w:rPr>
        <w:t>odgovornostima</w:t>
      </w:r>
      <w:proofErr w:type="spellEnd"/>
      <w:r w:rsidR="00911528" w:rsidRPr="00700893">
        <w:rPr>
          <w:rFonts w:ascii="Book Antiqua" w:hAnsi="Book Antiqua"/>
          <w:sz w:val="22"/>
          <w:szCs w:val="22"/>
        </w:rPr>
        <w:t xml:space="preserve"> ,</w:t>
      </w:r>
      <w:r w:rsidRPr="00700893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700893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930E37" w:rsidRPr="00700893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2018 donela sledeću:</w:t>
      </w:r>
    </w:p>
    <w:p w:rsidR="000E6074" w:rsidRPr="00700893" w:rsidRDefault="000E6074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700893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E6074" w:rsidRPr="00700893" w:rsidRDefault="000E6074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700893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11528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1.Dodeljena su sredstva u iznosu od 30,000,00 (tridesethiljada) evra za pokrivanje troškova lečenja u inostranstvu g. Bujara Bukošija.  </w:t>
      </w:r>
    </w:p>
    <w:p w:rsidR="00911528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11528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Sredstva iz tačke 1. ove odluke, su izdvojena iz nepredviđenih troškova, podprograma nepredviđeni troškovi sa kodom 13100, kategorije troškova rezervi i prebacuju se Ministarstvu finansija, pod program trezora sa kodom 11200 kategorija subvencija i transfera.   </w:t>
      </w:r>
    </w:p>
    <w:p w:rsidR="00911528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11528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3. Ministarstvo finansija je dužno da sprovede ovu odluku.  </w:t>
      </w:r>
    </w:p>
    <w:p w:rsidR="00911528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700893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4. Odluka stupa na snagu danom potpisivanja</w:t>
      </w:r>
      <w:r w:rsidR="000E6074"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>.</w:t>
      </w:r>
    </w:p>
    <w:p w:rsidR="000E6074" w:rsidRPr="00700893" w:rsidRDefault="000E6074" w:rsidP="00001A69">
      <w:pPr>
        <w:ind w:left="108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700893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700893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700893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700893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700893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700893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700893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700893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700893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Pr="00700893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sectPr w:rsidR="00001A69" w:rsidRPr="0070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26D"/>
    <w:multiLevelType w:val="hybridMultilevel"/>
    <w:tmpl w:val="0ED2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D4F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D1DBC"/>
    <w:multiLevelType w:val="hybridMultilevel"/>
    <w:tmpl w:val="1A745A68"/>
    <w:lvl w:ilvl="0" w:tplc="2B4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FC6AB5"/>
    <w:multiLevelType w:val="hybridMultilevel"/>
    <w:tmpl w:val="F6C0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C3BC6"/>
    <w:multiLevelType w:val="hybridMultilevel"/>
    <w:tmpl w:val="CB90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A556D"/>
    <w:multiLevelType w:val="hybridMultilevel"/>
    <w:tmpl w:val="A230B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F0C5C"/>
    <w:multiLevelType w:val="hybridMultilevel"/>
    <w:tmpl w:val="F364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964FD"/>
    <w:multiLevelType w:val="hybridMultilevel"/>
    <w:tmpl w:val="49AA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623F1"/>
    <w:multiLevelType w:val="hybridMultilevel"/>
    <w:tmpl w:val="A1FE0632"/>
    <w:lvl w:ilvl="0" w:tplc="9072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12217"/>
    <w:multiLevelType w:val="hybridMultilevel"/>
    <w:tmpl w:val="1658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9125B"/>
    <w:multiLevelType w:val="hybridMultilevel"/>
    <w:tmpl w:val="F882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5D36F5"/>
    <w:multiLevelType w:val="hybridMultilevel"/>
    <w:tmpl w:val="E76A938A"/>
    <w:lvl w:ilvl="0" w:tplc="97D406D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E1BAE"/>
    <w:multiLevelType w:val="hybridMultilevel"/>
    <w:tmpl w:val="DB8E9176"/>
    <w:lvl w:ilvl="0" w:tplc="A266C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74E7A"/>
    <w:multiLevelType w:val="hybridMultilevel"/>
    <w:tmpl w:val="71F4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A7B2B"/>
    <w:multiLevelType w:val="hybridMultilevel"/>
    <w:tmpl w:val="40BA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73234"/>
    <w:multiLevelType w:val="hybridMultilevel"/>
    <w:tmpl w:val="DEA4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72F00"/>
    <w:multiLevelType w:val="hybridMultilevel"/>
    <w:tmpl w:val="2E9C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85EFD"/>
    <w:multiLevelType w:val="hybridMultilevel"/>
    <w:tmpl w:val="27A8C184"/>
    <w:lvl w:ilvl="0" w:tplc="B23C51B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105989"/>
    <w:multiLevelType w:val="hybridMultilevel"/>
    <w:tmpl w:val="5E54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3597D"/>
    <w:multiLevelType w:val="hybridMultilevel"/>
    <w:tmpl w:val="7A5E0C36"/>
    <w:lvl w:ilvl="0" w:tplc="ECBEE3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C095E"/>
    <w:multiLevelType w:val="hybridMultilevel"/>
    <w:tmpl w:val="FAF2B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157EC"/>
    <w:multiLevelType w:val="hybridMultilevel"/>
    <w:tmpl w:val="3ADEE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970A9"/>
    <w:multiLevelType w:val="multilevel"/>
    <w:tmpl w:val="AF721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36E40"/>
    <w:multiLevelType w:val="hybridMultilevel"/>
    <w:tmpl w:val="36D4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6D49"/>
    <w:multiLevelType w:val="hybridMultilevel"/>
    <w:tmpl w:val="A1D62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50E03"/>
    <w:multiLevelType w:val="multilevel"/>
    <w:tmpl w:val="31D4F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71BDC"/>
    <w:multiLevelType w:val="hybridMultilevel"/>
    <w:tmpl w:val="DEC6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31B82"/>
    <w:multiLevelType w:val="hybridMultilevel"/>
    <w:tmpl w:val="5294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31"/>
  </w:num>
  <w:num w:numId="5">
    <w:abstractNumId w:val="10"/>
  </w:num>
  <w:num w:numId="6">
    <w:abstractNumId w:val="38"/>
  </w:num>
  <w:num w:numId="7">
    <w:abstractNumId w:val="41"/>
  </w:num>
  <w:num w:numId="8">
    <w:abstractNumId w:val="3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</w:num>
  <w:num w:numId="13">
    <w:abstractNumId w:val="5"/>
  </w:num>
  <w:num w:numId="14">
    <w:abstractNumId w:val="3"/>
  </w:num>
  <w:num w:numId="15">
    <w:abstractNumId w:val="33"/>
  </w:num>
  <w:num w:numId="16">
    <w:abstractNumId w:val="9"/>
  </w:num>
  <w:num w:numId="17">
    <w:abstractNumId w:val="4"/>
  </w:num>
  <w:num w:numId="18">
    <w:abstractNumId w:val="1"/>
  </w:num>
  <w:num w:numId="19">
    <w:abstractNumId w:val="21"/>
  </w:num>
  <w:num w:numId="20">
    <w:abstractNumId w:val="17"/>
  </w:num>
  <w:num w:numId="21">
    <w:abstractNumId w:val="27"/>
  </w:num>
  <w:num w:numId="22">
    <w:abstractNumId w:val="25"/>
  </w:num>
  <w:num w:numId="23">
    <w:abstractNumId w:val="6"/>
  </w:num>
  <w:num w:numId="24">
    <w:abstractNumId w:val="14"/>
  </w:num>
  <w:num w:numId="25">
    <w:abstractNumId w:val="7"/>
  </w:num>
  <w:num w:numId="26">
    <w:abstractNumId w:val="16"/>
  </w:num>
  <w:num w:numId="27">
    <w:abstractNumId w:val="15"/>
  </w:num>
  <w:num w:numId="28">
    <w:abstractNumId w:val="40"/>
  </w:num>
  <w:num w:numId="29">
    <w:abstractNumId w:val="34"/>
  </w:num>
  <w:num w:numId="30">
    <w:abstractNumId w:val="32"/>
  </w:num>
  <w:num w:numId="31">
    <w:abstractNumId w:val="35"/>
  </w:num>
  <w:num w:numId="32">
    <w:abstractNumId w:val="46"/>
  </w:num>
  <w:num w:numId="33">
    <w:abstractNumId w:val="0"/>
  </w:num>
  <w:num w:numId="34">
    <w:abstractNumId w:val="8"/>
  </w:num>
  <w:num w:numId="35">
    <w:abstractNumId w:val="29"/>
  </w:num>
  <w:num w:numId="36">
    <w:abstractNumId w:val="44"/>
  </w:num>
  <w:num w:numId="37">
    <w:abstractNumId w:val="43"/>
  </w:num>
  <w:num w:numId="38">
    <w:abstractNumId w:val="11"/>
  </w:num>
  <w:num w:numId="39">
    <w:abstractNumId w:val="23"/>
  </w:num>
  <w:num w:numId="40">
    <w:abstractNumId w:val="37"/>
  </w:num>
  <w:num w:numId="41">
    <w:abstractNumId w:val="18"/>
  </w:num>
  <w:num w:numId="42">
    <w:abstractNumId w:val="24"/>
  </w:num>
  <w:num w:numId="43">
    <w:abstractNumId w:val="36"/>
  </w:num>
  <w:num w:numId="44">
    <w:abstractNumId w:val="13"/>
  </w:num>
  <w:num w:numId="45">
    <w:abstractNumId w:val="20"/>
  </w:num>
  <w:num w:numId="46">
    <w:abstractNumId w:val="42"/>
  </w:num>
  <w:num w:numId="47">
    <w:abstractNumId w:val="26"/>
  </w:num>
  <w:num w:numId="48">
    <w:abstractNumId w:val="4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310F1"/>
    <w:rsid w:val="000A4DBF"/>
    <w:rsid w:val="000B0084"/>
    <w:rsid w:val="000B2C6F"/>
    <w:rsid w:val="000E6074"/>
    <w:rsid w:val="00105BBA"/>
    <w:rsid w:val="0016573C"/>
    <w:rsid w:val="001A69A1"/>
    <w:rsid w:val="001C0BB5"/>
    <w:rsid w:val="001C6E91"/>
    <w:rsid w:val="00253D73"/>
    <w:rsid w:val="00265292"/>
    <w:rsid w:val="0027225E"/>
    <w:rsid w:val="00275164"/>
    <w:rsid w:val="00295FCC"/>
    <w:rsid w:val="002B0074"/>
    <w:rsid w:val="002E164A"/>
    <w:rsid w:val="00330722"/>
    <w:rsid w:val="00351E49"/>
    <w:rsid w:val="0038603D"/>
    <w:rsid w:val="003A3FD5"/>
    <w:rsid w:val="003C08D5"/>
    <w:rsid w:val="003E4106"/>
    <w:rsid w:val="00424AFB"/>
    <w:rsid w:val="00457B83"/>
    <w:rsid w:val="00470E9D"/>
    <w:rsid w:val="00495C1C"/>
    <w:rsid w:val="004A071E"/>
    <w:rsid w:val="004D6BAF"/>
    <w:rsid w:val="004E1778"/>
    <w:rsid w:val="004E2F49"/>
    <w:rsid w:val="005344CE"/>
    <w:rsid w:val="00535743"/>
    <w:rsid w:val="0054413F"/>
    <w:rsid w:val="0054571F"/>
    <w:rsid w:val="0058375B"/>
    <w:rsid w:val="00591226"/>
    <w:rsid w:val="005F74D1"/>
    <w:rsid w:val="00611E9A"/>
    <w:rsid w:val="00612DA2"/>
    <w:rsid w:val="006164F8"/>
    <w:rsid w:val="0062782A"/>
    <w:rsid w:val="00677F2D"/>
    <w:rsid w:val="006A7D3C"/>
    <w:rsid w:val="006D2E04"/>
    <w:rsid w:val="006E3F6C"/>
    <w:rsid w:val="006F2D14"/>
    <w:rsid w:val="00700893"/>
    <w:rsid w:val="00704BD0"/>
    <w:rsid w:val="00753A96"/>
    <w:rsid w:val="007C09EF"/>
    <w:rsid w:val="007D4BBD"/>
    <w:rsid w:val="007F0875"/>
    <w:rsid w:val="007F0F27"/>
    <w:rsid w:val="007F76EA"/>
    <w:rsid w:val="00811930"/>
    <w:rsid w:val="00815AB8"/>
    <w:rsid w:val="00856C82"/>
    <w:rsid w:val="008625A0"/>
    <w:rsid w:val="0089304C"/>
    <w:rsid w:val="00895160"/>
    <w:rsid w:val="008D7939"/>
    <w:rsid w:val="008E6437"/>
    <w:rsid w:val="00911528"/>
    <w:rsid w:val="00914A6E"/>
    <w:rsid w:val="00930E37"/>
    <w:rsid w:val="00936A88"/>
    <w:rsid w:val="00943743"/>
    <w:rsid w:val="009817FA"/>
    <w:rsid w:val="009A32B7"/>
    <w:rsid w:val="009A6894"/>
    <w:rsid w:val="00A01CD1"/>
    <w:rsid w:val="00A55CD2"/>
    <w:rsid w:val="00A56370"/>
    <w:rsid w:val="00AA6406"/>
    <w:rsid w:val="00AA7968"/>
    <w:rsid w:val="00AE7890"/>
    <w:rsid w:val="00AF7E6A"/>
    <w:rsid w:val="00B142EF"/>
    <w:rsid w:val="00B3636D"/>
    <w:rsid w:val="00B547E9"/>
    <w:rsid w:val="00B55530"/>
    <w:rsid w:val="00BB4D63"/>
    <w:rsid w:val="00BB5576"/>
    <w:rsid w:val="00C022AB"/>
    <w:rsid w:val="00C3156C"/>
    <w:rsid w:val="00C34929"/>
    <w:rsid w:val="00C611DE"/>
    <w:rsid w:val="00CA2FC7"/>
    <w:rsid w:val="00D11CB9"/>
    <w:rsid w:val="00D236DA"/>
    <w:rsid w:val="00D25B80"/>
    <w:rsid w:val="00D300DE"/>
    <w:rsid w:val="00D52A50"/>
    <w:rsid w:val="00DA486D"/>
    <w:rsid w:val="00E04959"/>
    <w:rsid w:val="00E25AAC"/>
    <w:rsid w:val="00E272DB"/>
    <w:rsid w:val="00E848F8"/>
    <w:rsid w:val="00EC7B98"/>
    <w:rsid w:val="00EE31E4"/>
    <w:rsid w:val="00F762E6"/>
    <w:rsid w:val="00F979CF"/>
    <w:rsid w:val="00FA7822"/>
    <w:rsid w:val="00FB41FD"/>
    <w:rsid w:val="00FD6DD3"/>
    <w:rsid w:val="00FD7E70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DE13-EED5-4C77-A7BF-70A38CD2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2018-07-17T07:55:00Z</dcterms:created>
  <dcterms:modified xsi:type="dcterms:W3CDTF">2018-07-17T07:55:00Z</dcterms:modified>
</cp:coreProperties>
</file>