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2A1BAED4" wp14:editId="030ED0E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2F9E" w:rsidRPr="00480025" w:rsidRDefault="00852F9E" w:rsidP="00852F9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2F9E" w:rsidRPr="00480025" w:rsidRDefault="00852F9E" w:rsidP="00852F9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52F9E" w:rsidRPr="00480025" w:rsidRDefault="00480025" w:rsidP="0048002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01/</w:t>
      </w:r>
      <w:r w:rsidR="00F7546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852F9E" w:rsidRPr="00480025" w:rsidRDefault="00480025" w:rsidP="0048002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EA01B2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="00852F9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7546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852F9E" w:rsidRPr="00480025" w:rsidRDefault="00852F9E" w:rsidP="00852F9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852F9E" w:rsidRPr="00480025" w:rsidRDefault="00A55719" w:rsidP="009F4B6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na osnovu člana 4.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Uredbe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02/2011 o oblastima administrativne odgovornosti Kancelarije premi</w:t>
      </w:r>
      <w:r w:rsidR="001E46AF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br.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14/2017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1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5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/2017 i 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 xml:space="preserve">Uredbom </w:t>
      </w:r>
      <w:r w:rsidRPr="00480025">
        <w:rPr>
          <w:rFonts w:ascii="Book Antiqua" w:hAnsi="Book Antiqua"/>
          <w:noProof w:val="0"/>
          <w:color w:val="000000"/>
          <w:lang w:val="sr-Latn-RS"/>
        </w:rPr>
        <w:t>br. 1</w:t>
      </w:r>
      <w:r w:rsidR="009F4B66" w:rsidRPr="00480025">
        <w:rPr>
          <w:rFonts w:ascii="Book Antiqua" w:hAnsi="Book Antiqua"/>
          <w:noProof w:val="0"/>
          <w:color w:val="000000"/>
          <w:lang w:val="sr-Latn-RS"/>
        </w:rPr>
        <w:t>6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1E46AF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852F9E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852F9E" w:rsidRPr="00480025" w:rsidRDefault="00852F9E" w:rsidP="00852F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Default="00480025" w:rsidP="004777A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A175F1" w:rsidRPr="00480025" w:rsidRDefault="00A175F1" w:rsidP="004777A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O privremenoj obustavi Odluke Vlade br.04/20 od 20.12.2017 godine </w:t>
      </w:r>
    </w:p>
    <w:p w:rsidR="00852F9E" w:rsidRPr="00480025" w:rsidRDefault="00852F9E" w:rsidP="00852F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40D0D" w:rsidRPr="00740D0D" w:rsidRDefault="00740D0D" w:rsidP="00740D0D">
      <w:pPr>
        <w:pStyle w:val="ListParagraph"/>
        <w:numPr>
          <w:ilvl w:val="0"/>
          <w:numId w:val="2"/>
        </w:numPr>
        <w:rPr>
          <w:rFonts w:ascii="Book Antiqua" w:hAnsi="Book Antiqua"/>
          <w:noProof w:val="0"/>
          <w:lang w:val="sr-Latn-RS"/>
        </w:rPr>
      </w:pPr>
      <w:r w:rsidRPr="00740D0D">
        <w:rPr>
          <w:rFonts w:ascii="Book Antiqua" w:hAnsi="Book Antiqua"/>
          <w:noProof w:val="0"/>
          <w:lang w:val="sr-Latn-RS"/>
        </w:rPr>
        <w:t xml:space="preserve">Odluka Vlade br. 20/04 od 12/20/2017    obustavlja  </w:t>
      </w:r>
      <w:r w:rsidR="001E46AF">
        <w:rPr>
          <w:rFonts w:ascii="Book Antiqua" w:hAnsi="Book Antiqua"/>
          <w:noProof w:val="0"/>
          <w:lang w:val="sr-Latn-RS"/>
        </w:rPr>
        <w:t xml:space="preserve">se privremeno </w:t>
      </w:r>
      <w:r w:rsidRPr="00740D0D">
        <w:rPr>
          <w:rFonts w:ascii="Book Antiqua" w:hAnsi="Book Antiqua"/>
          <w:noProof w:val="0"/>
          <w:lang w:val="sr-Latn-RS"/>
        </w:rPr>
        <w:t xml:space="preserve">do donošenja odluke Ustavnog suda o  slučaju registrovan u  Sudskom registru KO12/18 u Obaveštenju  </w:t>
      </w:r>
      <w:r w:rsidR="001E46AF">
        <w:rPr>
          <w:rFonts w:ascii="Book Antiqua" w:hAnsi="Book Antiqua"/>
          <w:noProof w:val="0"/>
          <w:lang w:val="sr-Latn-RS"/>
        </w:rPr>
        <w:t xml:space="preserve">br. Ref.:KK11/18 od 30. januara </w:t>
      </w:r>
      <w:r w:rsidRPr="00740D0D">
        <w:rPr>
          <w:rFonts w:ascii="Book Antiqua" w:hAnsi="Book Antiqua"/>
          <w:noProof w:val="0"/>
          <w:lang w:val="sr-Latn-RS"/>
        </w:rPr>
        <w:t xml:space="preserve"> 2018 godine.</w:t>
      </w:r>
    </w:p>
    <w:p w:rsidR="00480025" w:rsidRPr="00480025" w:rsidRDefault="00480025" w:rsidP="00480025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52F9E" w:rsidRPr="00480025" w:rsidRDefault="00AB109D" w:rsidP="004800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852F9E" w:rsidRPr="00480025">
        <w:rPr>
          <w:rFonts w:ascii="Book Antiqua" w:hAnsi="Book Antiqua"/>
          <w:noProof w:val="0"/>
          <w:color w:val="000000"/>
          <w:lang w:val="sr-Latn-RS"/>
        </w:rPr>
        <w:t>.</w:t>
      </w: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9107D" w:rsidRPr="00480025" w:rsidRDefault="00E9107D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480025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52F9E" w:rsidRPr="00480025" w:rsidRDefault="00AD2182" w:rsidP="00AD218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80025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6141111" wp14:editId="2ADFA79F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B0A0A" w:rsidRPr="00480025" w:rsidRDefault="00CB0A0A" w:rsidP="00CB0A0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B0A0A" w:rsidRPr="00480025" w:rsidRDefault="00CB0A0A" w:rsidP="00CB0A0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B0A0A" w:rsidRPr="00480025" w:rsidRDefault="00CB0A0A" w:rsidP="00CB0A0A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CB0A0A" w:rsidRPr="0048002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="00CB0A0A"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>. 02/</w:t>
      </w:r>
      <w:r w:rsidR="00086F1C">
        <w:rPr>
          <w:rFonts w:ascii="Book Antiqua" w:eastAsia="MS Mincho" w:hAnsi="Book Antiqua"/>
          <w:b/>
          <w:noProof w:val="0"/>
          <w:color w:val="000000"/>
          <w:lang w:val="sr-Latn-RS"/>
        </w:rPr>
        <w:t>27</w:t>
      </w:r>
    </w:p>
    <w:p w:rsidR="00CB0A0A" w:rsidRPr="00480025" w:rsidRDefault="00480025" w:rsidP="009526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/>
          <w:b/>
          <w:noProof w:val="0"/>
          <w:color w:val="000000"/>
          <w:lang w:val="sr-Latn-RS"/>
        </w:rPr>
        <w:t>.</w:t>
      </w:r>
    </w:p>
    <w:p w:rsidR="00CB0A0A" w:rsidRPr="00480025" w:rsidRDefault="00CB0A0A" w:rsidP="00CB0A0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CB0A0A" w:rsidRPr="00480025" w:rsidRDefault="009F4B66" w:rsidP="0048002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člana 4. Uredbe br. 02/2011 o oblastima administrativne odgovornosti Kancelarije premij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era i ministarstava, izmenjene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1E46AF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CB0A0A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48002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CB0A0A" w:rsidRPr="00480025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480025" w:rsidRPr="00480025" w:rsidRDefault="00480025" w:rsidP="004800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Usvaja se </w:t>
      </w:r>
      <w:r w:rsidR="00DF2F89">
        <w:rPr>
          <w:rFonts w:ascii="Book Antiqua" w:hAnsi="Book Antiqua"/>
          <w:noProof w:val="0"/>
          <w:lang w:val="sr-Latn-RS"/>
        </w:rPr>
        <w:t xml:space="preserve">Nacrt </w:t>
      </w:r>
      <w:r>
        <w:rPr>
          <w:rFonts w:ascii="Book Antiqua" w:hAnsi="Book Antiqua"/>
          <w:noProof w:val="0"/>
          <w:lang w:val="sr-Latn-RS"/>
        </w:rPr>
        <w:t xml:space="preserve">zakona o </w:t>
      </w:r>
      <w:r w:rsidR="00086F1C">
        <w:rPr>
          <w:rFonts w:ascii="Book Antiqua" w:hAnsi="Book Antiqua"/>
          <w:noProof w:val="0"/>
          <w:lang w:val="sr-Latn-RS"/>
        </w:rPr>
        <w:t>sudovima</w:t>
      </w:r>
      <w:r w:rsidR="00CB0A0A" w:rsidRPr="00480025">
        <w:rPr>
          <w:rFonts w:ascii="Book Antiqua" w:hAnsi="Book Antiqua" w:cs="Book Antiqua"/>
          <w:bCs/>
          <w:noProof w:val="0"/>
          <w:lang w:val="sr-Latn-RS"/>
        </w:rPr>
        <w:t>.</w:t>
      </w:r>
    </w:p>
    <w:p w:rsidR="00480025" w:rsidRPr="00480025" w:rsidRDefault="00480025" w:rsidP="00480025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480025" w:rsidP="00A847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Nacrt zakona iz </w:t>
      </w:r>
      <w:r w:rsidR="001E46AF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tačke </w:t>
      </w:r>
      <w:r w:rsidRPr="00480025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1 ove Odluke </w:t>
      </w:r>
      <w:r w:rsidR="00086F1C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prosleđuje se </w:t>
      </w:r>
      <w:r w:rsidRPr="00480025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Skupštini Republike Kosovo</w:t>
      </w:r>
      <w:r w:rsidR="00CB0A0A" w:rsidRPr="00480025">
        <w:rPr>
          <w:rFonts w:ascii="Book Antiqua" w:eastAsia="Times New Roman" w:hAnsi="Book Antiqua"/>
          <w:noProof w:val="0"/>
          <w:color w:val="000000" w:themeColor="text1"/>
          <w:lang w:val="sr-Latn-RS"/>
        </w:rPr>
        <w:t>.</w:t>
      </w:r>
    </w:p>
    <w:p w:rsidR="00480025" w:rsidRPr="00480025" w:rsidRDefault="00480025" w:rsidP="00480025">
      <w:pPr>
        <w:pStyle w:val="ListParagraph"/>
        <w:rPr>
          <w:rFonts w:ascii="Book Antiqua" w:hAnsi="Book Antiqua"/>
          <w:noProof w:val="0"/>
          <w:lang w:val="sr-Latn-RS"/>
        </w:rPr>
      </w:pPr>
    </w:p>
    <w:p w:rsidR="00CB0A0A" w:rsidRPr="00480025" w:rsidRDefault="00AB109D" w:rsidP="004800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CB0A0A" w:rsidRPr="00480025">
        <w:rPr>
          <w:rFonts w:ascii="Book Antiqua" w:hAnsi="Book Antiqua"/>
          <w:noProof w:val="0"/>
          <w:color w:val="000000"/>
          <w:lang w:val="sr-Latn-RS"/>
        </w:rPr>
        <w:t>.</w:t>
      </w:r>
    </w:p>
    <w:p w:rsidR="00CB0A0A" w:rsidRPr="00480025" w:rsidRDefault="00CB0A0A" w:rsidP="00CB0A0A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CB0A0A" w:rsidRPr="00480025" w:rsidRDefault="00CB0A0A" w:rsidP="00CB0A0A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480025" w:rsidRDefault="00CB0A0A" w:rsidP="00CB0A0A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AD2182" w:rsidRPr="00480025" w:rsidRDefault="00CB0A0A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CB0A0A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80025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5898E54" wp14:editId="7926086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E9107D">
      <w:pPr>
        <w:pBdr>
          <w:bottom w:val="single" w:sz="12" w:space="0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A84761" w:rsidP="00A8476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03/</w:t>
      </w:r>
      <w:r w:rsidR="00086F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7B1FD7" w:rsidRPr="00480025" w:rsidRDefault="00480025" w:rsidP="00A847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7B1FD7" w:rsidRPr="00480025" w:rsidRDefault="009F4B66" w:rsidP="00A8476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člana 4. Uredbe br. 02/2011 o oblastima administrativne odgovornosti Kancelarije premi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</w:t>
      </w:r>
      <w:r w:rsidR="00A84761">
        <w:rPr>
          <w:rFonts w:ascii="Book Antiqua" w:hAnsi="Book Antiqua"/>
          <w:noProof w:val="0"/>
          <w:color w:val="000000"/>
          <w:lang w:val="sr-Latn-RS"/>
        </w:rPr>
        <w:t>07</w:t>
      </w:r>
      <w:r w:rsidRPr="00480025">
        <w:rPr>
          <w:rFonts w:ascii="Book Antiqua" w:hAnsi="Book Antiqua"/>
          <w:noProof w:val="0"/>
          <w:color w:val="000000"/>
          <w:lang w:val="sr-Latn-RS"/>
        </w:rPr>
        <w:t>/201</w:t>
      </w:r>
      <w:r w:rsidR="00A84761">
        <w:rPr>
          <w:rFonts w:ascii="Book Antiqua" w:hAnsi="Book Antiqua"/>
          <w:noProof w:val="0"/>
          <w:color w:val="000000"/>
          <w:lang w:val="sr-Latn-RS"/>
        </w:rPr>
        <w:t xml:space="preserve">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A84761">
        <w:rPr>
          <w:rFonts w:ascii="Book Antiqua" w:hAnsi="Book Antiqua"/>
          <w:noProof w:val="0"/>
          <w:color w:val="000000"/>
          <w:lang w:val="sr-Latn-RS"/>
        </w:rPr>
        <w:t>44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1E46AF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B1FD7" w:rsidRPr="00480025" w:rsidRDefault="0048002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84761" w:rsidRDefault="00A84761" w:rsidP="00A847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Usvaja se </w:t>
      </w:r>
      <w:r w:rsidR="00086F1C">
        <w:rPr>
          <w:rFonts w:ascii="Book Antiqua" w:eastAsia="MS Mincho" w:hAnsi="Book Antiqua" w:cs="Times New Roman"/>
          <w:noProof w:val="0"/>
          <w:szCs w:val="24"/>
          <w:lang w:val="sr-Latn-RS"/>
        </w:rPr>
        <w:t>Nacrt zakona o Sudskom savetu Kosova.</w:t>
      </w:r>
    </w:p>
    <w:p w:rsidR="00086F1C" w:rsidRDefault="00086F1C" w:rsidP="00086F1C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086F1C" w:rsidRPr="00086F1C" w:rsidRDefault="00086F1C" w:rsidP="00086F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086F1C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Nacrt zakona iz </w:t>
      </w:r>
      <w:r w:rsidR="001E46AF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tačke </w:t>
      </w:r>
      <w:r w:rsidRPr="00086F1C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1 ove Odluke prosleđuje se  Skupštini Republike Kosovo.</w:t>
      </w:r>
    </w:p>
    <w:p w:rsidR="00F053A2" w:rsidRPr="00F053A2" w:rsidRDefault="00F053A2" w:rsidP="00F053A2">
      <w:pPr>
        <w:pStyle w:val="ListParagrap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7B1FD7" w:rsidRPr="00F053A2" w:rsidRDefault="00F053A2" w:rsidP="00CC670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F053A2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7B1FD7" w:rsidRPr="00F053A2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7B1FD7" w:rsidRPr="00480025" w:rsidRDefault="007B1FD7" w:rsidP="007B1F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7B1FD7" w:rsidP="007B1FD7">
      <w:pPr>
        <w:rPr>
          <w:noProof w:val="0"/>
          <w:lang w:val="sr-Latn-RS"/>
        </w:rPr>
      </w:pPr>
    </w:p>
    <w:p w:rsidR="007B1FD7" w:rsidRPr="00480025" w:rsidRDefault="007B1FD7" w:rsidP="007B1FD7">
      <w:pPr>
        <w:rPr>
          <w:noProof w:val="0"/>
          <w:lang w:val="sr-Latn-RS"/>
        </w:rPr>
      </w:pP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B1FD7" w:rsidRPr="00480025" w:rsidRDefault="00AD2182" w:rsidP="00AD218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685BD42" wp14:editId="33BA8CCE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7B1F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F053A2" w:rsidP="00F053A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04/</w:t>
      </w:r>
      <w:r w:rsidR="00086F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7B1FD7" w:rsidRPr="00480025" w:rsidRDefault="007B1FD7" w:rsidP="00F053A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B1FD7" w:rsidRDefault="009F4B66" w:rsidP="00A8197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</w:t>
      </w:r>
      <w:r w:rsidR="00086F1C">
        <w:rPr>
          <w:rFonts w:ascii="Book Antiqua" w:hAnsi="Book Antiqua"/>
          <w:noProof w:val="0"/>
          <w:color w:val="000000"/>
          <w:lang w:val="sr-Latn-RS"/>
        </w:rPr>
        <w:t>stav 4 Ustava Republike Kosovo,</w:t>
      </w:r>
      <w:r w:rsidR="009E0DD1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480025">
        <w:rPr>
          <w:rFonts w:ascii="Book Antiqua" w:hAnsi="Book Antiqua"/>
          <w:noProof w:val="0"/>
          <w:color w:val="000000"/>
          <w:lang w:val="sr-Latn-RS"/>
        </w:rPr>
        <w:t>člana 4. Uredbe br. 02/2011 o oblastima administrativne odgovornosti Kancelarije premi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jera i ministarstava, izmenjene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>Uredbom br. 14/2017, Uredbom br. 15/2017 i Uredbom br. 16/2017</w:t>
      </w:r>
      <w:r w:rsidR="00D96328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9E0DD1">
        <w:rPr>
          <w:rFonts w:ascii="Book Antiqua" w:hAnsi="Book Antiqua"/>
          <w:noProof w:val="0"/>
          <w:color w:val="000000"/>
          <w:lang w:val="sr-Latn-RS"/>
        </w:rPr>
        <w:t>,</w:t>
      </w:r>
      <w:r w:rsidR="006A6F87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="006A6F87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086F1C" w:rsidRPr="00480025" w:rsidRDefault="00086F1C" w:rsidP="00A8197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7B1FD7" w:rsidRDefault="00086F1C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ODLUKU </w:t>
      </w:r>
    </w:p>
    <w:p w:rsidR="00086F1C" w:rsidRPr="00480025" w:rsidRDefault="00086F1C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86F1C" w:rsidRPr="00086F1C" w:rsidRDefault="00086F1C" w:rsidP="00086F1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086F1C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Usvaja se Nacrt zakona o </w:t>
      </w:r>
      <w:r w:rsidR="009E0DD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Tužilač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kom </w:t>
      </w:r>
      <w:r w:rsidRPr="00086F1C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savetu Kosova.</w:t>
      </w:r>
    </w:p>
    <w:p w:rsidR="00086F1C" w:rsidRPr="00086F1C" w:rsidRDefault="00086F1C" w:rsidP="00086F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7B1FD7" w:rsidRPr="00086F1C" w:rsidRDefault="00086F1C" w:rsidP="00086F1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086F1C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Nacrt zakona iz </w:t>
      </w:r>
      <w:r w:rsidR="009E0DD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tačke </w:t>
      </w:r>
      <w:r w:rsidRPr="00086F1C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1 ove Odluke prosleđuje se  Skupštini Republike Kosovo.</w:t>
      </w:r>
      <w:r w:rsidR="007B1FD7" w:rsidRPr="00086F1C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</w:p>
    <w:p w:rsidR="007B1FD7" w:rsidRPr="00480025" w:rsidRDefault="007B1FD7" w:rsidP="007B1F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652E9" w:rsidRDefault="006652E9" w:rsidP="006652E9">
      <w:pPr>
        <w:pStyle w:val="ListParagraph"/>
        <w:spacing w:after="0" w:line="240" w:lineRule="auto"/>
        <w:rPr>
          <w:rFonts w:ascii="Book Antiqua" w:eastAsia="Times New Roman" w:hAnsi="Book Antiqua" w:cs="Times New Roman"/>
          <w:noProof w:val="0"/>
          <w:lang w:val="sr-Latn-RS"/>
        </w:rPr>
      </w:pPr>
    </w:p>
    <w:p w:rsidR="00867914" w:rsidRPr="00086F1C" w:rsidRDefault="00AB109D" w:rsidP="00086F1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086F1C">
        <w:rPr>
          <w:rFonts w:ascii="Book Antiqua" w:eastAsia="Times New Roman" w:hAnsi="Book Antiqua" w:cs="Times New Roman"/>
          <w:noProof w:val="0"/>
          <w:lang w:val="sr-Latn-RS"/>
        </w:rPr>
        <w:t>Odluka stupa na snagu danom potpisivanja</w:t>
      </w:r>
      <w:r w:rsidR="00867914" w:rsidRPr="00086F1C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7B1FD7" w:rsidRPr="00480025" w:rsidRDefault="007B1FD7" w:rsidP="006652E9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B1FD7" w:rsidRPr="00480025" w:rsidRDefault="007B1FD7" w:rsidP="006652E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B1FD7" w:rsidRPr="00480025" w:rsidRDefault="007B1FD7" w:rsidP="006652E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7B1FD7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6652E9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B1FD7" w:rsidRPr="006652E9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652E9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6652E9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B1FD7" w:rsidRPr="00480025" w:rsidRDefault="007B1FD7" w:rsidP="007B1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DD4D968" wp14:editId="69A5636A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B1FD7" w:rsidRPr="00480025" w:rsidRDefault="007B1FD7" w:rsidP="007B1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B1FD7" w:rsidRPr="00480025" w:rsidRDefault="007B1FD7" w:rsidP="007B1F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B1FD7" w:rsidRPr="00480025" w:rsidRDefault="007B1FD7" w:rsidP="007B1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B1FD7" w:rsidRPr="00480025" w:rsidRDefault="00E413EA" w:rsidP="00E413E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7B1FD7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6E38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7B1FD7" w:rsidRPr="00480025" w:rsidRDefault="00480025" w:rsidP="00E413E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B1FD7" w:rsidRPr="00480025" w:rsidRDefault="007B1FD7" w:rsidP="007B1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7B1FD7" w:rsidRPr="00480025" w:rsidRDefault="009F4B66" w:rsidP="00AB32B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člana 4. Uredbe br. 02/2011 o oblastima administrativne odgovornosti Kancelarije premi</w:t>
      </w:r>
      <w:r w:rsidR="006E3869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7B1FD7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7B1FD7" w:rsidRPr="00480025" w:rsidRDefault="007B1FD7" w:rsidP="007B1F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733E" w:rsidRDefault="00480025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7B1FD7" w:rsidRPr="0061733E" w:rsidRDefault="007B1FD7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Default="0061733E" w:rsidP="0061733E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Usvaja se </w:t>
      </w:r>
      <w:r w:rsidR="006E3869">
        <w:rPr>
          <w:rFonts w:ascii="Book Antiqua" w:hAnsi="Book Antiqua"/>
          <w:noProof w:val="0"/>
          <w:lang w:val="sr-Latn-RS"/>
        </w:rPr>
        <w:t>Nacrt zakona o disciplinskoj odgovornosti sudija i tužilaca</w:t>
      </w:r>
      <w:r w:rsidR="007B1FD7" w:rsidRPr="00480025">
        <w:rPr>
          <w:rFonts w:ascii="Book Antiqua" w:hAnsi="Book Antiqua"/>
          <w:noProof w:val="0"/>
          <w:lang w:val="sr-Latn-RS"/>
        </w:rPr>
        <w:t>.</w:t>
      </w:r>
    </w:p>
    <w:p w:rsidR="006E3869" w:rsidRDefault="006E3869" w:rsidP="006E3869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6E3869" w:rsidRPr="006E3869" w:rsidRDefault="006E3869" w:rsidP="006E3869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6E3869">
        <w:rPr>
          <w:rFonts w:ascii="Book Antiqua" w:hAnsi="Book Antiqua"/>
          <w:noProof w:val="0"/>
          <w:lang w:val="sr-Latn-RS"/>
        </w:rPr>
        <w:t xml:space="preserve">Nacrt zakona iz </w:t>
      </w:r>
      <w:r w:rsidR="009E0DD1">
        <w:rPr>
          <w:rFonts w:ascii="Book Antiqua" w:hAnsi="Book Antiqua"/>
          <w:noProof w:val="0"/>
          <w:lang w:val="sr-Latn-RS"/>
        </w:rPr>
        <w:t xml:space="preserve">tačke </w:t>
      </w:r>
      <w:r w:rsidRPr="006E3869">
        <w:rPr>
          <w:rFonts w:ascii="Book Antiqua" w:hAnsi="Book Antiqua"/>
          <w:noProof w:val="0"/>
          <w:lang w:val="sr-Latn-RS"/>
        </w:rPr>
        <w:t xml:space="preserve"> 1 ove Odluke prosleđuje se  Skupštini Republike Kosovo. </w:t>
      </w:r>
    </w:p>
    <w:p w:rsidR="007B1FD7" w:rsidRPr="0061733E" w:rsidRDefault="007B1FD7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61733E" w:rsidRDefault="007B1FD7" w:rsidP="0061733E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B1FD7" w:rsidRPr="00480025" w:rsidRDefault="00AB109D" w:rsidP="007B1FD7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/>
        </w:rPr>
        <w:t>Odluka stupa na snagu danom potpisivanja</w:t>
      </w:r>
      <w:r w:rsidR="007B1FD7" w:rsidRPr="00480025">
        <w:rPr>
          <w:rFonts w:ascii="Book Antiqua" w:hAnsi="Book Antiqua"/>
          <w:noProof w:val="0"/>
          <w:lang w:val="sr-Latn-RS"/>
        </w:rPr>
        <w:t>.</w:t>
      </w:r>
    </w:p>
    <w:p w:rsidR="00AD2182" w:rsidRPr="00480025" w:rsidRDefault="007B1FD7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C2446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868C0" w:rsidRPr="004C2446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C2446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96667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F4B66" w:rsidRPr="00480025" w:rsidRDefault="009F4B6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28C7373" wp14:editId="5135E3F5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71C8B" w:rsidRPr="00480025" w:rsidRDefault="00671C8B" w:rsidP="00671C8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71C8B" w:rsidRPr="00480025" w:rsidRDefault="00671C8B" w:rsidP="00671C8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71C8B" w:rsidRPr="00480025" w:rsidRDefault="00671C8B" w:rsidP="00671C8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71C8B" w:rsidRPr="00480025" w:rsidRDefault="005D7553" w:rsidP="005D755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82BE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671C8B" w:rsidRPr="00480025" w:rsidRDefault="00480025" w:rsidP="005D755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315BF3" w:rsidRPr="00480025" w:rsidRDefault="00315BF3" w:rsidP="00671C8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71C8B" w:rsidRPr="00620954" w:rsidRDefault="009F4B66" w:rsidP="0062095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</w:t>
      </w:r>
      <w:r w:rsidR="009E0DD1">
        <w:rPr>
          <w:rFonts w:ascii="Book Antiqua" w:hAnsi="Book Antiqua"/>
          <w:noProof w:val="0"/>
          <w:color w:val="000000"/>
          <w:lang w:val="sr-Latn-RS"/>
        </w:rPr>
        <w:t>stav 4 Ustava Republike Kosovo</w:t>
      </w:r>
      <w:r w:rsidR="00886A85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182BE4">
        <w:rPr>
          <w:rFonts w:ascii="Book Antiqua" w:hAnsi="Book Antiqua"/>
          <w:noProof w:val="0"/>
          <w:color w:val="000000"/>
          <w:lang w:val="sr-Latn-RS"/>
        </w:rPr>
        <w:t xml:space="preserve">Zakona br. 04/L-141 o pravosudnom ispitu, </w:t>
      </w:r>
      <w:r w:rsidRPr="00480025">
        <w:rPr>
          <w:rFonts w:ascii="Book Antiqua" w:hAnsi="Book Antiqua"/>
          <w:noProof w:val="0"/>
          <w:color w:val="000000"/>
          <w:lang w:val="sr-Latn-RS"/>
        </w:rPr>
        <w:t>člana 4. Uredbe br. 02/2011 o oblastima administrativne odgovornosti Kancelarije premi</w:t>
      </w:r>
      <w:r w:rsidR="0057364D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886A8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="00886A8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671C8B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671C8B" w:rsidRPr="00480025" w:rsidRDefault="00671C8B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21BD0" w:rsidRPr="00480025" w:rsidRDefault="00480025" w:rsidP="0062095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671C8B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D022E1" w:rsidRPr="00D022E1" w:rsidRDefault="00D022E1" w:rsidP="00D022E1">
      <w:pPr>
        <w:pStyle w:val="ListParagraph"/>
        <w:numPr>
          <w:ilvl w:val="0"/>
          <w:numId w:val="27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D022E1">
        <w:rPr>
          <w:rFonts w:ascii="Book Antiqua" w:hAnsi="Book Antiqua"/>
          <w:noProof w:val="0"/>
          <w:lang w:val="sr-Latn-RS"/>
        </w:rPr>
        <w:t>Usvaja se zahtev  Ministarstva pravde za imenovanje članova Komisije za polaganje  pravosudnog ispita, u sledećem sastavu:</w:t>
      </w:r>
    </w:p>
    <w:p w:rsidR="00D022E1" w:rsidRPr="00D022E1" w:rsidRDefault="00D022E1" w:rsidP="00D022E1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D022E1" w:rsidRDefault="00D022E1" w:rsidP="00D022E1">
      <w:pPr>
        <w:pStyle w:val="ListParagraph"/>
        <w:numPr>
          <w:ilvl w:val="1"/>
          <w:numId w:val="27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D022E1">
        <w:rPr>
          <w:rFonts w:ascii="Book Antiqua" w:hAnsi="Book Antiqua"/>
          <w:noProof w:val="0"/>
          <w:lang w:val="sr-Latn-RS"/>
        </w:rPr>
        <w:t>Aleksandër Lumezi – predsednik komisije , ispitivač  predmeta  Krivično pravo, i zamenik člana  komisije,  Besim Kelmendi;</w:t>
      </w:r>
    </w:p>
    <w:p w:rsidR="00D022E1" w:rsidRDefault="00D022E1" w:rsidP="00D022E1">
      <w:pPr>
        <w:pStyle w:val="ListParagraph"/>
        <w:numPr>
          <w:ilvl w:val="1"/>
          <w:numId w:val="27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D022E1">
        <w:rPr>
          <w:rFonts w:ascii="Book Antiqua" w:hAnsi="Book Antiqua"/>
          <w:noProof w:val="0"/>
          <w:lang w:val="sr-Latn-RS"/>
        </w:rPr>
        <w:t>Prof. Dr. Haxhi Gashi – član komisije, ispitivač predmeta  Građansko pravo  (materialno</w:t>
      </w:r>
      <w:r w:rsidR="009E0DD1">
        <w:rPr>
          <w:rFonts w:ascii="Book Antiqua" w:hAnsi="Book Antiqua"/>
          <w:noProof w:val="0"/>
          <w:lang w:val="sr-Latn-RS"/>
        </w:rPr>
        <w:t xml:space="preserve">, </w:t>
      </w:r>
      <w:r w:rsidRPr="00D022E1">
        <w:rPr>
          <w:rFonts w:ascii="Book Antiqua" w:hAnsi="Book Antiqua"/>
          <w:noProof w:val="0"/>
          <w:lang w:val="sr-Latn-RS"/>
        </w:rPr>
        <w:t xml:space="preserve"> proceduralno), i zamenik člana  Albert Zogaj;</w:t>
      </w:r>
    </w:p>
    <w:p w:rsidR="00D022E1" w:rsidRDefault="009E0DD1" w:rsidP="00D022E1">
      <w:pPr>
        <w:pStyle w:val="ListParagraph"/>
        <w:numPr>
          <w:ilvl w:val="1"/>
          <w:numId w:val="27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Prof. Dr. Nebojša Boričić</w:t>
      </w:r>
      <w:r w:rsidR="00D022E1" w:rsidRPr="00D022E1">
        <w:rPr>
          <w:rFonts w:ascii="Book Antiqua" w:hAnsi="Book Antiqua"/>
          <w:noProof w:val="0"/>
          <w:lang w:val="sr-Latn-RS"/>
        </w:rPr>
        <w:t xml:space="preserve"> - član komisije, ispitivač predmeta Trgovačko pravo, i zamenik člana  Gazmend Nushi;</w:t>
      </w:r>
    </w:p>
    <w:p w:rsidR="00D022E1" w:rsidRDefault="00D022E1" w:rsidP="00D022E1">
      <w:pPr>
        <w:pStyle w:val="ListParagraph"/>
        <w:numPr>
          <w:ilvl w:val="1"/>
          <w:numId w:val="27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D022E1">
        <w:rPr>
          <w:rFonts w:ascii="Book Antiqua" w:hAnsi="Book Antiqua"/>
          <w:noProof w:val="0"/>
          <w:lang w:val="sr-Latn-RS"/>
        </w:rPr>
        <w:t>Afërdita Bytyçi - član komisije, ispitivač predmeta Ust</w:t>
      </w:r>
      <w:r w:rsidR="009E0DD1">
        <w:rPr>
          <w:rFonts w:ascii="Book Antiqua" w:hAnsi="Book Antiqua"/>
          <w:noProof w:val="0"/>
          <w:lang w:val="sr-Latn-RS"/>
        </w:rPr>
        <w:t>av</w:t>
      </w:r>
      <w:r w:rsidRPr="00D022E1">
        <w:rPr>
          <w:rFonts w:ascii="Book Antiqua" w:hAnsi="Book Antiqua"/>
          <w:noProof w:val="0"/>
          <w:lang w:val="sr-Latn-RS"/>
        </w:rPr>
        <w:t xml:space="preserve">no pravo, organizacija pravosudnog </w:t>
      </w:r>
      <w:r w:rsidR="009E0DD1">
        <w:rPr>
          <w:rFonts w:ascii="Book Antiqua" w:hAnsi="Book Antiqua"/>
          <w:noProof w:val="0"/>
          <w:lang w:val="sr-Latn-RS"/>
        </w:rPr>
        <w:t xml:space="preserve"> sistema Kosova</w:t>
      </w:r>
      <w:r w:rsidRPr="00D022E1">
        <w:rPr>
          <w:rFonts w:ascii="Book Antiqua" w:hAnsi="Book Antiqua"/>
          <w:noProof w:val="0"/>
          <w:lang w:val="sr-Latn-RS"/>
        </w:rPr>
        <w:t>, osnove sistema  Evropske unije i ljudska prava , i zamenik člana  Qerim Fazliji;</w:t>
      </w:r>
    </w:p>
    <w:p w:rsidR="00D022E1" w:rsidRDefault="00D022E1" w:rsidP="00D022E1">
      <w:pPr>
        <w:pStyle w:val="ListParagraph"/>
        <w:numPr>
          <w:ilvl w:val="1"/>
          <w:numId w:val="27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D022E1">
        <w:rPr>
          <w:rFonts w:ascii="Book Antiqua" w:hAnsi="Book Antiqua"/>
          <w:noProof w:val="0"/>
          <w:lang w:val="sr-Latn-RS"/>
        </w:rPr>
        <w:t>Enver Peci - član komisije, ispitivač predme</w:t>
      </w:r>
      <w:r>
        <w:rPr>
          <w:rFonts w:ascii="Book Antiqua" w:hAnsi="Book Antiqua"/>
          <w:noProof w:val="0"/>
          <w:lang w:val="sr-Latn-RS"/>
        </w:rPr>
        <w:t>ta Radno pravo  i Upravno pravo</w:t>
      </w:r>
      <w:r w:rsidRPr="00D022E1">
        <w:rPr>
          <w:rFonts w:ascii="Book Antiqua" w:hAnsi="Book Antiqua"/>
          <w:noProof w:val="0"/>
          <w:lang w:val="sr-Latn-RS"/>
        </w:rPr>
        <w:t>, i zamenik člana  Emine Kaçiku.</w:t>
      </w:r>
    </w:p>
    <w:p w:rsidR="00D022E1" w:rsidRDefault="00D022E1" w:rsidP="00620954">
      <w:pPr>
        <w:pStyle w:val="ListParagraph"/>
        <w:tabs>
          <w:tab w:val="left" w:pos="5760"/>
        </w:tabs>
        <w:spacing w:after="0" w:line="240" w:lineRule="auto"/>
        <w:ind w:left="1440"/>
        <w:jc w:val="both"/>
        <w:rPr>
          <w:rFonts w:ascii="Book Antiqua" w:hAnsi="Book Antiqua"/>
          <w:noProof w:val="0"/>
          <w:lang w:val="sr-Latn-RS"/>
        </w:rPr>
      </w:pPr>
      <w:r w:rsidRPr="00D022E1">
        <w:rPr>
          <w:rFonts w:ascii="Book Antiqua" w:hAnsi="Book Antiqua"/>
          <w:noProof w:val="0"/>
          <w:lang w:val="sr-Latn-RS"/>
        </w:rPr>
        <w:t xml:space="preserve"> </w:t>
      </w:r>
    </w:p>
    <w:p w:rsidR="00D022E1" w:rsidRDefault="00D022E1" w:rsidP="00D022E1">
      <w:p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2.   Zadužuje se </w:t>
      </w:r>
      <w:r w:rsidRPr="00D022E1">
        <w:rPr>
          <w:rFonts w:ascii="Book Antiqua" w:hAnsi="Book Antiqua"/>
          <w:noProof w:val="0"/>
          <w:lang w:val="sr-Latn-RS"/>
        </w:rPr>
        <w:t>Generalni sek</w:t>
      </w:r>
      <w:r>
        <w:rPr>
          <w:rFonts w:ascii="Book Antiqua" w:hAnsi="Book Antiqua"/>
          <w:noProof w:val="0"/>
          <w:lang w:val="sr-Latn-RS"/>
        </w:rPr>
        <w:t xml:space="preserve">retar Kancelarije premijera da odluku </w:t>
      </w:r>
      <w:r w:rsidRPr="00D022E1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 xml:space="preserve">prosledi   </w:t>
      </w:r>
      <w:r w:rsidRPr="00D022E1">
        <w:rPr>
          <w:rFonts w:ascii="Book Antiqua" w:hAnsi="Book Antiqua"/>
          <w:noProof w:val="0"/>
          <w:lang w:val="sr-Latn-RS"/>
        </w:rPr>
        <w:t xml:space="preserve"> Skupštini Kosova.</w:t>
      </w:r>
    </w:p>
    <w:p w:rsidR="00743500" w:rsidRDefault="00743500" w:rsidP="00D022E1">
      <w:p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D022E1" w:rsidRPr="00743500" w:rsidRDefault="00743500" w:rsidP="00743500">
      <w:p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3.    </w:t>
      </w:r>
      <w:r w:rsidR="00D022E1" w:rsidRPr="00743500">
        <w:rPr>
          <w:rFonts w:ascii="Book Antiqua" w:hAnsi="Book Antiqua"/>
          <w:noProof w:val="0"/>
          <w:lang w:val="sr-Latn-RS"/>
        </w:rPr>
        <w:t xml:space="preserve">Ova odluka </w:t>
      </w:r>
      <w:r w:rsidR="008B3D0D" w:rsidRPr="00743500">
        <w:rPr>
          <w:rFonts w:ascii="Book Antiqua" w:hAnsi="Book Antiqua"/>
          <w:noProof w:val="0"/>
          <w:lang w:val="sr-Latn-RS"/>
        </w:rPr>
        <w:t>stavlja van  snage   Odluku Vlade br. 0</w:t>
      </w:r>
      <w:r w:rsidR="00D022E1" w:rsidRPr="00743500">
        <w:rPr>
          <w:rFonts w:ascii="Book Antiqua" w:hAnsi="Book Antiqua"/>
          <w:noProof w:val="0"/>
          <w:lang w:val="sr-Latn-RS"/>
        </w:rPr>
        <w:t>5</w:t>
      </w:r>
      <w:r w:rsidR="008B3D0D" w:rsidRPr="00743500">
        <w:rPr>
          <w:rFonts w:ascii="Book Antiqua" w:hAnsi="Book Antiqua"/>
          <w:noProof w:val="0"/>
          <w:lang w:val="sr-Latn-RS"/>
        </w:rPr>
        <w:t xml:space="preserve">/09 </w:t>
      </w:r>
      <w:r w:rsidR="00D022E1" w:rsidRPr="00743500">
        <w:rPr>
          <w:rFonts w:ascii="Book Antiqua" w:hAnsi="Book Antiqua"/>
          <w:noProof w:val="0"/>
          <w:lang w:val="sr-Latn-RS"/>
        </w:rPr>
        <w:t xml:space="preserve"> </w:t>
      </w:r>
      <w:r w:rsidR="008B3D0D" w:rsidRPr="00743500">
        <w:rPr>
          <w:rFonts w:ascii="Book Antiqua" w:hAnsi="Book Antiqua"/>
          <w:noProof w:val="0"/>
          <w:lang w:val="sr-Latn-RS"/>
        </w:rPr>
        <w:t>od  20.10.</w:t>
      </w:r>
      <w:r w:rsidR="00D022E1" w:rsidRPr="00743500">
        <w:rPr>
          <w:rFonts w:ascii="Book Antiqua" w:hAnsi="Book Antiqua"/>
          <w:noProof w:val="0"/>
          <w:lang w:val="sr-Latn-RS"/>
        </w:rPr>
        <w:t>2017</w:t>
      </w:r>
      <w:r w:rsidR="008B3D0D" w:rsidRPr="00743500">
        <w:rPr>
          <w:rFonts w:ascii="Book Antiqua" w:hAnsi="Book Antiqua"/>
          <w:noProof w:val="0"/>
          <w:lang w:val="sr-Latn-RS"/>
        </w:rPr>
        <w:t xml:space="preserve"> godine</w:t>
      </w:r>
      <w:r w:rsidR="00D022E1" w:rsidRPr="00743500">
        <w:rPr>
          <w:rFonts w:ascii="Book Antiqua" w:hAnsi="Book Antiqua"/>
          <w:noProof w:val="0"/>
          <w:lang w:val="sr-Latn-RS"/>
        </w:rPr>
        <w:t>.</w:t>
      </w:r>
    </w:p>
    <w:p w:rsidR="00D022E1" w:rsidRPr="00D022E1" w:rsidRDefault="00D022E1" w:rsidP="00D022E1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F156A" w:rsidRPr="00620954" w:rsidRDefault="00743500" w:rsidP="00743500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AB109D" w:rsidRPr="00D022E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62095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71C8B" w:rsidRPr="00480025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671C8B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2C1C7E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671C8B" w:rsidRPr="002C1C7E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2C1C7E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2C1C7E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39A95559" wp14:editId="303C0D5A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B27A6" w:rsidRPr="00480025" w:rsidRDefault="002B27A6" w:rsidP="002B27A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B27A6" w:rsidRPr="00480025" w:rsidRDefault="002B27A6" w:rsidP="002B27A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B27A6" w:rsidRPr="00480025" w:rsidRDefault="002B27A6" w:rsidP="002B27A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B27A6" w:rsidRPr="00480025" w:rsidRDefault="005D7553" w:rsidP="005D755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111C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2B27A6" w:rsidRPr="00480025" w:rsidRDefault="00480025" w:rsidP="005D755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EA01B2" w:rsidRPr="00480025" w:rsidRDefault="00EA01B2" w:rsidP="002B27A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B27A6" w:rsidRPr="00480025" w:rsidRDefault="005F1A0C" w:rsidP="002B27A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4. Uredbe br. 02/2011 o oblastima administrativne odgovornosti Kancelarije premijera i </w:t>
      </w:r>
      <w:r w:rsidR="00C111CF">
        <w:rPr>
          <w:rFonts w:ascii="Book Antiqua" w:hAnsi="Book Antiqua"/>
          <w:noProof w:val="0"/>
          <w:color w:val="000000"/>
          <w:lang w:val="sr-Latn-RS"/>
        </w:rPr>
        <w:t>ministarstava, izmenjene  i dopunjene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8D1258">
        <w:rPr>
          <w:rFonts w:ascii="Book Antiqua" w:hAnsi="Book Antiqua"/>
          <w:noProof w:val="0"/>
          <w:color w:val="000000"/>
          <w:lang w:val="sr-Latn-RS"/>
        </w:rPr>
        <w:t>,</w:t>
      </w:r>
      <w:r w:rsidR="005D7553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="005D7553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2B27A6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2B27A6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B27A6" w:rsidRPr="00480025" w:rsidRDefault="00480025" w:rsidP="002B27A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2B27A6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D7553" w:rsidRPr="008B3D0D" w:rsidRDefault="008B3D0D" w:rsidP="008B3D0D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3D0D">
        <w:rPr>
          <w:rFonts w:ascii="Book Antiqua" w:eastAsia="MS Mincho" w:hAnsi="Book Antiqua" w:cs="Times New Roman"/>
          <w:noProof w:val="0"/>
          <w:color w:val="000000"/>
          <w:lang w:val="sr-Latn-RS"/>
        </w:rPr>
        <w:t>Vlade  Republika Kosovo predlaže Predsed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niku Republike Kosovo imenovanje</w:t>
      </w:r>
      <w:r w:rsidRPr="008B3D0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g-dina  Arb</w:t>
      </w:r>
      <w:r>
        <w:rPr>
          <w:rFonts w:ascii="Book Antiqua" w:eastAsia="MS Mincho" w:hAnsi="Book Antiqua" w:cs="Times New Roman"/>
          <w:noProof w:val="0"/>
          <w:color w:val="000000"/>
        </w:rPr>
        <w:t>ë</w:t>
      </w:r>
      <w:r w:rsidRPr="008B3D0D">
        <w:rPr>
          <w:rFonts w:ascii="Book Antiqua" w:eastAsia="MS Mincho" w:hAnsi="Book Antiqua" w:cs="Times New Roman"/>
          <w:noProof w:val="0"/>
          <w:color w:val="000000"/>
          <w:lang w:val="sr-Latn-RS"/>
        </w:rPr>
        <w:t>r Vllahiu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8B3D0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</w:t>
      </w:r>
      <w:r w:rsidRPr="008B3D0D">
        <w:rPr>
          <w:rFonts w:ascii="Book Antiqua" w:eastAsia="MS Mincho" w:hAnsi="Book Antiqua" w:cs="Times New Roman"/>
          <w:noProof w:val="0"/>
          <w:color w:val="000000"/>
          <w:lang w:val="sr-Latn-RS"/>
        </w:rPr>
        <w:t>položaj</w:t>
      </w:r>
      <w:r w:rsidR="009E0DD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 w:rsidRPr="008B3D0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otpravnika poslova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diplomatskoj misiji u Pragu/Republika </w:t>
      </w:r>
      <w:r w:rsidR="009E0DD1">
        <w:rPr>
          <w:rFonts w:ascii="Book Antiqua" w:eastAsia="MS Mincho" w:hAnsi="Book Antiqua" w:cs="Times New Roman"/>
          <w:noProof w:val="0"/>
          <w:color w:val="000000"/>
          <w:lang w:val="sr-Latn-RS"/>
        </w:rPr>
        <w:t>Češka</w:t>
      </w:r>
      <w:r w:rsidRPr="008B3D0D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8B3D0D" w:rsidRPr="008B3D0D" w:rsidRDefault="008B3D0D" w:rsidP="008B3D0D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27A6" w:rsidRPr="005D7553" w:rsidRDefault="005D7553" w:rsidP="005D7553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2B27A6" w:rsidRPr="005D75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27A6" w:rsidRPr="00480025" w:rsidRDefault="002B27A6" w:rsidP="002B27A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2B27A6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5D7553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2B27A6" w:rsidRPr="005D7553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5D7553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5D7553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8DAE3EB" wp14:editId="50665BC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868C0" w:rsidRPr="00480025" w:rsidRDefault="008868C0" w:rsidP="008868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868C0" w:rsidRPr="00480025" w:rsidRDefault="008868C0" w:rsidP="008868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868C0" w:rsidRPr="00480025" w:rsidRDefault="008868C0" w:rsidP="008868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868C0" w:rsidRPr="00480025" w:rsidRDefault="000F1517" w:rsidP="000F151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358C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8868C0" w:rsidRPr="00480025" w:rsidRDefault="00480025" w:rsidP="000F151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EA01B2" w:rsidRPr="00480025" w:rsidRDefault="00EA01B2" w:rsidP="00886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868C0" w:rsidRPr="00480025" w:rsidRDefault="000F1517" w:rsidP="008868C0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CA193C">
        <w:rPr>
          <w:rFonts w:ascii="Book Antiqua" w:hAnsi="Book Antiqua"/>
          <w:noProof w:val="0"/>
          <w:color w:val="000000"/>
          <w:lang w:val="sr-Latn-RS"/>
        </w:rPr>
        <w:t>č</w:t>
      </w:r>
      <w:r w:rsidR="00CA193C" w:rsidRPr="00CA193C">
        <w:rPr>
          <w:rFonts w:ascii="Book Antiqua" w:hAnsi="Book Antiqua"/>
          <w:noProof w:val="0"/>
          <w:color w:val="000000"/>
          <w:lang w:val="sr-Latn-RS"/>
        </w:rPr>
        <w:t>lan</w:t>
      </w:r>
      <w:r w:rsidR="00CA193C">
        <w:rPr>
          <w:rFonts w:ascii="Book Antiqua" w:hAnsi="Book Antiqua"/>
          <w:noProof w:val="0"/>
          <w:color w:val="000000"/>
          <w:lang w:val="sr-Latn-RS"/>
        </w:rPr>
        <w:t>a</w:t>
      </w:r>
      <w:r w:rsidR="00CA193C" w:rsidRPr="00CA193C">
        <w:rPr>
          <w:rFonts w:ascii="Book Antiqua" w:hAnsi="Book Antiqua"/>
          <w:noProof w:val="0"/>
          <w:color w:val="000000"/>
          <w:lang w:val="sr-Latn-RS"/>
        </w:rPr>
        <w:t xml:space="preserve"> 5 i 8 Zakona br. 03/2011 o put</w:t>
      </w:r>
      <w:r w:rsidR="00CA193C">
        <w:rPr>
          <w:rFonts w:ascii="Book Antiqua" w:hAnsi="Book Antiqua"/>
          <w:noProof w:val="0"/>
          <w:color w:val="000000"/>
          <w:lang w:val="sr-Latn-RS"/>
        </w:rPr>
        <w:t>evima i člana 3 Zakona br. 03/</w:t>
      </w:r>
      <w:r w:rsidR="00CA193C" w:rsidRPr="00CA193C">
        <w:rPr>
          <w:rFonts w:ascii="Book Antiqua" w:hAnsi="Book Antiqua"/>
          <w:noProof w:val="0"/>
          <w:color w:val="000000"/>
          <w:lang w:val="sr-Latn-RS"/>
        </w:rPr>
        <w:t>l-120 o izmeni i dopuni Zakona br. 2003/11 o putevima,</w:t>
      </w:r>
      <w:r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člana 4. Uredbe br. 02/2011 o oblastima administrativne odgovornosti Kancelarije premijera i </w:t>
      </w:r>
      <w:r w:rsidR="00122B1E">
        <w:rPr>
          <w:rFonts w:ascii="Book Antiqua" w:hAnsi="Book Antiqua"/>
          <w:noProof w:val="0"/>
          <w:color w:val="000000"/>
          <w:lang w:val="sr-Latn-RS"/>
        </w:rPr>
        <w:t xml:space="preserve">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9E0DD1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8868C0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A01B2" w:rsidRPr="00480025" w:rsidRDefault="00EA01B2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868C0" w:rsidRPr="00480025" w:rsidRDefault="00480025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8868C0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8868C0" w:rsidRPr="00480025" w:rsidRDefault="008868C0" w:rsidP="008868C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A193C" w:rsidRDefault="00CA193C" w:rsidP="00CA193C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zahtev  Ministarstva </w:t>
      </w:r>
      <w:r w:rsidR="009E0DD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infrastrukture </w:t>
      </w: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deonica  nacionalnog puta Priština - Mitrovica u dužini </w:t>
      </w:r>
      <w:r w:rsidR="009E0DD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35 km, dobije  naziv "Put tri heroja, Zahir Pajaziti, Edmond Hoxha i Hakif Zejnullahu".</w:t>
      </w:r>
    </w:p>
    <w:p w:rsidR="00CA193C" w:rsidRDefault="00CA193C" w:rsidP="00CA193C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Default="00CA193C" w:rsidP="00CA193C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</w:t>
      </w: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za infrastrukturu i Ministarstvo sredine i prostornog planiranja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</w:t>
      </w: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koordinaciji preduzmu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mere </w:t>
      </w: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</w:t>
      </w:r>
      <w:r w:rsidR="009E0DD1">
        <w:rPr>
          <w:rFonts w:ascii="Book Antiqua" w:eastAsia="MS Mincho" w:hAnsi="Book Antiqua" w:cs="Times New Roman"/>
          <w:noProof w:val="0"/>
          <w:color w:val="000000"/>
          <w:lang w:val="sr-Latn-RS"/>
        </w:rPr>
        <w:t>sprovođ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enje </w:t>
      </w: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odluke.</w:t>
      </w:r>
    </w:p>
    <w:p w:rsidR="00CA193C" w:rsidRPr="00CA193C" w:rsidRDefault="00CA193C" w:rsidP="00CA193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CA193C" w:rsidRDefault="00AB109D" w:rsidP="00CA193C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8868C0" w:rsidRPr="00CA193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A01B2" w:rsidRPr="00480025" w:rsidRDefault="00EA01B2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56A" w:rsidRPr="00480025" w:rsidRDefault="003F156A" w:rsidP="00EA01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A01B2" w:rsidRPr="00480025" w:rsidRDefault="00EA01B2" w:rsidP="00EA01B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480025" w:rsidRDefault="008868C0" w:rsidP="008868C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68C0" w:rsidRPr="00480025" w:rsidRDefault="008868C0" w:rsidP="008868C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D2182" w:rsidRPr="00480025" w:rsidRDefault="008868C0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CF471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868C0" w:rsidRPr="00CF471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CF4711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CF4711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D321130" wp14:editId="74CA16DB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5BF3" w:rsidRPr="00480025" w:rsidRDefault="00315BF3" w:rsidP="00315BF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5BF3" w:rsidRPr="00480025" w:rsidRDefault="00315BF3" w:rsidP="00315BF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5BF3" w:rsidRPr="00480025" w:rsidRDefault="00315BF3" w:rsidP="00315BF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5BF3" w:rsidRPr="00480025" w:rsidRDefault="00CF4711" w:rsidP="00CF471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="00315BF3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A193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315BF3" w:rsidRPr="00480025" w:rsidRDefault="00480025" w:rsidP="00CF471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315BF3" w:rsidRPr="00480025" w:rsidRDefault="00315BF3" w:rsidP="00315BF3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315BF3" w:rsidRPr="00480025" w:rsidRDefault="00CF4711" w:rsidP="00315BF3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</w:t>
      </w:r>
      <w:r w:rsidR="0022262E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</w:t>
      </w:r>
      <w:r w:rsidR="006C34F5">
        <w:rPr>
          <w:rFonts w:ascii="Book Antiqua" w:hAnsi="Book Antiqua"/>
          <w:noProof w:val="0"/>
          <w:color w:val="000000"/>
          <w:lang w:val="sr-Latn-RS"/>
        </w:rPr>
        <w:t xml:space="preserve">07/2011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6C34F5">
        <w:rPr>
          <w:rFonts w:ascii="Book Antiqua" w:hAnsi="Book Antiqua"/>
          <w:noProof w:val="0"/>
          <w:color w:val="000000"/>
          <w:lang w:val="sr-Latn-RS"/>
        </w:rPr>
        <w:t>4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/2017 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22262E">
        <w:rPr>
          <w:rFonts w:ascii="Book Antiqua" w:hAnsi="Book Antiqua"/>
          <w:noProof w:val="0"/>
          <w:color w:val="000000"/>
          <w:lang w:val="sr-Latn-RS"/>
        </w:rPr>
        <w:t xml:space="preserve">, </w:t>
      </w:r>
      <w:r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315BF3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77C27" w:rsidRPr="00480025" w:rsidRDefault="00877C27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480025" w:rsidRDefault="00315BF3" w:rsidP="00315BF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Default="00480025" w:rsidP="00315BF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315BF3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2262E" w:rsidRPr="00480025" w:rsidRDefault="0022262E" w:rsidP="00315BF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5BF3" w:rsidRPr="00FF2847" w:rsidRDefault="00FF2847" w:rsidP="00FF284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FF2847">
        <w:rPr>
          <w:rFonts w:ascii="Book Antiqua" w:eastAsia="MS Mincho" w:hAnsi="Book Antiqua" w:cs="Times New Roman"/>
          <w:noProof w:val="0"/>
          <w:szCs w:val="24"/>
          <w:lang w:val="sr-Latn-RS"/>
        </w:rPr>
        <w:t>Poziva se  Predsednik Republike Kosovo da, uoči desete godišnjice nezavisnosti zemlje, obrati Vladi Republike Kosova.</w:t>
      </w:r>
    </w:p>
    <w:p w:rsidR="00FF2847" w:rsidRPr="00480025" w:rsidRDefault="00FF2847" w:rsidP="00315BF3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315BF3" w:rsidRPr="00480025" w:rsidRDefault="001B2A61" w:rsidP="00315BF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315BF3" w:rsidRPr="00480025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315BF3" w:rsidRPr="00480025" w:rsidRDefault="00315BF3" w:rsidP="00315BF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15BF3" w:rsidRPr="00480025" w:rsidRDefault="00315BF3" w:rsidP="00315BF3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15BF3" w:rsidRPr="00480025" w:rsidRDefault="00315BF3" w:rsidP="00315BF3">
      <w:pPr>
        <w:rPr>
          <w:noProof w:val="0"/>
          <w:lang w:val="sr-Latn-RS"/>
        </w:rPr>
      </w:pPr>
    </w:p>
    <w:p w:rsidR="00315BF3" w:rsidRPr="00480025" w:rsidRDefault="00315BF3" w:rsidP="00315BF3">
      <w:pPr>
        <w:rPr>
          <w:noProof w:val="0"/>
          <w:lang w:val="sr-Latn-RS"/>
        </w:rPr>
      </w:pPr>
    </w:p>
    <w:p w:rsidR="00AD2182" w:rsidRPr="00480025" w:rsidRDefault="00315BF3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1B2A6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315BF3" w:rsidRPr="001B2A61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1B2A61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1B2A61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72110E" w:rsidRPr="00480025" w:rsidRDefault="0072110E" w:rsidP="0072110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6FE734D" wp14:editId="4A9A3FF1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713AE" w:rsidRPr="00480025" w:rsidRDefault="00A713AE" w:rsidP="00A713A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713AE" w:rsidRPr="00480025" w:rsidRDefault="00A713AE" w:rsidP="00A713A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713AE" w:rsidRPr="00480025" w:rsidRDefault="00A713AE" w:rsidP="00A713A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A713AE" w:rsidRPr="00480025" w:rsidRDefault="00C01418" w:rsidP="00C0141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A713A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10/</w:t>
      </w:r>
      <w:r w:rsidR="00FF28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A713AE" w:rsidRPr="00480025" w:rsidRDefault="00480025" w:rsidP="00C014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A713AE" w:rsidRPr="00480025" w:rsidRDefault="00A713AE" w:rsidP="00A713A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713AE" w:rsidRDefault="005F1A0C" w:rsidP="009E4F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člana 4. Uredbe br. 02/2011 o oblastima administrativne odgovornosti Kancelarije premi</w:t>
      </w:r>
      <w:r w:rsidR="00FF2847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</w:t>
      </w:r>
      <w:r w:rsidR="00BD7342">
        <w:rPr>
          <w:rFonts w:ascii="Book Antiqua" w:hAnsi="Book Antiqua"/>
          <w:noProof w:val="0"/>
          <w:color w:val="000000"/>
          <w:lang w:val="sr-Latn-RS"/>
        </w:rPr>
        <w:t>07</w:t>
      </w:r>
      <w:r w:rsidRPr="00480025">
        <w:rPr>
          <w:rFonts w:ascii="Book Antiqua" w:hAnsi="Book Antiqua"/>
          <w:noProof w:val="0"/>
          <w:color w:val="000000"/>
          <w:lang w:val="sr-Latn-RS"/>
        </w:rPr>
        <w:t>/201</w:t>
      </w:r>
      <w:r w:rsidR="00BD7342">
        <w:rPr>
          <w:rFonts w:ascii="Book Antiqua" w:hAnsi="Book Antiqua"/>
          <w:noProof w:val="0"/>
          <w:color w:val="000000"/>
          <w:lang w:val="sr-Latn-RS"/>
        </w:rPr>
        <w:t xml:space="preserve">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BD7342">
        <w:rPr>
          <w:rFonts w:ascii="Book Antiqua" w:hAnsi="Book Antiqua"/>
          <w:noProof w:val="0"/>
          <w:color w:val="000000"/>
          <w:lang w:val="sr-Latn-RS"/>
        </w:rPr>
        <w:t>4</w:t>
      </w:r>
      <w:r w:rsidRPr="00480025">
        <w:rPr>
          <w:rFonts w:ascii="Book Antiqua" w:hAnsi="Book Antiqua"/>
          <w:noProof w:val="0"/>
          <w:color w:val="000000"/>
          <w:lang w:val="sr-Latn-RS"/>
        </w:rPr>
        <w:t>/2017 kao i člana 19. Poslovnika o radu Vla</w:t>
      </w:r>
      <w:r w:rsidR="009516BF">
        <w:rPr>
          <w:rFonts w:ascii="Book Antiqua" w:hAnsi="Book Antiqua"/>
          <w:noProof w:val="0"/>
          <w:color w:val="000000"/>
          <w:lang w:val="sr-Latn-RS"/>
        </w:rPr>
        <w:t>de Republike Kosovo br. 09/2011</w:t>
      </w:r>
      <w:r w:rsidR="009E4F20">
        <w:rPr>
          <w:rFonts w:ascii="Book Antiqua" w:hAnsi="Book Antiqua"/>
          <w:noProof w:val="0"/>
          <w:color w:val="000000"/>
          <w:lang w:val="sr-Latn-RS"/>
        </w:rPr>
        <w:t xml:space="preserve">),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22262E">
        <w:rPr>
          <w:rFonts w:ascii="Book Antiqua" w:hAnsi="Book Antiqua"/>
          <w:noProof w:val="0"/>
          <w:color w:val="000000"/>
          <w:lang w:val="sr-Latn-RS"/>
        </w:rPr>
        <w:t>,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A713AE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A75123" w:rsidRPr="00480025" w:rsidRDefault="00A75123" w:rsidP="009E4F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Helvetica-Bold"/>
          <w:bCs/>
          <w:noProof w:val="0"/>
          <w:lang w:val="sr-Latn-RS"/>
        </w:rPr>
      </w:pPr>
    </w:p>
    <w:p w:rsidR="00A713AE" w:rsidRPr="00480025" w:rsidRDefault="00A713AE" w:rsidP="009E4F20">
      <w:pPr>
        <w:tabs>
          <w:tab w:val="left" w:pos="5325"/>
        </w:tabs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516BF" w:rsidRDefault="00480025" w:rsidP="00A713A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6759B7" w:rsidRDefault="006759B7" w:rsidP="00A713A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713AE" w:rsidRPr="00480025" w:rsidRDefault="009516BF" w:rsidP="009516B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O osnivanju Radne grupe za izradu Strategije </w:t>
      </w:r>
      <w:r w:rsidR="00A713AE"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podrške inovacijama i preduzetništvu</w:t>
      </w:r>
    </w:p>
    <w:p w:rsidR="00A713AE" w:rsidRDefault="00A713AE" w:rsidP="00A713A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759B7" w:rsidRPr="00480025" w:rsidRDefault="006759B7" w:rsidP="00A713A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70B" w:rsidRDefault="00CC670B" w:rsidP="00CC670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Osniva se Radna grupa </w:t>
      </w:r>
      <w:r w:rsidR="004A62B8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 w:rsidRPr="00CC670B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za izradu Strategije  podrške inovacijama i preduzetništvu</w:t>
      </w:r>
      <w:r w:rsidR="0022262E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, u sledeć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em sastavu:</w:t>
      </w:r>
    </w:p>
    <w:p w:rsidR="00CC670B" w:rsidRDefault="00CC670B" w:rsidP="00CC670B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Ministarstvo za inovac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ije i preduzetništvo, predsedavajući</w:t>
      </w: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Kancel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arija za strateško planiranje /</w:t>
      </w: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KP,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kopredsedavajući</w:t>
      </w: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; 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Ministarstvo obrazovanja, nauke i tehnologije, član;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Ministarstvo za ekonomski razvoj, član;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Ministarstvo trgovine i industrije, član; 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Ministarstvo finansija, član;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Ministarstvo za evropske integracije, član; 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Ministarstvo kulture, omladine i sporta, član;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Min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istarstvo rada i socijalne </w:t>
      </w: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zaštite</w:t>
      </w: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, član;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Ministarstvo za dijasporu i strateške investicije, član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B53B30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Ministarstvo poljoprivrede, šumarstva i ruralnog razvoja, član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;</w:t>
      </w:r>
    </w:p>
    <w:p w:rsidR="00B53B30" w:rsidRDefault="00B53B30" w:rsidP="00B53B3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Ministarst</w:t>
      </w:r>
      <w:r w:rsidR="008C3B2A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vo sredine i prostornog planira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nja, član.</w:t>
      </w:r>
    </w:p>
    <w:p w:rsidR="00B53B30" w:rsidRDefault="00B53B30" w:rsidP="00B53B30">
      <w:p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6759B7" w:rsidRDefault="006759B7" w:rsidP="00B53B30">
      <w:p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1D6355" w:rsidRDefault="001D6355" w:rsidP="001D635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Ministarstvo za inovacije i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preduzetništvo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određuje se ka</w:t>
      </w:r>
      <w:r w:rsidR="0022262E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o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 vodeća  institucija  u procesu izrade n</w:t>
      </w:r>
      <w:r w:rsidR="008C3B2A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a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vedene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strategije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i  dužna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je da o</w:t>
      </w:r>
      <w:r w:rsidR="0022262E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bezbedi </w:t>
      </w:r>
      <w:r w:rsidR="008626B8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adekvatnu </w:t>
      </w:r>
      <w:r w:rsidR="0022262E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podršku Radn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oj grupi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.</w:t>
      </w:r>
    </w:p>
    <w:p w:rsidR="006759B7" w:rsidRDefault="006759B7" w:rsidP="006759B7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1D6355" w:rsidRDefault="001D6355" w:rsidP="001D635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Radna grupa ima zadatak da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izradi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strategiju </w:t>
      </w:r>
      <w:r w:rsidR="00833E76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podrške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inovacija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ma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i preduzetništv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u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i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njenog Akcionog plana, koju 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treba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podnet</w:t>
      </w:r>
      <w:r w:rsidR="00833E76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i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Vladi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na usvajanje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.</w:t>
      </w:r>
    </w:p>
    <w:p w:rsidR="006759B7" w:rsidRPr="006759B7" w:rsidRDefault="006759B7" w:rsidP="006759B7">
      <w:p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1D6355" w:rsidRDefault="001D6355" w:rsidP="001D635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Po potrebi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i na osnovu procene predsedavajućeg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i članova Radne grupe,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ovoj grupi  mogu se dodati 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ostali članovi iz drugih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institucija i predstavnici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relevantnih organizacija civilnog društva,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biznisa</w:t>
      </w:r>
      <w:r w:rsidR="00434367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 w:rsidR="00833E76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i </w:t>
      </w:r>
      <w:r w:rsidR="00434367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odgovarajuć</w:t>
      </w:r>
      <w:r w:rsidR="0022262E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ih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 udruženja iz </w:t>
      </w:r>
      <w:r w:rsidR="00833E76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relevantne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oblasti. </w:t>
      </w:r>
    </w:p>
    <w:p w:rsidR="006759B7" w:rsidRPr="006759B7" w:rsidRDefault="006759B7" w:rsidP="006759B7">
      <w:p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B53B30" w:rsidRPr="00B53B30" w:rsidRDefault="001D6355" w:rsidP="001D635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lastRenderedPageBreak/>
        <w:t xml:space="preserve">Ministarstvo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za inovacije  i preduzetništvo takođe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zahteva od svih ministarst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ava i drugih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institucija  </w:t>
      </w:r>
      <w:r w:rsidR="00434367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da ispune svoje obaveze predviđ</w:t>
      </w:r>
      <w:r w:rsidR="0022262E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ene </w:t>
      </w:r>
      <w:r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>ovom odlukom, da sarađuje sa Radnom g</w:t>
      </w:r>
      <w:r w:rsidR="006759B7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rupom i odgovore </w:t>
      </w:r>
      <w:r w:rsidRPr="001D6355"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  <w:t xml:space="preserve"> na zahteve Radne grupe.</w:t>
      </w:r>
    </w:p>
    <w:p w:rsidR="004A62B8" w:rsidRDefault="004A62B8" w:rsidP="004A62B8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A713AE" w:rsidRPr="00480025" w:rsidRDefault="00A713AE" w:rsidP="00A713AE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</w:p>
    <w:p w:rsidR="00A713AE" w:rsidRPr="00480025" w:rsidRDefault="00AB109D" w:rsidP="00A713A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noProof w:val="0"/>
          <w:lang w:val="sr-Latn-RS" w:eastAsia="sr-Latn-CS"/>
        </w:rPr>
      </w:pPr>
      <w:r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>Odluka stupa na snagu danom potpisivanja</w:t>
      </w:r>
      <w:r w:rsidR="00A713AE"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 xml:space="preserve">.        </w:t>
      </w:r>
    </w:p>
    <w:p w:rsidR="00A713AE" w:rsidRPr="00480025" w:rsidRDefault="00A713AE" w:rsidP="00A713AE">
      <w:pPr>
        <w:spacing w:after="0" w:line="240" w:lineRule="auto"/>
        <w:jc w:val="both"/>
        <w:rPr>
          <w:noProof w:val="0"/>
          <w:lang w:val="sr-Latn-RS"/>
        </w:rPr>
      </w:pPr>
      <w:r w:rsidRPr="00480025">
        <w:rPr>
          <w:rFonts w:ascii="Book Antiqua" w:eastAsia="Times New Roman" w:hAnsi="Book Antiqua" w:cs="Times New Roman"/>
          <w:noProof w:val="0"/>
          <w:lang w:val="sr-Latn-RS" w:eastAsia="sr-Latn-CS"/>
        </w:rPr>
        <w:t xml:space="preserve">                                                                                            </w:t>
      </w:r>
    </w:p>
    <w:p w:rsidR="00AD2182" w:rsidRPr="00480025" w:rsidRDefault="00A713AE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AD2182"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A62B8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C61982" w:rsidRPr="004A62B8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A62B8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4A62B8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5F1A0C" w:rsidRPr="00480025" w:rsidRDefault="005F1A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86363D1" wp14:editId="37F8FB34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48002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48002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2110E" w:rsidRPr="00480025" w:rsidRDefault="0072110E" w:rsidP="0072110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02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2110E" w:rsidRPr="00480025" w:rsidRDefault="0072110E" w:rsidP="0072110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02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2110E" w:rsidRPr="00480025" w:rsidRDefault="0072110E" w:rsidP="0072110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2110E" w:rsidRPr="00480025" w:rsidRDefault="00952645" w:rsidP="0095264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Pr="00480025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. </w:t>
      </w:r>
      <w:r w:rsidR="0072110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E82B9C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72110E"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D4F7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</w:p>
    <w:p w:rsidR="0072110E" w:rsidRPr="00480025" w:rsidRDefault="0072110E" w:rsidP="0072110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A175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01.02.2018</w:t>
      </w:r>
      <w:r w:rsidR="0048002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2110E" w:rsidRPr="00480025" w:rsidRDefault="0072110E" w:rsidP="0072110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DB55F6" w:rsidRDefault="005F1A0C" w:rsidP="0072110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F615F0">
        <w:rPr>
          <w:rFonts w:ascii="Book Antiqua" w:hAnsi="Book Antiqua"/>
          <w:noProof w:val="0"/>
          <w:color w:val="000000"/>
          <w:lang w:val="sr-Latn-RS"/>
        </w:rPr>
        <w:t xml:space="preserve">člana 7 stav 5 Zakona o međunarodnim sporazumima, </w:t>
      </w:r>
      <w:r w:rsidRPr="00480025">
        <w:rPr>
          <w:rFonts w:ascii="Book Antiqua" w:hAnsi="Book Antiqua"/>
          <w:noProof w:val="0"/>
          <w:color w:val="000000"/>
          <w:lang w:val="sr-Latn-RS"/>
        </w:rPr>
        <w:t>člana 4. Uredbe br. 02/2011 o oblastima administrativne odgovornosti Kancelarije premi</w:t>
      </w:r>
      <w:r w:rsidR="00F615F0">
        <w:rPr>
          <w:rFonts w:ascii="Book Antiqua" w:hAnsi="Book Antiqua"/>
          <w:noProof w:val="0"/>
          <w:color w:val="000000"/>
          <w:lang w:val="sr-Latn-RS"/>
        </w:rPr>
        <w:t xml:space="preserve">jera i ministarstava, izmenjene  i dopunjene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 Uredbom br. </w:t>
      </w:r>
      <w:r w:rsidR="00193397">
        <w:rPr>
          <w:rFonts w:ascii="Book Antiqua" w:hAnsi="Book Antiqua"/>
          <w:noProof w:val="0"/>
          <w:color w:val="000000"/>
          <w:lang w:val="sr-Latn-RS"/>
        </w:rPr>
        <w:t xml:space="preserve">07/2011 </w:t>
      </w:r>
      <w:r w:rsidRPr="00480025">
        <w:rPr>
          <w:rFonts w:ascii="Book Antiqua" w:hAnsi="Book Antiqua"/>
          <w:noProof w:val="0"/>
          <w:color w:val="000000"/>
          <w:lang w:val="sr-Latn-RS"/>
        </w:rPr>
        <w:t>i Uredbom br. 1</w:t>
      </w:r>
      <w:r w:rsidR="00193397">
        <w:rPr>
          <w:rFonts w:ascii="Book Antiqua" w:hAnsi="Book Antiqua"/>
          <w:noProof w:val="0"/>
          <w:color w:val="000000"/>
          <w:lang w:val="sr-Latn-RS"/>
        </w:rPr>
        <w:t>4</w:t>
      </w:r>
      <w:r w:rsidR="00F615F0">
        <w:rPr>
          <w:rFonts w:ascii="Book Antiqua" w:hAnsi="Book Antiqua"/>
          <w:noProof w:val="0"/>
          <w:color w:val="000000"/>
          <w:lang w:val="sr-Latn-RS"/>
        </w:rPr>
        <w:t xml:space="preserve">/2017, </w:t>
      </w:r>
      <w:r w:rsidRPr="00480025">
        <w:rPr>
          <w:rFonts w:ascii="Book Antiqua" w:hAnsi="Book Antiqua"/>
          <w:noProof w:val="0"/>
          <w:color w:val="000000"/>
          <w:lang w:val="sr-Latn-RS"/>
        </w:rPr>
        <w:t xml:space="preserve">kao i člana 19. Poslovnika o radu Vlade Republike Kosovo br. 09/2011, Vlada Republike Kosovo, je na sednici održanoj </w:t>
      </w:r>
      <w:r w:rsidR="00A175F1">
        <w:rPr>
          <w:rFonts w:ascii="Book Antiqua" w:hAnsi="Book Antiqua"/>
          <w:noProof w:val="0"/>
          <w:color w:val="000000"/>
          <w:lang w:val="sr-Latn-RS"/>
        </w:rPr>
        <w:t>01 februara 2018</w:t>
      </w:r>
      <w:r w:rsidR="00462B56">
        <w:rPr>
          <w:rFonts w:ascii="Book Antiqua" w:hAnsi="Book Antiqua"/>
          <w:noProof w:val="0"/>
          <w:color w:val="000000"/>
          <w:lang w:val="sr-Latn-RS"/>
        </w:rPr>
        <w:t>,</w:t>
      </w:r>
      <w:r w:rsidR="00193397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086F1C">
        <w:rPr>
          <w:rFonts w:ascii="Book Antiqua" w:hAnsi="Book Antiqua"/>
          <w:noProof w:val="0"/>
          <w:color w:val="000000"/>
          <w:lang w:val="sr-Latn-RS"/>
        </w:rPr>
        <w:t xml:space="preserve">donela </w:t>
      </w:r>
      <w:r w:rsidR="00193397">
        <w:rPr>
          <w:rFonts w:ascii="Book Antiqua" w:hAnsi="Book Antiqua"/>
          <w:noProof w:val="0"/>
          <w:color w:val="000000"/>
          <w:lang w:val="sr-Latn-RS"/>
        </w:rPr>
        <w:t xml:space="preserve"> sledeću</w:t>
      </w:r>
      <w:r w:rsidR="0072110E" w:rsidRPr="00480025">
        <w:rPr>
          <w:rFonts w:ascii="Book Antiqua" w:hAnsi="Book Antiqua"/>
          <w:noProof w:val="0"/>
          <w:color w:val="000000"/>
          <w:lang w:val="sr-Latn-RS"/>
        </w:rPr>
        <w:t>:</w:t>
      </w:r>
    </w:p>
    <w:p w:rsidR="009029AE" w:rsidRPr="00480025" w:rsidRDefault="009029AE" w:rsidP="0072110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F615F0" w:rsidRDefault="00480025" w:rsidP="00F615F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F615F0" w:rsidRDefault="00F615F0" w:rsidP="00F615F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F615F0" w:rsidRPr="00F615F0" w:rsidRDefault="00F615F0" w:rsidP="00F615F0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F615F0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Usvaja se  predlog Ministarstva rada i socijalne  zaštite  da se  preporuči predsedniku Republike Kosovo da ovlasti   ministra rada i socijalne  </w:t>
      </w:r>
      <w:r w:rsidR="00B420E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zaštite</w:t>
      </w:r>
      <w:r w:rsidRPr="00F615F0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, za potpisivanje Međunarodnog sporazuma  o socijalnom osiguranju između Vlade Repub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like K</w:t>
      </w:r>
      <w:r w:rsidRPr="00F615F0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osovo i Kraljevine  Belgije. </w:t>
      </w:r>
    </w:p>
    <w:p w:rsidR="00F615F0" w:rsidRPr="00F615F0" w:rsidRDefault="00F615F0" w:rsidP="00F615F0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F615F0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</w:p>
    <w:p w:rsidR="00F615F0" w:rsidRPr="00F615F0" w:rsidRDefault="00F615F0" w:rsidP="00F615F0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F615F0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Preporučuje  se  predsedniku Republike Kosovo davanje 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ovlašć</w:t>
      </w:r>
      <w:r w:rsidRPr="00F615F0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enja  za potpisivanje Sporazuma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iz </w:t>
      </w:r>
      <w:r w:rsidRPr="00F615F0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tačke 1. ove odluke, u skladu sa rokom propisanim  u Zakonu o međunarodnim sporazumima.</w:t>
      </w:r>
    </w:p>
    <w:p w:rsidR="00F615F0" w:rsidRPr="00F615F0" w:rsidRDefault="00F615F0" w:rsidP="00F615F0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61982" w:rsidRPr="00F615F0" w:rsidRDefault="00BC36B7" w:rsidP="00F615F0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615F0">
        <w:rPr>
          <w:rFonts w:ascii="Book Antiqua" w:eastAsia="Times New Roman" w:hAnsi="Book Antiqua" w:cs="Arial"/>
          <w:noProof w:val="0"/>
          <w:lang w:val="sr-Latn-RS" w:eastAsia="sr-Latn-CS"/>
        </w:rPr>
        <w:t xml:space="preserve">Odluka stupa na snagu danom </w:t>
      </w:r>
      <w:r w:rsidR="00F615F0" w:rsidRPr="00F615F0">
        <w:rPr>
          <w:rFonts w:ascii="Book Antiqua" w:eastAsia="Times New Roman" w:hAnsi="Book Antiqua" w:cs="Arial"/>
          <w:noProof w:val="0"/>
          <w:lang w:val="sr-Latn-RS" w:eastAsia="sr-Latn-CS"/>
        </w:rPr>
        <w:t xml:space="preserve">potpisivanja </w:t>
      </w:r>
      <w:r w:rsidR="0072110E" w:rsidRPr="00F615F0">
        <w:rPr>
          <w:rFonts w:ascii="Book Antiqua" w:eastAsia="Times New Roman" w:hAnsi="Book Antiqua" w:cs="Arial"/>
          <w:noProof w:val="0"/>
          <w:lang w:val="sr-Latn-RS" w:eastAsia="sr-Latn-CS"/>
        </w:rPr>
        <w:t>.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80025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D2182" w:rsidRPr="00480025" w:rsidRDefault="00AD2182" w:rsidP="00AD218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D2182" w:rsidRPr="00480025" w:rsidRDefault="00AD2182" w:rsidP="00AD218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2182" w:rsidRPr="00480025" w:rsidRDefault="00AD2182" w:rsidP="00AD2182">
      <w:pPr>
        <w:jc w:val="both"/>
        <w:rPr>
          <w:rFonts w:ascii="Book Antiqua" w:hAnsi="Book Antiqua"/>
          <w:b/>
          <w:noProof w:val="0"/>
          <w:lang w:val="sr-Latn-RS"/>
        </w:rPr>
      </w:pPr>
      <w:r w:rsidRPr="00480025">
        <w:rPr>
          <w:rFonts w:ascii="Book Antiqua" w:hAnsi="Book Antiqua"/>
          <w:b/>
          <w:noProof w:val="0"/>
          <w:lang w:val="sr-Latn-RS"/>
        </w:rPr>
        <w:t>Dostaviti: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D2182" w:rsidRPr="00480025" w:rsidRDefault="00AD2182" w:rsidP="00AD218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480025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5F1A0C" w:rsidRPr="00BC36B7" w:rsidRDefault="00AD2182" w:rsidP="00CC670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C36B7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="00BC36B7" w:rsidRPr="00BC36B7">
        <w:rPr>
          <w:rFonts w:ascii="Book Antiqua" w:eastAsia="MS Mincho" w:hAnsi="Book Antiqua"/>
          <w:noProof w:val="0"/>
          <w:color w:val="000000"/>
          <w:lang w:val="sr-Latn-RS"/>
        </w:rPr>
        <w:t>.</w:t>
      </w:r>
      <w:bookmarkStart w:id="0" w:name="_GoBack"/>
      <w:bookmarkEnd w:id="0"/>
    </w:p>
    <w:sectPr w:rsidR="005F1A0C" w:rsidRPr="00BC36B7" w:rsidSect="00E9107D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E82915"/>
    <w:multiLevelType w:val="hybridMultilevel"/>
    <w:tmpl w:val="E9D07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2C0114"/>
    <w:multiLevelType w:val="hybridMultilevel"/>
    <w:tmpl w:val="3A949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42AB3"/>
    <w:multiLevelType w:val="hybridMultilevel"/>
    <w:tmpl w:val="7A22F4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1211F"/>
    <w:multiLevelType w:val="hybridMultilevel"/>
    <w:tmpl w:val="776615DE"/>
    <w:lvl w:ilvl="0" w:tplc="58F87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B3A3213"/>
    <w:multiLevelType w:val="hybridMultilevel"/>
    <w:tmpl w:val="B7888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44210"/>
    <w:multiLevelType w:val="hybridMultilevel"/>
    <w:tmpl w:val="655C0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FB0F19"/>
    <w:multiLevelType w:val="hybridMultilevel"/>
    <w:tmpl w:val="C5C82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FB61C2"/>
    <w:multiLevelType w:val="hybridMultilevel"/>
    <w:tmpl w:val="044E8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1708C0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0527373"/>
    <w:multiLevelType w:val="hybridMultilevel"/>
    <w:tmpl w:val="85D0D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69DA"/>
    <w:multiLevelType w:val="hybridMultilevel"/>
    <w:tmpl w:val="5A8C0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F59D1"/>
    <w:multiLevelType w:val="multilevel"/>
    <w:tmpl w:val="72A45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BEF00F3"/>
    <w:multiLevelType w:val="multilevel"/>
    <w:tmpl w:val="83FE32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6">
    <w:nsid w:val="44181B7C"/>
    <w:multiLevelType w:val="hybridMultilevel"/>
    <w:tmpl w:val="BF1C2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8653CE"/>
    <w:multiLevelType w:val="multilevel"/>
    <w:tmpl w:val="D2A82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541360"/>
    <w:multiLevelType w:val="hybridMultilevel"/>
    <w:tmpl w:val="4176D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AB0B24"/>
    <w:multiLevelType w:val="hybridMultilevel"/>
    <w:tmpl w:val="D960C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9A4FEA"/>
    <w:multiLevelType w:val="hybridMultilevel"/>
    <w:tmpl w:val="7DD85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3711DE"/>
    <w:multiLevelType w:val="multilevel"/>
    <w:tmpl w:val="A8FE8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38F4417"/>
    <w:multiLevelType w:val="hybridMultilevel"/>
    <w:tmpl w:val="BA887BD2"/>
    <w:lvl w:ilvl="0" w:tplc="D96C98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EA5A6E"/>
    <w:multiLevelType w:val="hybridMultilevel"/>
    <w:tmpl w:val="63B44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672984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AE74F66"/>
    <w:multiLevelType w:val="hybridMultilevel"/>
    <w:tmpl w:val="23C8267C"/>
    <w:lvl w:ilvl="0" w:tplc="B950E13A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026E3"/>
    <w:multiLevelType w:val="hybridMultilevel"/>
    <w:tmpl w:val="0A9086D8"/>
    <w:lvl w:ilvl="0" w:tplc="AEAA2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7"/>
  </w:num>
  <w:num w:numId="5">
    <w:abstractNumId w:val="4"/>
  </w:num>
  <w:num w:numId="6">
    <w:abstractNumId w:val="16"/>
  </w:num>
  <w:num w:numId="7">
    <w:abstractNumId w:val="23"/>
  </w:num>
  <w:num w:numId="8">
    <w:abstractNumId w:val="0"/>
  </w:num>
  <w:num w:numId="9">
    <w:abstractNumId w:val="10"/>
  </w:num>
  <w:num w:numId="10">
    <w:abstractNumId w:val="3"/>
  </w:num>
  <w:num w:numId="11">
    <w:abstractNumId w:val="18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26"/>
  </w:num>
  <w:num w:numId="17">
    <w:abstractNumId w:val="11"/>
  </w:num>
  <w:num w:numId="18">
    <w:abstractNumId w:val="14"/>
  </w:num>
  <w:num w:numId="19">
    <w:abstractNumId w:val="21"/>
  </w:num>
  <w:num w:numId="20">
    <w:abstractNumId w:val="27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2"/>
  </w:num>
  <w:num w:numId="26">
    <w:abstractNumId w:val="12"/>
  </w:num>
  <w:num w:numId="27">
    <w:abstractNumId w:val="17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B0"/>
    <w:rsid w:val="000358CD"/>
    <w:rsid w:val="00054B1C"/>
    <w:rsid w:val="00083367"/>
    <w:rsid w:val="00086F1C"/>
    <w:rsid w:val="000A56A5"/>
    <w:rsid w:val="000B48C5"/>
    <w:rsid w:val="000D0DC1"/>
    <w:rsid w:val="000F1517"/>
    <w:rsid w:val="001022AB"/>
    <w:rsid w:val="00105326"/>
    <w:rsid w:val="00122B1E"/>
    <w:rsid w:val="00162687"/>
    <w:rsid w:val="00174860"/>
    <w:rsid w:val="00182BE4"/>
    <w:rsid w:val="00193397"/>
    <w:rsid w:val="001A5D3A"/>
    <w:rsid w:val="001B2A61"/>
    <w:rsid w:val="001D3216"/>
    <w:rsid w:val="001D6355"/>
    <w:rsid w:val="001E46AF"/>
    <w:rsid w:val="001F0D8C"/>
    <w:rsid w:val="00215397"/>
    <w:rsid w:val="0022262E"/>
    <w:rsid w:val="002628FD"/>
    <w:rsid w:val="002653C5"/>
    <w:rsid w:val="002B27A6"/>
    <w:rsid w:val="002C1C7E"/>
    <w:rsid w:val="002F52AC"/>
    <w:rsid w:val="00315BF3"/>
    <w:rsid w:val="00326BD9"/>
    <w:rsid w:val="003A41F6"/>
    <w:rsid w:val="003B4703"/>
    <w:rsid w:val="003B7667"/>
    <w:rsid w:val="003C00EF"/>
    <w:rsid w:val="003E1071"/>
    <w:rsid w:val="003F156A"/>
    <w:rsid w:val="0040287A"/>
    <w:rsid w:val="004253D8"/>
    <w:rsid w:val="00434367"/>
    <w:rsid w:val="00441F11"/>
    <w:rsid w:val="00452762"/>
    <w:rsid w:val="004577BE"/>
    <w:rsid w:val="004602EE"/>
    <w:rsid w:val="00462B56"/>
    <w:rsid w:val="004777A1"/>
    <w:rsid w:val="00480025"/>
    <w:rsid w:val="004940EC"/>
    <w:rsid w:val="00496667"/>
    <w:rsid w:val="004A62B8"/>
    <w:rsid w:val="004C2446"/>
    <w:rsid w:val="004D2538"/>
    <w:rsid w:val="004D6E53"/>
    <w:rsid w:val="004F3D6B"/>
    <w:rsid w:val="00523588"/>
    <w:rsid w:val="00527F83"/>
    <w:rsid w:val="00561E8F"/>
    <w:rsid w:val="0057364D"/>
    <w:rsid w:val="00595D7C"/>
    <w:rsid w:val="005D5422"/>
    <w:rsid w:val="005D7553"/>
    <w:rsid w:val="005E5537"/>
    <w:rsid w:val="005F1A0C"/>
    <w:rsid w:val="005F3D16"/>
    <w:rsid w:val="00614A85"/>
    <w:rsid w:val="0061733E"/>
    <w:rsid w:val="00620954"/>
    <w:rsid w:val="00621BD0"/>
    <w:rsid w:val="0062452E"/>
    <w:rsid w:val="0063621A"/>
    <w:rsid w:val="0064761D"/>
    <w:rsid w:val="006478BE"/>
    <w:rsid w:val="006652E9"/>
    <w:rsid w:val="00671C8B"/>
    <w:rsid w:val="00674AB0"/>
    <w:rsid w:val="006759B7"/>
    <w:rsid w:val="006A6F87"/>
    <w:rsid w:val="006C34F5"/>
    <w:rsid w:val="006E3869"/>
    <w:rsid w:val="00712EBC"/>
    <w:rsid w:val="0072110E"/>
    <w:rsid w:val="00727B3D"/>
    <w:rsid w:val="00740D0D"/>
    <w:rsid w:val="00743500"/>
    <w:rsid w:val="007B1FD7"/>
    <w:rsid w:val="007C1763"/>
    <w:rsid w:val="007C4735"/>
    <w:rsid w:val="008076F7"/>
    <w:rsid w:val="0081576D"/>
    <w:rsid w:val="00827A80"/>
    <w:rsid w:val="00833E76"/>
    <w:rsid w:val="0084724D"/>
    <w:rsid w:val="008527BD"/>
    <w:rsid w:val="00852F9E"/>
    <w:rsid w:val="008626B8"/>
    <w:rsid w:val="00867914"/>
    <w:rsid w:val="00877C27"/>
    <w:rsid w:val="008868C0"/>
    <w:rsid w:val="00886A85"/>
    <w:rsid w:val="008A5AE5"/>
    <w:rsid w:val="008B3D0D"/>
    <w:rsid w:val="008C3B2A"/>
    <w:rsid w:val="008D1258"/>
    <w:rsid w:val="008E07C6"/>
    <w:rsid w:val="009029AE"/>
    <w:rsid w:val="009516BF"/>
    <w:rsid w:val="00952645"/>
    <w:rsid w:val="00975826"/>
    <w:rsid w:val="00990F14"/>
    <w:rsid w:val="009A2030"/>
    <w:rsid w:val="009B39D9"/>
    <w:rsid w:val="009D4F79"/>
    <w:rsid w:val="009E0DD1"/>
    <w:rsid w:val="009E4F20"/>
    <w:rsid w:val="009F0F05"/>
    <w:rsid w:val="009F4B66"/>
    <w:rsid w:val="00A175F1"/>
    <w:rsid w:val="00A22B68"/>
    <w:rsid w:val="00A55719"/>
    <w:rsid w:val="00A713AE"/>
    <w:rsid w:val="00A74A4A"/>
    <w:rsid w:val="00A75123"/>
    <w:rsid w:val="00A81975"/>
    <w:rsid w:val="00A84761"/>
    <w:rsid w:val="00AA0D5E"/>
    <w:rsid w:val="00AB109D"/>
    <w:rsid w:val="00AB32BC"/>
    <w:rsid w:val="00AD2182"/>
    <w:rsid w:val="00B420E5"/>
    <w:rsid w:val="00B53B30"/>
    <w:rsid w:val="00B61DBD"/>
    <w:rsid w:val="00B90405"/>
    <w:rsid w:val="00BB7B8D"/>
    <w:rsid w:val="00BC36B7"/>
    <w:rsid w:val="00BD7342"/>
    <w:rsid w:val="00BF3B47"/>
    <w:rsid w:val="00C01418"/>
    <w:rsid w:val="00C030C0"/>
    <w:rsid w:val="00C111CF"/>
    <w:rsid w:val="00C44D62"/>
    <w:rsid w:val="00C603CC"/>
    <w:rsid w:val="00C61982"/>
    <w:rsid w:val="00CA193C"/>
    <w:rsid w:val="00CB0A0A"/>
    <w:rsid w:val="00CC670B"/>
    <w:rsid w:val="00CF4711"/>
    <w:rsid w:val="00D022E1"/>
    <w:rsid w:val="00D356A5"/>
    <w:rsid w:val="00D40D93"/>
    <w:rsid w:val="00D45C17"/>
    <w:rsid w:val="00D564F1"/>
    <w:rsid w:val="00D96328"/>
    <w:rsid w:val="00DB0902"/>
    <w:rsid w:val="00DB55F6"/>
    <w:rsid w:val="00DF2F89"/>
    <w:rsid w:val="00E06AA1"/>
    <w:rsid w:val="00E413EA"/>
    <w:rsid w:val="00E82B9C"/>
    <w:rsid w:val="00E9107D"/>
    <w:rsid w:val="00EA01B2"/>
    <w:rsid w:val="00EA0A74"/>
    <w:rsid w:val="00EA4EE6"/>
    <w:rsid w:val="00EB738E"/>
    <w:rsid w:val="00EF0A0A"/>
    <w:rsid w:val="00F053A2"/>
    <w:rsid w:val="00F315C5"/>
    <w:rsid w:val="00F53117"/>
    <w:rsid w:val="00F615F0"/>
    <w:rsid w:val="00F75464"/>
    <w:rsid w:val="00F862E2"/>
    <w:rsid w:val="00FC76C2"/>
    <w:rsid w:val="00FD578B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52F9E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52F9E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E"/>
    <w:rPr>
      <w:rFonts w:ascii="Tahoma" w:hAnsi="Tahoma" w:cs="Tahoma"/>
      <w:noProof/>
      <w:sz w:val="16"/>
      <w:szCs w:val="16"/>
      <w:lang w:val="sq-AL"/>
    </w:rPr>
  </w:style>
  <w:style w:type="paragraph" w:styleId="BodyText">
    <w:name w:val="Body Text"/>
    <w:basedOn w:val="Normal"/>
    <w:link w:val="BodyTextChar"/>
    <w:semiHidden/>
    <w:unhideWhenUsed/>
    <w:rsid w:val="007B1FD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1FD7"/>
    <w:rPr>
      <w:rFonts w:ascii="Times New Roman" w:eastAsia="MS Mincho" w:hAnsi="Times New Roman" w:cs="Times New Roman"/>
      <w:b/>
      <w:bCs/>
      <w:sz w:val="9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3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52F9E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52F9E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E"/>
    <w:rPr>
      <w:rFonts w:ascii="Tahoma" w:hAnsi="Tahoma" w:cs="Tahoma"/>
      <w:noProof/>
      <w:sz w:val="16"/>
      <w:szCs w:val="16"/>
      <w:lang w:val="sq-AL"/>
    </w:rPr>
  </w:style>
  <w:style w:type="paragraph" w:styleId="BodyText">
    <w:name w:val="Body Text"/>
    <w:basedOn w:val="Normal"/>
    <w:link w:val="BodyTextChar"/>
    <w:semiHidden/>
    <w:unhideWhenUsed/>
    <w:rsid w:val="007B1FD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1FD7"/>
    <w:rPr>
      <w:rFonts w:ascii="Times New Roman" w:eastAsia="MS Mincho" w:hAnsi="Times New Roman" w:cs="Times New Roman"/>
      <w:b/>
      <w:bCs/>
      <w:sz w:val="9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Avdiu</dc:creator>
  <cp:keywords/>
  <dc:description/>
  <cp:lastModifiedBy>Burim Kastrati</cp:lastModifiedBy>
  <cp:revision>42</cp:revision>
  <cp:lastPrinted>2017-12-05T08:34:00Z</cp:lastPrinted>
  <dcterms:created xsi:type="dcterms:W3CDTF">2018-02-02T10:35:00Z</dcterms:created>
  <dcterms:modified xsi:type="dcterms:W3CDTF">2018-02-14T07:12:00Z</dcterms:modified>
</cp:coreProperties>
</file>