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5D" w:rsidRPr="00C46DB5" w:rsidRDefault="00977A5D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</w:p>
    <w:p w:rsidR="00AA400E" w:rsidRPr="00C46DB5" w:rsidRDefault="00AA400E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77550B47" wp14:editId="149E9D14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00E" w:rsidRPr="00C46DB5" w:rsidRDefault="00AA400E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A400E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AA400E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AA400E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AA400E" w:rsidRPr="00C46DB5" w:rsidRDefault="00AA400E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A400E" w:rsidRPr="00C46DB5" w:rsidRDefault="00AA400E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A400E" w:rsidRPr="00C46DB5" w:rsidRDefault="00AA400E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CA356F" w:rsidRPr="00C46DB5" w:rsidRDefault="00CA356F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04AEB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3654E5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AA400E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AA400E" w:rsidRPr="00C46DB5" w:rsidRDefault="00CA356F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AA400E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12.01.2018</w:t>
      </w: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AA400E" w:rsidRPr="00C46DB5" w:rsidRDefault="00AA400E" w:rsidP="004E74D7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AA400E" w:rsidRPr="00C46DB5" w:rsidRDefault="00CA356F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člana </w:t>
      </w:r>
      <w:r w:rsidR="000338F0" w:rsidRPr="00C46DB5">
        <w:rPr>
          <w:rFonts w:ascii="Book Antiqua" w:hAnsi="Book Antiqua"/>
          <w:noProof w:val="0"/>
          <w:color w:val="000000"/>
          <w:lang w:val="sr-Latn-RS"/>
        </w:rPr>
        <w:t xml:space="preserve">38. Zakona br. 03/L-209 o Centralnoj banci Republike Kosovo, </w:t>
      </w:r>
      <w:r w:rsidRPr="00C46DB5">
        <w:rPr>
          <w:rFonts w:ascii="Book Antiqua" w:hAnsi="Book Antiqua"/>
          <w:noProof w:val="0"/>
          <w:color w:val="000000"/>
          <w:lang w:val="sr-Latn-RS"/>
        </w:rPr>
        <w:t xml:space="preserve">na osnovu člana 4. Uredbe br. 02/2011 o oblastima administrativne odgovornosti Kancelarije premijera i ministarstava, izmenjene i dopunjene Uredbom br. </w:t>
      </w:r>
      <w:r w:rsidR="000338F0" w:rsidRPr="00C46DB5">
        <w:rPr>
          <w:rFonts w:ascii="Book Antiqua" w:hAnsi="Book Antiqua"/>
          <w:noProof w:val="0"/>
          <w:color w:val="000000"/>
          <w:lang w:val="sr-Latn-RS"/>
        </w:rPr>
        <w:t>14</w:t>
      </w:r>
      <w:r w:rsidRPr="00C46DB5">
        <w:rPr>
          <w:rFonts w:ascii="Book Antiqua" w:hAnsi="Book Antiqua"/>
          <w:noProof w:val="0"/>
          <w:color w:val="000000"/>
          <w:lang w:val="sr-Latn-RS"/>
        </w:rPr>
        <w:t>/201</w:t>
      </w:r>
      <w:r w:rsidR="000338F0" w:rsidRPr="00C46DB5">
        <w:rPr>
          <w:rFonts w:ascii="Book Antiqua" w:hAnsi="Book Antiqua"/>
          <w:noProof w:val="0"/>
          <w:color w:val="000000"/>
          <w:lang w:val="sr-Latn-RS"/>
        </w:rPr>
        <w:t>7</w:t>
      </w:r>
      <w:r w:rsidRPr="00C46DB5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="000338F0" w:rsidRPr="00C46DB5">
        <w:rPr>
          <w:rFonts w:ascii="Book Antiqua" w:hAnsi="Book Antiqua"/>
          <w:noProof w:val="0"/>
          <w:color w:val="000000"/>
          <w:lang w:val="sr-Latn-RS"/>
        </w:rPr>
        <w:t xml:space="preserve">Uredbom br. 15/2017 i Uredbom br. 16/2017, </w:t>
      </w:r>
      <w:r w:rsidRPr="00C46DB5">
        <w:rPr>
          <w:rFonts w:ascii="Book Antiqua" w:hAnsi="Book Antiqua"/>
          <w:noProof w:val="0"/>
          <w:color w:val="000000"/>
          <w:lang w:val="sr-Latn-RS"/>
        </w:rPr>
        <w:t xml:space="preserve">kao i člana 19. Poslovnika o radu Vlade Republike Kosovo br. 09/2011, </w:t>
      </w:r>
      <w:r w:rsidR="000338F0" w:rsidRPr="00C46DB5">
        <w:rPr>
          <w:rFonts w:ascii="Book Antiqua" w:hAnsi="Book Antiqua"/>
          <w:noProof w:val="0"/>
          <w:color w:val="000000"/>
          <w:lang w:val="sr-Latn-RS"/>
        </w:rPr>
        <w:t xml:space="preserve">razmatrajući zahtev pod br. prot. 3845 od 28.12.2017, </w:t>
      </w:r>
      <w:r w:rsidRPr="00C46DB5">
        <w:rPr>
          <w:rFonts w:ascii="Book Antiqua" w:hAnsi="Book Antiqua"/>
          <w:noProof w:val="0"/>
          <w:color w:val="000000"/>
          <w:lang w:val="sr-Latn-RS"/>
        </w:rPr>
        <w:t xml:space="preserve">Vlada Republike Kosovo, je na sednici održanoj </w:t>
      </w:r>
      <w:r w:rsidR="000338F0" w:rsidRPr="00C46DB5">
        <w:rPr>
          <w:rFonts w:ascii="Book Antiqua" w:hAnsi="Book Antiqua"/>
          <w:noProof w:val="0"/>
          <w:color w:val="000000"/>
          <w:lang w:val="sr-Latn-RS"/>
        </w:rPr>
        <w:t>12</w:t>
      </w:r>
      <w:r w:rsidRPr="00C46DB5">
        <w:rPr>
          <w:rFonts w:ascii="Book Antiqua" w:hAnsi="Book Antiqua"/>
          <w:noProof w:val="0"/>
          <w:color w:val="000000"/>
          <w:lang w:val="sr-Latn-RS"/>
        </w:rPr>
        <w:t>. januara 2018. donela sledeć</w:t>
      </w:r>
      <w:r w:rsidR="000338F0" w:rsidRPr="00C46DB5">
        <w:rPr>
          <w:rFonts w:ascii="Book Antiqua" w:hAnsi="Book Antiqua"/>
          <w:noProof w:val="0"/>
          <w:color w:val="000000"/>
          <w:lang w:val="sr-Latn-RS"/>
        </w:rPr>
        <w:t>u</w:t>
      </w:r>
      <w:r w:rsidR="00AA400E" w:rsidRPr="00C46DB5">
        <w:rPr>
          <w:rFonts w:ascii="Book Antiqua" w:hAnsi="Book Antiqua"/>
          <w:noProof w:val="0"/>
          <w:color w:val="000000"/>
          <w:lang w:val="sr-Latn-RS"/>
        </w:rPr>
        <w:t>:</w:t>
      </w:r>
    </w:p>
    <w:p w:rsidR="00AA400E" w:rsidRPr="00C46DB5" w:rsidRDefault="00AA400E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AA400E" w:rsidRPr="00C46DB5" w:rsidRDefault="00AA400E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AA400E" w:rsidRPr="00C46DB5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  <w:r w:rsidR="00AA400E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AA400E" w:rsidRPr="00C46DB5" w:rsidRDefault="00AA400E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AA400E" w:rsidRPr="00C46DB5" w:rsidRDefault="004D65B7" w:rsidP="004E74D7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Vlada Republike Kosovo daje svoje mišljenje i saglasna je sa kandidaturama</w:t>
      </w:r>
      <w:r w:rsidR="009F204D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koje je predložila Izborni panel za izbor guvernera Centralne banke Republike Kosovo</w:t>
      </w:r>
      <w:r w:rsidR="00AA400E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AA400E" w:rsidRPr="00C46DB5" w:rsidRDefault="00AA400E" w:rsidP="004E74D7">
      <w:pPr>
        <w:spacing w:after="0" w:line="240" w:lineRule="auto"/>
        <w:ind w:left="144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AA400E" w:rsidRPr="00C46DB5" w:rsidRDefault="004D65B7" w:rsidP="004E74D7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za prosleđivanje ove Odluke Skupštini Republike Kosovo</w:t>
      </w:r>
      <w:r w:rsidR="00AA400E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AA400E" w:rsidRPr="00C46DB5" w:rsidRDefault="00AA400E" w:rsidP="004E74D7">
      <w:pPr>
        <w:tabs>
          <w:tab w:val="left" w:pos="5434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</w:r>
    </w:p>
    <w:p w:rsidR="00AA400E" w:rsidRPr="00C46DB5" w:rsidRDefault="0071653F" w:rsidP="004E74D7">
      <w:pPr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AA400E" w:rsidRPr="00C46DB5">
        <w:rPr>
          <w:rFonts w:ascii="Book Antiqua" w:eastAsia="MS Mincho" w:hAnsi="Book Antiqua" w:cs="Times New Roman"/>
          <w:iCs/>
          <w:noProof w:val="0"/>
          <w:color w:val="000000"/>
          <w:lang w:val="sr-Latn-RS"/>
        </w:rPr>
        <w:t>.</w:t>
      </w:r>
    </w:p>
    <w:p w:rsidR="00AA400E" w:rsidRPr="00C46DB5" w:rsidRDefault="00AA400E" w:rsidP="004E74D7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A400E" w:rsidRPr="00C46DB5" w:rsidRDefault="00AA400E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A400E" w:rsidRPr="00C46DB5" w:rsidRDefault="00AA400E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AA400E" w:rsidRPr="00C46DB5" w:rsidRDefault="00AA400E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AA400E" w:rsidRPr="00C46DB5" w:rsidRDefault="00AA400E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71653F" w:rsidRPr="00C46DB5" w:rsidRDefault="0071653F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C46DB5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71653F" w:rsidRPr="00C46DB5" w:rsidRDefault="0071653F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71653F" w:rsidRPr="00C46DB5" w:rsidRDefault="0071653F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AA400E" w:rsidRPr="00C46DB5" w:rsidRDefault="00AA400E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A400E" w:rsidRPr="00C46DB5" w:rsidRDefault="00AA400E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1653F" w:rsidRPr="00C46DB5" w:rsidRDefault="0071653F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71653F" w:rsidRPr="00C46DB5" w:rsidRDefault="0071653F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71653F" w:rsidRPr="00C46DB5" w:rsidRDefault="0071653F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71653F" w:rsidRPr="00C46DB5" w:rsidRDefault="0071653F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AA400E" w:rsidRPr="00C46DB5" w:rsidRDefault="0071653F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AA400E" w:rsidRPr="00C46DB5" w:rsidRDefault="00AA400E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F1E5A" w:rsidRPr="00C46DB5" w:rsidRDefault="00CF1E5A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AC5441" w:rsidRPr="00C46DB5" w:rsidRDefault="00AC5441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ACB3512" wp14:editId="40BFDB64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441" w:rsidRPr="00C46DB5" w:rsidRDefault="00AC5441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AC5441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AC5441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AC5441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AC5441" w:rsidRPr="00C46DB5" w:rsidRDefault="00AC5441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AC5441" w:rsidRPr="00C46DB5" w:rsidRDefault="00AC5441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AC5441" w:rsidRPr="00C46DB5" w:rsidRDefault="00AC5441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AC5441" w:rsidRPr="00C46DB5" w:rsidRDefault="00AC5441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61AAE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04AEB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3654E5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AC5441" w:rsidRPr="00C46DB5" w:rsidRDefault="00461AAE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AC5441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12.01.2018</w:t>
      </w: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AC5441" w:rsidRPr="00C46DB5" w:rsidRDefault="00AC5441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441" w:rsidRPr="00C46DB5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AC5441" w:rsidRPr="00C46DB5">
        <w:rPr>
          <w:rFonts w:ascii="Book Antiqua" w:hAnsi="Book Antiqua"/>
          <w:noProof w:val="0"/>
          <w:color w:val="000000"/>
          <w:lang w:val="sr-Latn-RS"/>
        </w:rPr>
        <w:t>:</w:t>
      </w:r>
    </w:p>
    <w:p w:rsidR="00AC5441" w:rsidRPr="00C46DB5" w:rsidRDefault="00AC5441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441" w:rsidRPr="00C46DB5" w:rsidRDefault="00AC5441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5441" w:rsidRPr="00C46DB5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4529A0" w:rsidRPr="00C46DB5" w:rsidRDefault="00461AAE" w:rsidP="004E74D7">
      <w:pPr>
        <w:spacing w:after="0" w:line="240" w:lineRule="auto"/>
        <w:jc w:val="center"/>
        <w:outlineLvl w:val="0"/>
        <w:rPr>
          <w:rFonts w:ascii="Book Antiqua" w:hAnsi="Book Antiqua"/>
          <w:b/>
          <w:noProof w:val="0"/>
          <w:lang w:val="sr-Latn-RS" w:eastAsia="ja-JP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izmeni i dopuni Odluke Vlade br</w:t>
      </w:r>
      <w:r w:rsidR="00301807" w:rsidRPr="00C46DB5">
        <w:rPr>
          <w:rFonts w:ascii="Book Antiqua" w:eastAsia="Times New Roman" w:hAnsi="Book Antiqua" w:cs="Times New Roman"/>
          <w:b/>
          <w:noProof w:val="0"/>
          <w:lang w:val="sr-Latn-RS"/>
        </w:rPr>
        <w:t xml:space="preserve">. 07/49 </w:t>
      </w:r>
      <w:r w:rsidRPr="00C46DB5">
        <w:rPr>
          <w:rFonts w:ascii="Book Antiqua" w:eastAsia="Times New Roman" w:hAnsi="Book Antiqua" w:cs="Times New Roman"/>
          <w:b/>
          <w:noProof w:val="0"/>
          <w:lang w:val="sr-Latn-RS"/>
        </w:rPr>
        <w:t xml:space="preserve">od 16.09.2015. u vezi Odbora Javnog preduzeća </w:t>
      </w:r>
      <w:r w:rsidR="00756DFF" w:rsidRPr="00C46DB5">
        <w:rPr>
          <w:rFonts w:ascii="Book Antiqua" w:eastAsia="Times New Roman" w:hAnsi="Book Antiqua" w:cs="Times New Roman"/>
          <w:b/>
          <w:noProof w:val="0"/>
          <w:lang w:val="sr-Latn-RS"/>
        </w:rPr>
        <w:t>HJP „</w:t>
      </w:r>
      <w:r w:rsidR="004529A0" w:rsidRPr="00C46DB5">
        <w:rPr>
          <w:rFonts w:ascii="Book Antiqua" w:hAnsi="Book Antiqua" w:cs="Arial"/>
          <w:b/>
          <w:noProof w:val="0"/>
          <w:lang w:val="sr-Latn-RS"/>
        </w:rPr>
        <w:t>Ib</w:t>
      </w:r>
      <w:r w:rsidR="000010FC">
        <w:rPr>
          <w:rFonts w:ascii="Book Antiqua" w:hAnsi="Book Antiqua" w:cs="Arial"/>
          <w:b/>
          <w:noProof w:val="0"/>
          <w:lang w:val="sr-Latn-RS"/>
        </w:rPr>
        <w:t>a</w:t>
      </w:r>
      <w:r w:rsidR="004529A0" w:rsidRPr="00C46DB5">
        <w:rPr>
          <w:rFonts w:ascii="Book Antiqua" w:hAnsi="Book Antiqua" w:cs="Arial"/>
          <w:b/>
          <w:noProof w:val="0"/>
          <w:lang w:val="sr-Latn-RS"/>
        </w:rPr>
        <w:t>r</w:t>
      </w:r>
      <w:r w:rsidR="000010FC">
        <w:rPr>
          <w:rFonts w:ascii="Book Antiqua" w:hAnsi="Book Antiqua" w:cs="Arial"/>
          <w:b/>
          <w:noProof w:val="0"/>
          <w:lang w:val="sr-Latn-RS"/>
        </w:rPr>
        <w:t>-</w:t>
      </w:r>
      <w:r w:rsidR="004529A0" w:rsidRPr="00C46DB5">
        <w:rPr>
          <w:rFonts w:ascii="Book Antiqua" w:hAnsi="Book Antiqua" w:cs="Arial"/>
          <w:b/>
          <w:noProof w:val="0"/>
          <w:lang w:val="sr-Latn-RS"/>
        </w:rPr>
        <w:t>Lepen</w:t>
      </w:r>
      <w:r w:rsidR="000010FC">
        <w:rPr>
          <w:rFonts w:ascii="Book Antiqua" w:hAnsi="Book Antiqua" w:cs="Arial"/>
          <w:b/>
          <w:noProof w:val="0"/>
          <w:lang w:val="sr-Latn-RS"/>
        </w:rPr>
        <w:t>a</w:t>
      </w:r>
      <w:r w:rsidR="004529A0" w:rsidRPr="00C46DB5">
        <w:rPr>
          <w:rFonts w:ascii="Book Antiqua" w:hAnsi="Book Antiqua" w:cs="Arial"/>
          <w:b/>
          <w:noProof w:val="0"/>
          <w:lang w:val="sr-Latn-RS"/>
        </w:rPr>
        <w:t>c</w:t>
      </w:r>
      <w:r w:rsidR="00756DFF" w:rsidRPr="00C46DB5">
        <w:rPr>
          <w:rFonts w:ascii="Book Antiqua" w:hAnsi="Book Antiqua" w:cs="Arial"/>
          <w:b/>
          <w:noProof w:val="0"/>
          <w:lang w:val="sr-Latn-RS"/>
        </w:rPr>
        <w:t>“ D.D.</w:t>
      </w:r>
    </w:p>
    <w:p w:rsidR="00301807" w:rsidRPr="00C46DB5" w:rsidRDefault="00301807" w:rsidP="004E74D7">
      <w:p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</w:p>
    <w:p w:rsidR="00301807" w:rsidRPr="00C46DB5" w:rsidRDefault="00301807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301807" w:rsidRPr="00C46DB5" w:rsidRDefault="00756DFF" w:rsidP="004E74D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Izmenjuje se i dopunjuje tačka 1.4 Odluke br</w:t>
      </w:r>
      <w:r w:rsidR="004529A0" w:rsidRPr="00C46DB5">
        <w:rPr>
          <w:rFonts w:ascii="Book Antiqua" w:eastAsia="Times New Roman" w:hAnsi="Book Antiqua" w:cs="Times New Roman"/>
          <w:noProof w:val="0"/>
          <w:lang w:val="sr-Latn-RS"/>
        </w:rPr>
        <w:t xml:space="preserve">. 07/49 </w:t>
      </w:r>
      <w:r w:rsidRPr="00C46DB5">
        <w:rPr>
          <w:rFonts w:ascii="Book Antiqua" w:eastAsia="Times New Roman" w:hAnsi="Book Antiqua" w:cs="Times New Roman"/>
          <w:noProof w:val="0"/>
          <w:lang w:val="sr-Latn-RS"/>
        </w:rPr>
        <w:t xml:space="preserve">od </w:t>
      </w:r>
      <w:r w:rsidR="004529A0" w:rsidRPr="00C46DB5">
        <w:rPr>
          <w:rFonts w:ascii="Book Antiqua" w:eastAsia="Times New Roman" w:hAnsi="Book Antiqua" w:cs="Times New Roman"/>
          <w:noProof w:val="0"/>
          <w:lang w:val="sr-Latn-RS"/>
        </w:rPr>
        <w:t>16.09.2015</w:t>
      </w:r>
      <w:r w:rsidR="004529A0" w:rsidRPr="00C46DB5">
        <w:rPr>
          <w:rFonts w:ascii="Book Antiqua" w:hAnsi="Book Antiqua"/>
          <w:noProof w:val="0"/>
          <w:lang w:val="sr-Latn-RS"/>
        </w:rPr>
        <w:t xml:space="preserve">, </w:t>
      </w:r>
      <w:r w:rsidRPr="00C46DB5">
        <w:rPr>
          <w:rFonts w:ascii="Book Antiqua" w:hAnsi="Book Antiqua"/>
          <w:noProof w:val="0"/>
          <w:lang w:val="sr-Latn-RS"/>
        </w:rPr>
        <w:t>kao što sledi</w:t>
      </w:r>
      <w:r w:rsidR="00301807" w:rsidRPr="00C46DB5">
        <w:rPr>
          <w:rFonts w:ascii="Book Antiqua" w:hAnsi="Book Antiqua"/>
          <w:noProof w:val="0"/>
          <w:lang w:val="sr-Latn-RS"/>
        </w:rPr>
        <w:t>:</w:t>
      </w:r>
    </w:p>
    <w:p w:rsidR="00301807" w:rsidRPr="00C46DB5" w:rsidRDefault="00301807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301807" w:rsidRPr="00C46DB5" w:rsidRDefault="003273D3" w:rsidP="004E74D7">
      <w:pPr>
        <w:pStyle w:val="ListParagraph"/>
        <w:numPr>
          <w:ilvl w:val="1"/>
          <w:numId w:val="17"/>
        </w:numPr>
        <w:spacing w:after="0" w:line="240" w:lineRule="auto"/>
        <w:ind w:left="810" w:hanging="450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 w:cs="Arial"/>
          <w:noProof w:val="0"/>
          <w:lang w:val="sr-Latn-RS"/>
        </w:rPr>
        <w:t>Muharrem Xhemajli;</w:t>
      </w:r>
    </w:p>
    <w:p w:rsidR="00301807" w:rsidRPr="00C46DB5" w:rsidRDefault="0030180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301807" w:rsidRPr="00C46DB5" w:rsidRDefault="00756DFF" w:rsidP="004E74D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 xml:space="preserve">Nakon tačke </w:t>
      </w:r>
      <w:r w:rsidR="004529A0" w:rsidRPr="00C46DB5">
        <w:rPr>
          <w:rFonts w:ascii="Book Antiqua" w:hAnsi="Book Antiqua"/>
          <w:noProof w:val="0"/>
          <w:color w:val="000000"/>
          <w:lang w:val="sr-Latn-RS"/>
        </w:rPr>
        <w:t>1</w:t>
      </w:r>
      <w:r w:rsidR="00301807" w:rsidRPr="00C46DB5">
        <w:rPr>
          <w:rFonts w:ascii="Book Antiqua" w:hAnsi="Book Antiqua"/>
          <w:noProof w:val="0"/>
          <w:color w:val="000000"/>
          <w:lang w:val="sr-Latn-RS"/>
        </w:rPr>
        <w:t>.</w:t>
      </w:r>
      <w:r w:rsidR="004529A0" w:rsidRPr="00C46DB5">
        <w:rPr>
          <w:rFonts w:ascii="Book Antiqua" w:hAnsi="Book Antiqua"/>
          <w:noProof w:val="0"/>
          <w:color w:val="000000"/>
          <w:lang w:val="sr-Latn-RS"/>
        </w:rPr>
        <w:t>5</w:t>
      </w:r>
      <w:r w:rsidR="00301807" w:rsidRPr="00C46DB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C46DB5">
        <w:rPr>
          <w:rFonts w:ascii="Book Antiqua" w:hAnsi="Book Antiqua"/>
          <w:noProof w:val="0"/>
          <w:color w:val="000000"/>
          <w:lang w:val="sr-Latn-RS"/>
        </w:rPr>
        <w:t>Odluke br</w:t>
      </w:r>
      <w:r w:rsidRPr="00C46DB5">
        <w:rPr>
          <w:rFonts w:ascii="Book Antiqua" w:eastAsia="Times New Roman" w:hAnsi="Book Antiqua" w:cs="Times New Roman"/>
          <w:noProof w:val="0"/>
          <w:lang w:val="sr-Latn-RS"/>
        </w:rPr>
        <w:t>. 07/49 od 16.09.2015</w:t>
      </w:r>
      <w:r w:rsidR="004529A0" w:rsidRPr="00C46DB5">
        <w:rPr>
          <w:rFonts w:ascii="Book Antiqua" w:hAnsi="Book Antiqua"/>
          <w:noProof w:val="0"/>
          <w:lang w:val="sr-Latn-RS"/>
        </w:rPr>
        <w:t xml:space="preserve">, </w:t>
      </w:r>
      <w:r w:rsidRPr="00C46DB5">
        <w:rPr>
          <w:rFonts w:ascii="Book Antiqua" w:hAnsi="Book Antiqua"/>
          <w:noProof w:val="0"/>
          <w:color w:val="000000"/>
          <w:lang w:val="sr-Latn-RS"/>
        </w:rPr>
        <w:t xml:space="preserve">dodaje se tačka </w:t>
      </w:r>
      <w:r w:rsidR="004529A0" w:rsidRPr="00C46DB5">
        <w:rPr>
          <w:rFonts w:ascii="Book Antiqua" w:hAnsi="Book Antiqua"/>
          <w:noProof w:val="0"/>
          <w:color w:val="000000"/>
          <w:lang w:val="sr-Latn-RS"/>
        </w:rPr>
        <w:t>1.6</w:t>
      </w:r>
      <w:r w:rsidR="00997145" w:rsidRPr="00C46DB5">
        <w:rPr>
          <w:rFonts w:ascii="Book Antiqua" w:hAnsi="Book Antiqua"/>
          <w:noProof w:val="0"/>
          <w:color w:val="000000"/>
          <w:lang w:val="sr-Latn-RS"/>
        </w:rPr>
        <w:t>,</w:t>
      </w:r>
      <w:r w:rsidR="004529A0" w:rsidRPr="00C46DB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Pr="00C46DB5">
        <w:rPr>
          <w:rFonts w:ascii="Book Antiqua" w:hAnsi="Book Antiqua"/>
          <w:noProof w:val="0"/>
          <w:color w:val="000000"/>
          <w:lang w:val="sr-Latn-RS"/>
        </w:rPr>
        <w:t>kao što sledi</w:t>
      </w:r>
      <w:r w:rsidR="00301807" w:rsidRPr="00C46DB5">
        <w:rPr>
          <w:rFonts w:ascii="Book Antiqua" w:hAnsi="Book Antiqua"/>
          <w:noProof w:val="0"/>
          <w:color w:val="000000"/>
          <w:lang w:val="sr-Latn-RS"/>
        </w:rPr>
        <w:t>:</w:t>
      </w:r>
    </w:p>
    <w:p w:rsidR="004529A0" w:rsidRPr="00C46DB5" w:rsidRDefault="004529A0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4529A0" w:rsidRPr="00C46DB5" w:rsidRDefault="004529A0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C46DB5">
        <w:rPr>
          <w:rFonts w:ascii="Book Antiqua" w:hAnsi="Book Antiqua" w:cs="Arial"/>
          <w:noProof w:val="0"/>
          <w:lang w:val="sr-Latn-RS"/>
        </w:rPr>
        <w:t xml:space="preserve">      1.6.  </w:t>
      </w:r>
      <w:r w:rsidR="003273D3" w:rsidRPr="00C46DB5">
        <w:rPr>
          <w:rFonts w:ascii="Book Antiqua" w:hAnsi="Book Antiqua"/>
          <w:noProof w:val="0"/>
          <w:color w:val="000000"/>
          <w:lang w:val="sr-Latn-RS"/>
        </w:rPr>
        <w:t>Liridon Zogiani.</w:t>
      </w:r>
    </w:p>
    <w:p w:rsidR="000861B9" w:rsidRPr="00C46DB5" w:rsidRDefault="000861B9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0861B9" w:rsidRPr="00C46DB5" w:rsidRDefault="00756DFF" w:rsidP="004E74D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C46DB5">
        <w:rPr>
          <w:rFonts w:ascii="Book Antiqua" w:hAnsi="Book Antiqua" w:cs="Arial"/>
          <w:noProof w:val="0"/>
          <w:lang w:val="sr-Latn-RS"/>
        </w:rPr>
        <w:t xml:space="preserve">Ova Odluka predstavlja sastavni deo Odluke </w:t>
      </w:r>
      <w:r w:rsidRPr="00C46DB5">
        <w:rPr>
          <w:rFonts w:ascii="Book Antiqua" w:hAnsi="Book Antiqua"/>
          <w:noProof w:val="0"/>
          <w:color w:val="000000"/>
          <w:lang w:val="sr-Latn-RS"/>
        </w:rPr>
        <w:t>br</w:t>
      </w:r>
      <w:r w:rsidRPr="00C46DB5">
        <w:rPr>
          <w:rFonts w:ascii="Book Antiqua" w:eastAsia="Times New Roman" w:hAnsi="Book Antiqua" w:cs="Times New Roman"/>
          <w:noProof w:val="0"/>
          <w:lang w:val="sr-Latn-RS"/>
        </w:rPr>
        <w:t>. 07/49 od 16.09.2015</w:t>
      </w:r>
      <w:r w:rsidR="00D91E84" w:rsidRPr="00C46DB5">
        <w:rPr>
          <w:rFonts w:ascii="Book Antiqua" w:hAnsi="Book Antiqua" w:cs="Arial"/>
          <w:noProof w:val="0"/>
          <w:lang w:val="sr-Latn-RS"/>
        </w:rPr>
        <w:t>.</w:t>
      </w:r>
    </w:p>
    <w:p w:rsidR="00AC5441" w:rsidRPr="00C46DB5" w:rsidRDefault="00AC5441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6831B2" w:rsidRPr="00C46DB5" w:rsidRDefault="0071653F" w:rsidP="004E74D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C46DB5">
        <w:rPr>
          <w:rFonts w:ascii="Book Antiqua" w:hAnsi="Book Antiqua" w:cs="Arial"/>
          <w:noProof w:val="0"/>
          <w:lang w:val="sr-Latn-RS"/>
        </w:rPr>
        <w:t>Odluka stupa na snagu danom potpisivanja</w:t>
      </w:r>
      <w:r w:rsidR="009D29DF" w:rsidRPr="00C46DB5">
        <w:rPr>
          <w:rFonts w:ascii="Book Antiqua" w:hAnsi="Book Antiqua" w:cs="Arial"/>
          <w:noProof w:val="0"/>
          <w:lang w:val="sr-Latn-RS"/>
        </w:rPr>
        <w:t>.</w:t>
      </w:r>
    </w:p>
    <w:p w:rsidR="003258C3" w:rsidRPr="00C46DB5" w:rsidRDefault="003258C3" w:rsidP="004E74D7">
      <w:pPr>
        <w:pStyle w:val="ListParagraph"/>
        <w:spacing w:after="0" w:line="240" w:lineRule="auto"/>
        <w:rPr>
          <w:rFonts w:ascii="Book Antiqua" w:hAnsi="Book Antiqua" w:cs="Arial"/>
          <w:noProof w:val="0"/>
          <w:lang w:val="sr-Latn-RS"/>
        </w:rPr>
      </w:pPr>
    </w:p>
    <w:p w:rsidR="000861B9" w:rsidRPr="00C46DB5" w:rsidRDefault="000861B9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529A0" w:rsidRPr="00C46DB5" w:rsidRDefault="004529A0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CF1E5A" w:rsidRPr="00C46DB5" w:rsidRDefault="00CF1E5A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F1E5A" w:rsidRPr="00C46DB5" w:rsidRDefault="00CF1E5A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C46DB5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CF1E5A" w:rsidRPr="00C46DB5" w:rsidRDefault="00CF1E5A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CF1E5A" w:rsidRPr="00C46DB5" w:rsidRDefault="00CF1E5A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CF1E5A" w:rsidRPr="00C46DB5" w:rsidRDefault="00CF1E5A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F1E5A" w:rsidRPr="00C46DB5" w:rsidRDefault="00CF1E5A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F1E5A" w:rsidRPr="00C46DB5" w:rsidRDefault="00CF1E5A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CF1E5A" w:rsidRPr="00C46DB5" w:rsidRDefault="00CF1E5A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CF1E5A" w:rsidRPr="00C46DB5" w:rsidRDefault="00CF1E5A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CF1E5A" w:rsidRPr="00C46DB5" w:rsidRDefault="00CF1E5A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AE23A8" w:rsidRPr="00C46DB5" w:rsidRDefault="00CF1E5A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442FA1" w:rsidRPr="00C46DB5" w:rsidRDefault="00442FA1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CFE170C" wp14:editId="3AC731D4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A1" w:rsidRPr="00C46DB5" w:rsidRDefault="00442FA1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442FA1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442FA1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442FA1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442FA1" w:rsidRPr="00C46DB5" w:rsidRDefault="00442FA1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442FA1" w:rsidRPr="00C46DB5" w:rsidRDefault="00442FA1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442FA1" w:rsidRPr="00C46DB5" w:rsidRDefault="00442FA1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442FA1" w:rsidRPr="00C46DB5" w:rsidRDefault="00442FA1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4935FE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704AEB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3654E5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442FA1" w:rsidRPr="00C46DB5" w:rsidRDefault="004935FE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442FA1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12.01.2018</w:t>
      </w: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442FA1" w:rsidRPr="00C46DB5" w:rsidRDefault="00442FA1" w:rsidP="004E74D7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442FA1" w:rsidRPr="00C46DB5" w:rsidRDefault="00376197" w:rsidP="004E74D7">
      <w:pPr>
        <w:spacing w:after="0" w:line="240" w:lineRule="auto"/>
        <w:contextualSpacing/>
        <w:jc w:val="both"/>
        <w:rPr>
          <w:rFonts w:ascii="Book Antiqua" w:eastAsia="MS Mincho" w:hAnsi="Book Antiqua"/>
          <w:bCs/>
          <w:noProof w:val="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člana </w:t>
      </w:r>
      <w:r w:rsidR="004935FE" w:rsidRPr="00C46DB5">
        <w:rPr>
          <w:rFonts w:ascii="Book Antiqua" w:hAnsi="Book Antiqua"/>
          <w:noProof w:val="0"/>
          <w:color w:val="000000"/>
          <w:lang w:val="sr-Latn-RS"/>
        </w:rPr>
        <w:t>6</w:t>
      </w:r>
      <w:r w:rsidRPr="00C46DB5">
        <w:rPr>
          <w:rFonts w:ascii="Book Antiqua" w:hAnsi="Book Antiqua"/>
          <w:noProof w:val="0"/>
          <w:color w:val="000000"/>
          <w:lang w:val="sr-Latn-RS"/>
        </w:rPr>
        <w:t xml:space="preserve">. Zakona br. </w:t>
      </w:r>
      <w:r w:rsidR="004935FE" w:rsidRPr="00C46DB5">
        <w:rPr>
          <w:rFonts w:ascii="Book Antiqua" w:hAnsi="Book Antiqua"/>
          <w:noProof w:val="0"/>
          <w:color w:val="000000"/>
          <w:lang w:val="sr-Latn-RS"/>
        </w:rPr>
        <w:t>04/L-250</w:t>
      </w:r>
      <w:r w:rsidRPr="00C46DB5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4935FE" w:rsidRPr="00C46DB5">
        <w:rPr>
          <w:rFonts w:ascii="Book Antiqua" w:hAnsi="Book Antiqua"/>
          <w:noProof w:val="0"/>
          <w:color w:val="000000"/>
          <w:lang w:val="sr-Latn-RS"/>
        </w:rPr>
        <w:t xml:space="preserve">o </w:t>
      </w:r>
      <w:r w:rsidR="002D232C" w:rsidRPr="00C46DB5">
        <w:rPr>
          <w:rFonts w:ascii="Book Antiqua" w:hAnsi="Book Antiqua"/>
          <w:noProof w:val="0"/>
          <w:color w:val="000000"/>
          <w:lang w:val="sr-Latn-RS"/>
        </w:rPr>
        <w:t xml:space="preserve">Agenciji </w:t>
      </w:r>
      <w:r w:rsidR="004935FE" w:rsidRPr="00C46DB5">
        <w:rPr>
          <w:rFonts w:ascii="Book Antiqua" w:hAnsi="Book Antiqua"/>
          <w:noProof w:val="0"/>
          <w:color w:val="000000"/>
          <w:lang w:val="sr-Latn-RS"/>
        </w:rPr>
        <w:t>za vazdušno navigacijske usluge</w:t>
      </w:r>
      <w:r w:rsidRPr="00C46DB5">
        <w:rPr>
          <w:rFonts w:ascii="Book Antiqua" w:hAnsi="Book Antiqua"/>
          <w:noProof w:val="0"/>
          <w:color w:val="000000"/>
          <w:lang w:val="sr-Latn-RS"/>
        </w:rPr>
        <w:t>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442FA1" w:rsidRPr="00C46DB5">
        <w:rPr>
          <w:rFonts w:ascii="Book Antiqua" w:hAnsi="Book Antiqua"/>
          <w:noProof w:val="0"/>
          <w:color w:val="000000"/>
          <w:lang w:val="sr-Latn-RS"/>
        </w:rPr>
        <w:t>:</w:t>
      </w:r>
    </w:p>
    <w:p w:rsidR="00442FA1" w:rsidRPr="00C46DB5" w:rsidRDefault="00442FA1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7B1924" w:rsidRPr="00C46DB5" w:rsidRDefault="007B1924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42FA1" w:rsidRPr="00C46DB5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  <w:r w:rsidR="00442FA1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442FA1" w:rsidRPr="00C46DB5" w:rsidRDefault="00442FA1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42FA1" w:rsidRPr="00C46DB5" w:rsidRDefault="00F14D9B" w:rsidP="004E74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Stavljaju se van snage tačka 1.2 i 1.3 Odluke Vlade Republike Kosovo br</w:t>
      </w:r>
      <w:r w:rsidR="005618F8" w:rsidRPr="00C46DB5">
        <w:rPr>
          <w:rFonts w:ascii="Book Antiqua" w:hAnsi="Book Antiqua"/>
          <w:noProof w:val="0"/>
          <w:lang w:val="sr-Latn-RS"/>
        </w:rPr>
        <w:t xml:space="preserve">. 06/98 </w:t>
      </w:r>
      <w:r w:rsidRPr="00C46DB5">
        <w:rPr>
          <w:rFonts w:ascii="Book Antiqua" w:hAnsi="Book Antiqua"/>
          <w:noProof w:val="0"/>
          <w:lang w:val="sr-Latn-RS"/>
        </w:rPr>
        <w:t xml:space="preserve">od </w:t>
      </w:r>
      <w:r w:rsidR="00B5788B" w:rsidRPr="00C46DB5">
        <w:rPr>
          <w:rFonts w:ascii="Book Antiqua" w:hAnsi="Book Antiqua"/>
          <w:noProof w:val="0"/>
          <w:lang w:val="sr-Latn-RS"/>
        </w:rPr>
        <w:t>29</w:t>
      </w:r>
      <w:r w:rsidRPr="00C46DB5">
        <w:rPr>
          <w:rFonts w:ascii="Book Antiqua" w:hAnsi="Book Antiqua"/>
          <w:noProof w:val="0"/>
          <w:lang w:val="sr-Latn-RS"/>
        </w:rPr>
        <w:t xml:space="preserve">. juna </w:t>
      </w:r>
      <w:r w:rsidR="00440348" w:rsidRPr="00C46DB5">
        <w:rPr>
          <w:rFonts w:ascii="Book Antiqua" w:hAnsi="Book Antiqua"/>
          <w:noProof w:val="0"/>
          <w:lang w:val="sr-Latn-RS"/>
        </w:rPr>
        <w:t>2016</w:t>
      </w:r>
      <w:r w:rsidRPr="00C46DB5">
        <w:rPr>
          <w:rFonts w:ascii="Book Antiqua" w:hAnsi="Book Antiqua"/>
          <w:noProof w:val="0"/>
          <w:lang w:val="sr-Latn-RS"/>
        </w:rPr>
        <w:t>. o imenovanju zamenika direktora Agencije za vazdušno-navigacijske usluge</w:t>
      </w:r>
      <w:r w:rsidR="0073302C" w:rsidRPr="00C46DB5">
        <w:rPr>
          <w:rFonts w:ascii="Book Antiqua" w:hAnsi="Book Antiqua"/>
          <w:noProof w:val="0"/>
          <w:lang w:val="sr-Latn-RS"/>
        </w:rPr>
        <w:t>; 1.2.</w:t>
      </w:r>
      <w:r w:rsidR="00D57119" w:rsidRPr="00C46DB5">
        <w:rPr>
          <w:rFonts w:ascii="Book Antiqua" w:hAnsi="Book Antiqua"/>
          <w:noProof w:val="0"/>
          <w:lang w:val="sr-Latn-RS"/>
        </w:rPr>
        <w:t xml:space="preserve"> </w:t>
      </w:r>
      <w:r w:rsidR="00F426DC" w:rsidRPr="00C46DB5">
        <w:rPr>
          <w:rFonts w:ascii="Book Antiqua" w:hAnsi="Book Antiqua"/>
          <w:noProof w:val="0"/>
          <w:lang w:val="sr-Latn-RS"/>
        </w:rPr>
        <w:t xml:space="preserve">Bujar Ejupi, </w:t>
      </w:r>
      <w:r w:rsidRPr="00C46DB5">
        <w:rPr>
          <w:rFonts w:ascii="Book Antiqua" w:hAnsi="Book Antiqua"/>
          <w:noProof w:val="0"/>
          <w:lang w:val="sr-Latn-RS"/>
        </w:rPr>
        <w:t xml:space="preserve">zamenik direktora za finansijsko-administrativne usluge; i </w:t>
      </w:r>
      <w:r w:rsidR="00661E5D" w:rsidRPr="00C46DB5">
        <w:rPr>
          <w:rFonts w:ascii="Book Antiqua" w:hAnsi="Book Antiqua"/>
          <w:noProof w:val="0"/>
          <w:lang w:val="sr-Latn-RS"/>
        </w:rPr>
        <w:t>1</w:t>
      </w:r>
      <w:r w:rsidR="0073302C" w:rsidRPr="00C46DB5">
        <w:rPr>
          <w:rFonts w:ascii="Book Antiqua" w:hAnsi="Book Antiqua"/>
          <w:noProof w:val="0"/>
          <w:lang w:val="sr-Latn-RS"/>
        </w:rPr>
        <w:t xml:space="preserve">.3. </w:t>
      </w:r>
      <w:r w:rsidR="00F426DC" w:rsidRPr="00C46DB5">
        <w:rPr>
          <w:rFonts w:ascii="Book Antiqua" w:hAnsi="Book Antiqua"/>
          <w:noProof w:val="0"/>
          <w:lang w:val="sr-Latn-RS"/>
        </w:rPr>
        <w:t xml:space="preserve">Ersen Shileku, </w:t>
      </w:r>
      <w:r w:rsidRPr="00C46DB5">
        <w:rPr>
          <w:rFonts w:ascii="Book Antiqua" w:hAnsi="Book Antiqua"/>
          <w:noProof w:val="0"/>
          <w:lang w:val="sr-Latn-RS"/>
        </w:rPr>
        <w:t>zamenik direktora za operativne usluge</w:t>
      </w:r>
      <w:r w:rsidR="00B5788B" w:rsidRPr="00C46DB5">
        <w:rPr>
          <w:rFonts w:ascii="Book Antiqua" w:hAnsi="Book Antiqua"/>
          <w:noProof w:val="0"/>
          <w:lang w:val="sr-Latn-RS"/>
        </w:rPr>
        <w:t>.</w:t>
      </w:r>
      <w:r w:rsidR="00350B4E" w:rsidRPr="00C46DB5">
        <w:rPr>
          <w:rFonts w:ascii="Book Antiqua" w:hAnsi="Book Antiqua"/>
          <w:noProof w:val="0"/>
          <w:lang w:val="sr-Latn-RS"/>
        </w:rPr>
        <w:t xml:space="preserve"> </w:t>
      </w:r>
    </w:p>
    <w:p w:rsidR="007A5753" w:rsidRPr="00C46DB5" w:rsidRDefault="007A5753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7A5753" w:rsidRPr="00C46DB5" w:rsidRDefault="00F14D9B" w:rsidP="004E74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Ministarstvo javne uprave </w:t>
      </w:r>
      <w:r w:rsidR="006A2F2F">
        <w:rPr>
          <w:rFonts w:ascii="Book Antiqua" w:eastAsia="MS Mincho" w:hAnsi="Book Antiqua" w:cs="Times New Roman"/>
          <w:bCs/>
          <w:noProof w:val="0"/>
          <w:lang w:val="sr-Latn-RS"/>
        </w:rPr>
        <w:t xml:space="preserve">se zadužuje 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za sprovođenje ove Odluke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. </w:t>
      </w:r>
    </w:p>
    <w:p w:rsidR="007A5753" w:rsidRPr="00C46DB5" w:rsidRDefault="007A5753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7A5753" w:rsidRPr="00C46DB5" w:rsidRDefault="0071653F" w:rsidP="004E74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Odluka stupa na snagu danom potpisivanja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. </w:t>
      </w:r>
    </w:p>
    <w:p w:rsidR="007B1924" w:rsidRPr="00C46DB5" w:rsidRDefault="007B1924" w:rsidP="004E74D7">
      <w:pPr>
        <w:pStyle w:val="ListParagraph"/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7A5753" w:rsidRPr="00C46DB5" w:rsidRDefault="007A5753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b/>
          <w:bCs/>
          <w:noProof w:val="0"/>
          <w:lang w:val="sr-Latn-RS"/>
        </w:rPr>
      </w:pPr>
    </w:p>
    <w:p w:rsidR="007A5753" w:rsidRPr="00C46DB5" w:rsidRDefault="00F14D9B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lang w:val="sr-Latn-RS"/>
        </w:rPr>
      </w:pPr>
      <w:r w:rsidRPr="00C46DB5">
        <w:rPr>
          <w:rFonts w:ascii="Book Antiqua" w:eastAsia="MS Mincho" w:hAnsi="Book Antiqua" w:cs="Times New Roman"/>
          <w:b/>
          <w:bCs/>
          <w:noProof w:val="0"/>
          <w:lang w:val="sr-Latn-RS"/>
        </w:rPr>
        <w:t>Obrazloženje</w:t>
      </w:r>
    </w:p>
    <w:p w:rsidR="007A5753" w:rsidRPr="00C46DB5" w:rsidRDefault="007A5753" w:rsidP="004E74D7">
      <w:pPr>
        <w:spacing w:after="0" w:line="240" w:lineRule="auto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2D232C" w:rsidRPr="00C46DB5" w:rsidRDefault="002D232C" w:rsidP="004E74D7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Na osnovu člana 6. Zakona br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>.</w:t>
      </w:r>
      <w:r w:rsidR="00C64D8F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 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04/L-250 </w:t>
      </w:r>
      <w:hyperlink r:id="rId9" w:history="1">
        <w:r w:rsidRPr="00C46DB5">
          <w:rPr>
            <w:rFonts w:ascii="Book Antiqua" w:hAnsi="Book Antiqua"/>
            <w:noProof w:val="0"/>
            <w:color w:val="000000"/>
            <w:lang w:val="sr-Latn-RS"/>
          </w:rPr>
          <w:t>o Agenciji za vazdušno navigacijske usluge</w:t>
        </w:r>
      </w:hyperlink>
      <w:r w:rsidRPr="00C46DB5">
        <w:rPr>
          <w:rFonts w:ascii="Book Antiqua" w:hAnsi="Book Antiqua"/>
          <w:noProof w:val="0"/>
          <w:color w:val="000000"/>
          <w:lang w:val="sr-Latn-RS"/>
        </w:rPr>
        <w:t xml:space="preserve">, Ministarstvo infrastrukture je 20.05.2016. </w:t>
      </w:r>
      <w:r w:rsidR="009F204D">
        <w:rPr>
          <w:rFonts w:ascii="Book Antiqua" w:hAnsi="Book Antiqua"/>
          <w:noProof w:val="0"/>
          <w:color w:val="000000"/>
          <w:lang w:val="sr-Latn-RS"/>
        </w:rPr>
        <w:t>objavilo</w:t>
      </w:r>
      <w:r w:rsidRPr="00C46DB5">
        <w:rPr>
          <w:rFonts w:ascii="Book Antiqua" w:hAnsi="Book Antiqua"/>
          <w:noProof w:val="0"/>
          <w:color w:val="000000"/>
          <w:lang w:val="sr-Latn-RS"/>
        </w:rPr>
        <w:t xml:space="preserve"> konkurs za zapošljavanje na položaju zamenika direktora za vazdušno-navigacijske usluge. Nakon okončanja izbornog procesa od strane Izborne komisije civilne službe, kao i davanja odgovarajućih preporuka od strane Ministarstva infrastrukture, Vlada Republike Kosovo je na sednici održanoj </w:t>
      </w:r>
      <w:r w:rsidR="001639DE" w:rsidRPr="00C46DB5">
        <w:rPr>
          <w:rFonts w:ascii="Book Antiqua" w:eastAsia="MS Mincho" w:hAnsi="Book Antiqua" w:cs="Times New Roman"/>
          <w:bCs/>
          <w:noProof w:val="0"/>
          <w:lang w:val="sr-Latn-RS"/>
        </w:rPr>
        <w:t>29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>.0</w:t>
      </w:r>
      <w:r w:rsidR="001639DE" w:rsidRPr="00C46DB5">
        <w:rPr>
          <w:rFonts w:ascii="Book Antiqua" w:eastAsia="MS Mincho" w:hAnsi="Book Antiqua" w:cs="Times New Roman"/>
          <w:bCs/>
          <w:noProof w:val="0"/>
          <w:lang w:val="sr-Latn-RS"/>
        </w:rPr>
        <w:t>6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>.2016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. donela Odluku br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>.</w:t>
      </w:r>
      <w:r w:rsidR="00F426DC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 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06/98 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o produženju mandata direktora, kao i imenovanju g. 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>Bujar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a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 Ejupi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ja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, 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za zamenika direktora za administrativno-finansijske usluge i g. </w:t>
      </w:r>
      <w:r w:rsidR="00F426DC" w:rsidRPr="00C46DB5">
        <w:rPr>
          <w:rFonts w:ascii="Book Antiqua" w:eastAsia="MS Mincho" w:hAnsi="Book Antiqua" w:cs="Times New Roman"/>
          <w:bCs/>
          <w:noProof w:val="0"/>
          <w:lang w:val="sr-Latn-RS"/>
        </w:rPr>
        <w:t>Ersen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a</w:t>
      </w:r>
      <w:r w:rsidR="00F426DC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 Shileku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a</w:t>
      </w:r>
      <w:r w:rsidR="00F426DC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, 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za zamenika direktora za operativne usluge u </w:t>
      </w:r>
      <w:r w:rsidRPr="00C46DB5">
        <w:rPr>
          <w:rFonts w:ascii="Book Antiqua" w:hAnsi="Book Antiqua"/>
          <w:noProof w:val="0"/>
          <w:lang w:val="sr-Latn-RS"/>
        </w:rPr>
        <w:t>Agencij</w:t>
      </w:r>
      <w:r w:rsidR="00AC327A" w:rsidRPr="00C46DB5">
        <w:rPr>
          <w:rFonts w:ascii="Book Antiqua" w:hAnsi="Book Antiqua"/>
          <w:noProof w:val="0"/>
          <w:lang w:val="sr-Latn-RS"/>
        </w:rPr>
        <w:t>i</w:t>
      </w:r>
      <w:r w:rsidRPr="00C46DB5">
        <w:rPr>
          <w:rFonts w:ascii="Book Antiqua" w:hAnsi="Book Antiqua"/>
          <w:noProof w:val="0"/>
          <w:lang w:val="sr-Latn-RS"/>
        </w:rPr>
        <w:t xml:space="preserve"> za vazdušno-navigacijske usluge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>.</w:t>
      </w:r>
    </w:p>
    <w:p w:rsidR="002D232C" w:rsidRPr="00C46DB5" w:rsidRDefault="002D232C" w:rsidP="004E74D7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7A5753" w:rsidRPr="00C46DB5" w:rsidRDefault="009D0D80" w:rsidP="004E74D7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>Nezavisni nadzorni odbor za civilnu službu Republike Kosovo, odlučujući po žalbi kandidata protiv odluke izborne komisije, je usvojio njihovu žalbu i Odlukom br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. A/02/587/2016 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i 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A-02/593/2016 </w:t>
      </w: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je poništila odluku </w:t>
      </w:r>
      <w:r w:rsidR="00AC327A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br. 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6355 </w:t>
      </w:r>
      <w:r w:rsidR="00AC327A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od 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>02.12.2016</w:t>
      </w:r>
      <w:r w:rsidR="00AC327A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. i Odluku br. 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6354 </w:t>
      </w:r>
      <w:r w:rsidR="00AC327A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od </w:t>
      </w:r>
      <w:r w:rsidR="007A5753" w:rsidRPr="00C46DB5">
        <w:rPr>
          <w:rFonts w:ascii="Book Antiqua" w:eastAsia="MS Mincho" w:hAnsi="Book Antiqua" w:cs="Times New Roman"/>
          <w:bCs/>
          <w:noProof w:val="0"/>
          <w:lang w:val="sr-Latn-RS"/>
        </w:rPr>
        <w:t>02.12.2016</w:t>
      </w:r>
      <w:r w:rsidR="00AC327A"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. Komisije za rešavanje sporova i žalbi u Ministarstvu infrastrukture, i poništila proces zapošljavanja i sve odluke koje proističu iz izbornog postupka kandidata za položaje zamenika direktora za administrativno-finansijske usluge i zamenika direktora za operativne usluge </w:t>
      </w:r>
      <w:r w:rsidR="00AC327A" w:rsidRPr="00C46DB5">
        <w:rPr>
          <w:rFonts w:ascii="Book Antiqua" w:hAnsi="Book Antiqua"/>
          <w:noProof w:val="0"/>
          <w:lang w:val="sr-Latn-RS"/>
        </w:rPr>
        <w:t>Agencije za vazdušno-navigacijske usluge, zadužujući Ministarstvo infrastrukture za sprovođenje ove Odluke</w:t>
      </w:r>
      <w:r w:rsidR="00AC327A" w:rsidRPr="00C46DB5">
        <w:rPr>
          <w:rFonts w:ascii="Book Antiqua" w:eastAsia="MS Mincho" w:hAnsi="Book Antiqua" w:cs="Times New Roman"/>
          <w:bCs/>
          <w:noProof w:val="0"/>
          <w:lang w:val="sr-Latn-RS"/>
        </w:rPr>
        <w:t>.</w:t>
      </w:r>
    </w:p>
    <w:p w:rsidR="00AC327A" w:rsidRPr="00C46DB5" w:rsidRDefault="00AC327A" w:rsidP="004E74D7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723D93" w:rsidRPr="00C46DB5" w:rsidRDefault="00AC327A" w:rsidP="004E74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Cs/>
          <w:noProof w:val="0"/>
          <w:lang w:val="sr-Latn-RS"/>
        </w:rPr>
        <w:t xml:space="preserve">Ministarstvo infrastrukture je pokrenulo pitanje u upravnom sporu zahtevajući izricanje privremene mere za odlaganje izvršenja odluke Nezavisnog nadzornog saveta za civilnu službu Republike Kosovo, ali je Osnovni sud u Prištini isti odbacio odlukom br. </w:t>
      </w:r>
      <w:r w:rsidR="00723D93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A.</w:t>
      </w: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</w:t>
      </w:r>
      <w:r w:rsidR="00B72C5C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720/17 od  </w:t>
      </w: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08.05.2017, dok je Apelacioni sud Kosova istu potvrdio odlukom </w:t>
      </w:r>
      <w:r w:rsidR="00723D93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AA.</w:t>
      </w: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</w:t>
      </w:r>
      <w:r w:rsidR="00723D93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r.</w:t>
      </w: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723D93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270/2017 </w:t>
      </w: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 </w:t>
      </w:r>
      <w:r w:rsidR="00723D93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23.06.2017.</w:t>
      </w: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Stoga, uzimajući u obzir da je sprovođenje Odluka Nezavisnog nadzornog odbora obavezujuće za sve institucije javne uprave, Vlada Republike Kosovo je odnela odluku kao u izreci ove odluke.</w:t>
      </w:r>
    </w:p>
    <w:p w:rsidR="00AC327A" w:rsidRPr="00C46DB5" w:rsidRDefault="00AC327A" w:rsidP="004E74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42FA1" w:rsidRPr="00C46DB5" w:rsidRDefault="00AC327A" w:rsidP="004E74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Pravna pouka: Na ovu Odluku nije dozvoljena žalba. Nezadovoljna strana može pokrenuti upravni spor u skladu sa zakonom na snazi</w:t>
      </w:r>
      <w:r w:rsidR="00723D93"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442FA1" w:rsidRPr="00C46DB5" w:rsidRDefault="00442FA1" w:rsidP="004E74D7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442FA1" w:rsidRPr="00C46DB5" w:rsidRDefault="00442FA1" w:rsidP="004E74D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B1924" w:rsidRPr="00C46DB5" w:rsidRDefault="007B1924" w:rsidP="004E74D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C46DB5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574AE9" w:rsidRPr="00C46DB5" w:rsidRDefault="00574AE9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ED4C8D" w:rsidRPr="00C46DB5" w:rsidRDefault="00ED4C8D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6CF5F45" wp14:editId="5C8697F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8D" w:rsidRPr="00C46DB5" w:rsidRDefault="00ED4C8D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D4C8D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ED4C8D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ED4C8D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D4C8D" w:rsidRPr="00C46DB5" w:rsidRDefault="00ED4C8D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D4C8D" w:rsidRPr="00C46DB5" w:rsidRDefault="00ED4C8D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D4C8D" w:rsidRPr="00C46DB5" w:rsidRDefault="00ED4C8D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ED4C8D" w:rsidRPr="00C46DB5" w:rsidRDefault="00DC5038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704AEB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</w:t>
      </w:r>
      <w:r w:rsidR="003654E5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="00F60C59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ED4C8D" w:rsidRPr="00C46DB5" w:rsidRDefault="00DC5038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98092E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12.01</w:t>
      </w:r>
      <w:r w:rsidR="00ED4C8D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ED4C8D" w:rsidRPr="00C46DB5" w:rsidRDefault="00ED4C8D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D4C8D" w:rsidRPr="00C46DB5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člana </w:t>
      </w:r>
      <w:r w:rsidR="00DC5038" w:rsidRPr="00C46DB5">
        <w:rPr>
          <w:rFonts w:ascii="Book Antiqua" w:hAnsi="Book Antiqua"/>
          <w:noProof w:val="0"/>
          <w:color w:val="000000"/>
          <w:lang w:val="sr-Latn-RS"/>
        </w:rPr>
        <w:t xml:space="preserve">62.4 </w:t>
      </w:r>
      <w:r w:rsidRPr="00C46DB5">
        <w:rPr>
          <w:rFonts w:ascii="Book Antiqua" w:hAnsi="Book Antiqua"/>
          <w:noProof w:val="0"/>
          <w:color w:val="000000"/>
          <w:lang w:val="sr-Latn-RS"/>
        </w:rPr>
        <w:t>Zakona br.</w:t>
      </w:r>
      <w:r w:rsidR="00DC5038" w:rsidRPr="00C46DB5">
        <w:rPr>
          <w:rFonts w:ascii="Book Antiqua" w:hAnsi="Book Antiqua"/>
          <w:noProof w:val="0"/>
          <w:color w:val="000000"/>
          <w:lang w:val="sr-Latn-RS"/>
        </w:rPr>
        <w:t xml:space="preserve"> 03/L-048 o upravljanju i odgovornostima za rad u javnim finansijama, izmenjen i dopunjen Zakonom </w:t>
      </w:r>
      <w:r w:rsidR="00DC5038" w:rsidRPr="00C46DB5">
        <w:rPr>
          <w:rFonts w:ascii="Book Antiqua" w:hAnsi="Book Antiqua" w:cs="Times New Roman"/>
          <w:noProof w:val="0"/>
          <w:lang w:val="sr-Latn-RS"/>
        </w:rPr>
        <w:t xml:space="preserve">03/L-221, Zakonom br. 04/L-116, Zakonom br. 04/L-194, Zakonom br. 05/L-063 i Zakonom br. 05/L-007, </w:t>
      </w:r>
      <w:r w:rsidRPr="00C46DB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ED4C8D" w:rsidRPr="00C46DB5">
        <w:rPr>
          <w:rFonts w:ascii="Book Antiqua" w:hAnsi="Book Antiqua"/>
          <w:noProof w:val="0"/>
          <w:lang w:val="sr-Latn-RS"/>
        </w:rPr>
        <w:t>:</w:t>
      </w:r>
    </w:p>
    <w:p w:rsidR="00ED4C8D" w:rsidRPr="00C46DB5" w:rsidRDefault="00ED4C8D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D4C8D" w:rsidRPr="00C46DB5" w:rsidRDefault="00ED4C8D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D4C8D" w:rsidRPr="00C46DB5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ED4C8D" w:rsidRPr="00C46DB5" w:rsidRDefault="00ED4C8D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ED4C8D" w:rsidRPr="00C46DB5" w:rsidRDefault="00E46035" w:rsidP="004E74D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C46DB5">
        <w:rPr>
          <w:rFonts w:ascii="Book Antiqua" w:hAnsi="Book Antiqua" w:cs="Book Antiqua"/>
          <w:noProof w:val="0"/>
          <w:lang w:val="sr-Latn-RS"/>
        </w:rPr>
        <w:t>Usvaja se zahtev za usvajanje budžeta za Opštinu Lipljan nakon usvajanja budžeta za 2018. godinu u Skupštini opštine Lipljana 18.12.2017</w:t>
      </w:r>
      <w:r w:rsidR="00ED4C8D" w:rsidRPr="00C46DB5">
        <w:rPr>
          <w:rFonts w:ascii="Book Antiqua" w:hAnsi="Book Antiqua" w:cs="Book Antiqua"/>
          <w:noProof w:val="0"/>
          <w:lang w:val="sr-Latn-RS"/>
        </w:rPr>
        <w:t>.</w:t>
      </w:r>
    </w:p>
    <w:p w:rsidR="00ED4C8D" w:rsidRPr="00C46DB5" w:rsidRDefault="00ED4C8D" w:rsidP="004E74D7">
      <w:p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</w:p>
    <w:p w:rsidR="00E46035" w:rsidRPr="00C46DB5" w:rsidRDefault="00E46035" w:rsidP="004E74D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C46DB5">
        <w:rPr>
          <w:rFonts w:ascii="Book Antiqua" w:hAnsi="Book Antiqua" w:cs="Book Antiqua"/>
          <w:noProof w:val="0"/>
          <w:lang w:val="sr-Latn-RS"/>
        </w:rPr>
        <w:t>Zadužuju se Ministarstvo finansija i Opština Lipljan za sprovođenje ove Odluke.</w:t>
      </w:r>
    </w:p>
    <w:p w:rsidR="00E46035" w:rsidRPr="00C46DB5" w:rsidRDefault="00E46035" w:rsidP="004E74D7">
      <w:pPr>
        <w:pStyle w:val="ListParagraph"/>
        <w:spacing w:after="0" w:line="240" w:lineRule="auto"/>
        <w:rPr>
          <w:rFonts w:ascii="Book Antiqua" w:hAnsi="Book Antiqua" w:cs="Book Antiqua"/>
          <w:noProof w:val="0"/>
          <w:lang w:val="sr-Latn-RS"/>
        </w:rPr>
      </w:pPr>
    </w:p>
    <w:p w:rsidR="00ED4C8D" w:rsidRPr="00C46DB5" w:rsidRDefault="00E46035" w:rsidP="004E74D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Zadužuje se generalni sekretar Kancelarije premijera za prosleđivanje ove Odluke zajedno sa tabelama Skupštini Republike Kosovo</w:t>
      </w:r>
      <w:r w:rsidR="00ED4C8D" w:rsidRPr="00C46DB5">
        <w:rPr>
          <w:rFonts w:ascii="Book Antiqua" w:hAnsi="Book Antiqua" w:cs="Book Antiqua"/>
          <w:noProof w:val="0"/>
          <w:lang w:val="sr-Latn-RS"/>
        </w:rPr>
        <w:t>.</w:t>
      </w:r>
    </w:p>
    <w:p w:rsidR="00ED4C8D" w:rsidRPr="00C46DB5" w:rsidRDefault="00ED4C8D" w:rsidP="004E74D7">
      <w:p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</w:p>
    <w:p w:rsidR="00ED4C8D" w:rsidRPr="00C46DB5" w:rsidRDefault="0071653F" w:rsidP="004E74D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C46DB5">
        <w:rPr>
          <w:rFonts w:ascii="Book Antiqua" w:hAnsi="Book Antiqua" w:cs="Book Antiqua"/>
          <w:noProof w:val="0"/>
          <w:lang w:val="sr-Latn-RS"/>
        </w:rPr>
        <w:t>Odluka stupa na snagu danom potpisivanja</w:t>
      </w:r>
      <w:r w:rsidR="00ED4C8D" w:rsidRPr="00C46DB5">
        <w:rPr>
          <w:rFonts w:ascii="Book Antiqua" w:hAnsi="Book Antiqua" w:cs="Book Antiqua"/>
          <w:noProof w:val="0"/>
          <w:lang w:val="sr-Latn-RS"/>
        </w:rPr>
        <w:t>.</w:t>
      </w:r>
    </w:p>
    <w:p w:rsidR="00997145" w:rsidRPr="00C46DB5" w:rsidRDefault="00997145" w:rsidP="004E74D7">
      <w:pPr>
        <w:pStyle w:val="ListParagraph"/>
        <w:spacing w:after="0" w:line="240" w:lineRule="auto"/>
        <w:rPr>
          <w:rFonts w:ascii="Book Antiqua" w:hAnsi="Book Antiqua" w:cs="Book Antiqua"/>
          <w:noProof w:val="0"/>
          <w:lang w:val="sr-Latn-RS"/>
        </w:rPr>
      </w:pPr>
    </w:p>
    <w:p w:rsidR="00997145" w:rsidRPr="00C46DB5" w:rsidRDefault="00997145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 w:cs="Book Antiqua"/>
          <w:noProof w:val="0"/>
          <w:lang w:val="sr-Latn-RS"/>
        </w:rPr>
      </w:pPr>
    </w:p>
    <w:p w:rsidR="00ED4C8D" w:rsidRPr="00C46DB5" w:rsidRDefault="00ED4C8D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C46DB5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C46DB5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ED4C8D" w:rsidRPr="00C46DB5" w:rsidRDefault="00ED4C8D" w:rsidP="004E74D7">
      <w:pPr>
        <w:spacing w:after="0" w:line="240" w:lineRule="auto"/>
        <w:rPr>
          <w:noProof w:val="0"/>
          <w:lang w:val="sr-Latn-RS"/>
        </w:rPr>
      </w:pP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04AEB" w:rsidRPr="00C46DB5" w:rsidRDefault="00704AEB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9F1BFAF" wp14:editId="2A539429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EB" w:rsidRPr="00C46DB5" w:rsidRDefault="00704AEB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04AEB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704AEB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704AEB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04AEB" w:rsidRPr="00C46DB5" w:rsidRDefault="00704AEB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04AEB" w:rsidRPr="00C46DB5" w:rsidRDefault="00704AEB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04AEB" w:rsidRPr="00C46DB5" w:rsidRDefault="00704AEB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04AEB" w:rsidRPr="00C46DB5" w:rsidRDefault="00704AEB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3654E5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704AEB" w:rsidRPr="00C46DB5" w:rsidRDefault="00C46DB5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704AEB"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04AEB" w:rsidRPr="00C46DB5" w:rsidRDefault="00704AEB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lang w:val="sr-Latn-RS"/>
        </w:rPr>
      </w:pPr>
    </w:p>
    <w:p w:rsidR="00704AEB" w:rsidRPr="006A2F2F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4A62E7" w:rsidRPr="00C46DB5">
        <w:rPr>
          <w:rFonts w:ascii="Book Antiqua" w:hAnsi="Book Antiqua"/>
          <w:noProof w:val="0"/>
          <w:color w:val="000000"/>
          <w:lang w:val="sr-Latn-RS"/>
        </w:rPr>
        <w:t>Zakona br. 03/L-048 o upravljanju i odgovornostima za rad u javnim finansijama</w:t>
      </w:r>
      <w:r w:rsidR="00C46DB5" w:rsidRPr="00C46DB5">
        <w:rPr>
          <w:rFonts w:ascii="Book Antiqua" w:hAnsi="Book Antiqua"/>
          <w:noProof w:val="0"/>
          <w:color w:val="000000"/>
          <w:lang w:val="sr-Latn-RS"/>
        </w:rPr>
        <w:t>, kao i Z</w:t>
      </w:r>
      <w:r w:rsidR="004A62E7" w:rsidRPr="00C46DB5">
        <w:rPr>
          <w:rFonts w:ascii="Book Antiqua" w:hAnsi="Book Antiqua"/>
          <w:noProof w:val="0"/>
          <w:color w:val="000000"/>
          <w:lang w:val="sr-Latn-RS"/>
        </w:rPr>
        <w:t>akona br. 06/L-020 o bu</w:t>
      </w:r>
      <w:r w:rsidR="00C46DB5" w:rsidRPr="00C46DB5">
        <w:rPr>
          <w:rFonts w:ascii="Book Antiqua" w:hAnsi="Book Antiqua"/>
          <w:noProof w:val="0"/>
          <w:color w:val="000000"/>
          <w:lang w:val="sr-Latn-RS"/>
        </w:rPr>
        <w:t>dž</w:t>
      </w:r>
      <w:r w:rsidR="004A62E7" w:rsidRPr="00C46DB5">
        <w:rPr>
          <w:rFonts w:ascii="Book Antiqua" w:hAnsi="Book Antiqua"/>
          <w:noProof w:val="0"/>
          <w:color w:val="000000"/>
          <w:lang w:val="sr-Latn-RS"/>
        </w:rPr>
        <w:t xml:space="preserve">etu Republike Kosovo za 2018, </w:t>
      </w:r>
      <w:r w:rsidRPr="00C46DB5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704AEB" w:rsidRPr="00C46DB5">
        <w:rPr>
          <w:rFonts w:ascii="Book Antiqua" w:hAnsi="Book Antiqua"/>
          <w:noProof w:val="0"/>
          <w:lang w:val="sr-Latn-RS"/>
        </w:rPr>
        <w:t>:</w:t>
      </w:r>
    </w:p>
    <w:p w:rsidR="00704AEB" w:rsidRPr="00C46DB5" w:rsidRDefault="00704AEB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4AEB" w:rsidRPr="00C46DB5" w:rsidRDefault="00704AEB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4AEB" w:rsidRPr="00C46DB5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704AEB" w:rsidRPr="00C46DB5" w:rsidRDefault="00704AEB" w:rsidP="004E74D7">
      <w:p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</w:p>
    <w:p w:rsidR="00704AEB" w:rsidRPr="00C46DB5" w:rsidRDefault="006A2F2F" w:rsidP="004E74D7">
      <w:pPr>
        <w:numPr>
          <w:ilvl w:val="0"/>
          <w:numId w:val="13"/>
        </w:numPr>
        <w:spacing w:after="0" w:line="240" w:lineRule="auto"/>
        <w:ind w:right="-367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povećanje plata počevši od 1. januara 2018. za sve kategorije zaposlenih koji primaju platu iz budžeta Republike Kosovo u iznosu od 4% osnovice plate, uključujući i finansijska sredstva od 30 evra za radnike civilne službe Republike Kosovo, kao i 44 evra za zdravstvene radn</w:t>
      </w:r>
      <w:r w:rsidR="009F204D">
        <w:rPr>
          <w:rFonts w:ascii="Book Antiqua" w:hAnsi="Book Antiqua"/>
          <w:noProof w:val="0"/>
          <w:lang w:val="sr-Latn-RS"/>
        </w:rPr>
        <w:t>ike. Povećanje se primenjuje i z</w:t>
      </w:r>
      <w:r>
        <w:rPr>
          <w:rFonts w:ascii="Book Antiqua" w:hAnsi="Book Antiqua"/>
          <w:noProof w:val="0"/>
          <w:lang w:val="sr-Latn-RS"/>
        </w:rPr>
        <w:t>a naknadu članova Akademije nauka i umetnosti Kosova</w:t>
      </w:r>
      <w:r w:rsidR="00704AEB" w:rsidRPr="00C46DB5">
        <w:rPr>
          <w:rFonts w:ascii="Book Antiqua" w:hAnsi="Book Antiqua"/>
          <w:noProof w:val="0"/>
          <w:lang w:val="sr-Latn-RS"/>
        </w:rPr>
        <w:t>.</w:t>
      </w:r>
    </w:p>
    <w:p w:rsidR="00704AEB" w:rsidRPr="00C46DB5" w:rsidRDefault="00704AEB" w:rsidP="004E74D7">
      <w:pPr>
        <w:spacing w:after="0" w:line="240" w:lineRule="auto"/>
        <w:ind w:left="630" w:right="-367"/>
        <w:jc w:val="both"/>
        <w:rPr>
          <w:rFonts w:ascii="Book Antiqua" w:hAnsi="Book Antiqua"/>
          <w:noProof w:val="0"/>
          <w:lang w:val="sr-Latn-RS"/>
        </w:rPr>
      </w:pPr>
    </w:p>
    <w:p w:rsidR="00704AEB" w:rsidRPr="006A2F2F" w:rsidRDefault="006A2F2F" w:rsidP="004E74D7">
      <w:pPr>
        <w:numPr>
          <w:ilvl w:val="0"/>
          <w:numId w:val="13"/>
        </w:numPr>
        <w:tabs>
          <w:tab w:val="left" w:pos="1350"/>
          <w:tab w:val="left" w:pos="1440"/>
        </w:tabs>
        <w:spacing w:after="0" w:line="240" w:lineRule="auto"/>
        <w:ind w:right="-367"/>
        <w:jc w:val="both"/>
        <w:rPr>
          <w:rFonts w:ascii="Book Antiqua" w:hAnsi="Book Antiqua"/>
          <w:noProof w:val="0"/>
          <w:lang w:val="sr-Latn-RS"/>
        </w:rPr>
      </w:pPr>
      <w:r w:rsidRPr="006A2F2F">
        <w:rPr>
          <w:rFonts w:ascii="Book Antiqua" w:hAnsi="Book Antiqua"/>
          <w:noProof w:val="0"/>
          <w:lang w:val="sr-Latn-RS"/>
        </w:rPr>
        <w:t>Izuzimaju se iz stava 1 ove Odluke svi položaji koji su pogođeni Odlukom Vlade Republike Kosovo br</w:t>
      </w:r>
      <w:r w:rsidR="00704AEB" w:rsidRPr="006A2F2F">
        <w:rPr>
          <w:rFonts w:ascii="Book Antiqua" w:hAnsi="Book Antiqua"/>
          <w:noProof w:val="0"/>
          <w:lang w:val="sr-Latn-RS"/>
        </w:rPr>
        <w:t xml:space="preserve">. 04/20 </w:t>
      </w:r>
      <w:r>
        <w:rPr>
          <w:rFonts w:ascii="Book Antiqua" w:hAnsi="Book Antiqua"/>
          <w:noProof w:val="0"/>
          <w:lang w:val="sr-Latn-RS"/>
        </w:rPr>
        <w:t xml:space="preserve">od </w:t>
      </w:r>
      <w:r w:rsidR="00704AEB" w:rsidRPr="006A2F2F">
        <w:rPr>
          <w:rFonts w:ascii="Book Antiqua" w:hAnsi="Book Antiqua"/>
          <w:noProof w:val="0"/>
          <w:lang w:val="sr-Latn-RS"/>
        </w:rPr>
        <w:t>20.12.2017.</w:t>
      </w:r>
    </w:p>
    <w:p w:rsidR="00704AEB" w:rsidRPr="00C46DB5" w:rsidRDefault="00704AEB" w:rsidP="004E74D7">
      <w:pPr>
        <w:tabs>
          <w:tab w:val="num" w:pos="360"/>
          <w:tab w:val="left" w:pos="1350"/>
          <w:tab w:val="left" w:pos="1440"/>
        </w:tabs>
        <w:spacing w:after="0" w:line="240" w:lineRule="auto"/>
        <w:ind w:left="630" w:right="-367"/>
        <w:jc w:val="both"/>
        <w:rPr>
          <w:rFonts w:ascii="Book Antiqua" w:hAnsi="Book Antiqua"/>
          <w:noProof w:val="0"/>
          <w:lang w:val="sr-Latn-RS"/>
        </w:rPr>
      </w:pPr>
    </w:p>
    <w:p w:rsidR="00704AEB" w:rsidRPr="006A2F2F" w:rsidRDefault="006A2F2F" w:rsidP="004E74D7">
      <w:pPr>
        <w:numPr>
          <w:ilvl w:val="0"/>
          <w:numId w:val="13"/>
        </w:numPr>
        <w:spacing w:after="0" w:line="240" w:lineRule="auto"/>
        <w:ind w:right="-367"/>
        <w:jc w:val="both"/>
        <w:rPr>
          <w:rFonts w:ascii="Book Antiqua" w:hAnsi="Book Antiqua"/>
          <w:noProof w:val="0"/>
          <w:lang w:val="sr-Latn-RS"/>
        </w:rPr>
      </w:pPr>
      <w:r w:rsidRPr="006A2F2F">
        <w:rPr>
          <w:rFonts w:ascii="Book Antiqua" w:hAnsi="Book Antiqua"/>
          <w:noProof w:val="0"/>
          <w:lang w:val="sr-Latn-RS"/>
        </w:rPr>
        <w:t>Ministarstvo finansija i budžetske organizacije pogođene ovom Odlukom se zadužuju za sprovođenje ove Odluke</w:t>
      </w:r>
      <w:r w:rsidR="00704AEB" w:rsidRPr="006A2F2F">
        <w:rPr>
          <w:rFonts w:ascii="Book Antiqua" w:hAnsi="Book Antiqua"/>
          <w:noProof w:val="0"/>
          <w:color w:val="000000"/>
          <w:lang w:val="sr-Latn-RS"/>
        </w:rPr>
        <w:t>.</w:t>
      </w:r>
    </w:p>
    <w:p w:rsidR="0085555A" w:rsidRPr="00C46DB5" w:rsidRDefault="0085555A" w:rsidP="004E74D7">
      <w:pPr>
        <w:spacing w:after="0" w:line="240" w:lineRule="auto"/>
        <w:ind w:right="-367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704AEB" w:rsidRPr="00C46DB5" w:rsidRDefault="0071653F" w:rsidP="004E74D7">
      <w:pPr>
        <w:numPr>
          <w:ilvl w:val="0"/>
          <w:numId w:val="13"/>
        </w:numPr>
        <w:spacing w:after="0" w:line="240" w:lineRule="auto"/>
        <w:ind w:left="0" w:right="-367" w:firstLine="0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704AEB" w:rsidRPr="00C46DB5">
        <w:rPr>
          <w:rFonts w:ascii="Book Antiqua" w:hAnsi="Book Antiqua"/>
          <w:noProof w:val="0"/>
          <w:color w:val="000000"/>
          <w:lang w:val="sr-Latn-RS"/>
        </w:rPr>
        <w:t>.</w:t>
      </w:r>
    </w:p>
    <w:p w:rsidR="0085555A" w:rsidRPr="00C46DB5" w:rsidRDefault="0085555A" w:rsidP="004E74D7">
      <w:pPr>
        <w:pStyle w:val="ListParagraph"/>
        <w:spacing w:after="0" w:line="240" w:lineRule="auto"/>
        <w:rPr>
          <w:rFonts w:ascii="Book Antiqua" w:hAnsi="Book Antiqua"/>
          <w:noProof w:val="0"/>
          <w:color w:val="000000"/>
          <w:lang w:val="sr-Latn-RS"/>
        </w:rPr>
      </w:pPr>
    </w:p>
    <w:p w:rsidR="0085555A" w:rsidRPr="00C46DB5" w:rsidRDefault="0085555A" w:rsidP="004E74D7">
      <w:pPr>
        <w:spacing w:after="0" w:line="240" w:lineRule="auto"/>
        <w:ind w:right="-367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704AEB" w:rsidRPr="00C46DB5" w:rsidRDefault="00704AEB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C46DB5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C46DB5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C46DB5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46DB5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C46DB5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CA3A08" w:rsidRPr="00C46DB5" w:rsidRDefault="00CA3A08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704AEB" w:rsidRPr="00C46DB5" w:rsidRDefault="00704AEB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52D1784" wp14:editId="6DEBFB37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EB" w:rsidRPr="00C46DB5" w:rsidRDefault="00704AEB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04AEB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704AEB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704AEB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04AEB" w:rsidRPr="00C46DB5" w:rsidRDefault="00704AEB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04AEB" w:rsidRPr="00C46DB5" w:rsidRDefault="00704AEB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04AEB" w:rsidRPr="00F0296A" w:rsidRDefault="00704AEB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04AEB" w:rsidRPr="00F0296A" w:rsidRDefault="00F0296A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E11048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250CA6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3654E5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250CA6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704AEB" w:rsidRPr="00F0296A" w:rsidRDefault="00F0296A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250CA6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12.01</w:t>
      </w:r>
      <w:r w:rsidR="00704AEB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04AEB" w:rsidRPr="00F0296A" w:rsidRDefault="00704AEB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4AEB" w:rsidRPr="00F0296A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0296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F0296A" w:rsidRPr="00F0296A">
        <w:rPr>
          <w:rFonts w:ascii="Book Antiqua" w:hAnsi="Book Antiqua"/>
          <w:noProof w:val="0"/>
          <w:color w:val="000000"/>
          <w:lang w:val="sr-Latn-RS"/>
        </w:rPr>
        <w:t xml:space="preserve">člana 29. Zakona o upravljanju i odgovornostima za rad u javnim finansijama, izmenjen i dopunjen Zakonom </w:t>
      </w:r>
      <w:r w:rsidR="00F0296A" w:rsidRPr="00F0296A">
        <w:rPr>
          <w:rFonts w:ascii="Book Antiqua" w:hAnsi="Book Antiqua" w:cs="Times New Roman"/>
          <w:noProof w:val="0"/>
          <w:lang w:val="sr-Latn-RS"/>
        </w:rPr>
        <w:t xml:space="preserve">03/L-221, Zakonom br. 04/L-116, Zakonom br. 04/L-194, Zakonom br. 05/L-063 i Zakonom br. 05/L-007, </w:t>
      </w:r>
      <w:r w:rsidRPr="00F0296A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</w:t>
      </w:r>
      <w:r w:rsidR="000516EA" w:rsidRPr="00F0296A">
        <w:rPr>
          <w:rFonts w:ascii="Book Antiqua" w:hAnsi="Book Antiqua"/>
          <w:noProof w:val="0"/>
          <w:color w:val="000000"/>
          <w:lang w:val="sr-Latn-RS"/>
        </w:rPr>
        <w:t xml:space="preserve">sovo br. 09/2011, </w:t>
      </w:r>
      <w:r w:rsidRPr="00F0296A">
        <w:rPr>
          <w:rFonts w:ascii="Book Antiqua" w:hAnsi="Book Antiqua"/>
          <w:noProof w:val="0"/>
          <w:color w:val="000000"/>
          <w:lang w:val="sr-Latn-RS"/>
        </w:rPr>
        <w:t>Vlada Republike Kosovo, je na sednici održanoj 12. januara 2018. donela sledeću</w:t>
      </w:r>
      <w:r w:rsidR="00704AEB" w:rsidRPr="00F0296A">
        <w:rPr>
          <w:rFonts w:ascii="Book Antiqua" w:hAnsi="Book Antiqua"/>
          <w:noProof w:val="0"/>
          <w:color w:val="000000"/>
          <w:lang w:val="sr-Latn-RS"/>
        </w:rPr>
        <w:t>:</w:t>
      </w:r>
    </w:p>
    <w:p w:rsidR="00704AEB" w:rsidRPr="00F0296A" w:rsidRDefault="00704AEB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4AEB" w:rsidRPr="00F0296A" w:rsidRDefault="00704AEB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04AEB" w:rsidRPr="00F0296A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704AEB" w:rsidRPr="00F0296A" w:rsidRDefault="00704AEB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534323" w:rsidRPr="00F0296A" w:rsidRDefault="00497EFA" w:rsidP="004E74D7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Izdvajaju se finansijska sredstva u iznosu od 54.850,00 (pedeset četiri hiljade i osamsto pedeset) evra za pokrivanje troškova multikulturne manifestacije „</w:t>
      </w:r>
      <w:r w:rsidR="00534323" w:rsidRPr="00F0296A">
        <w:rPr>
          <w:rFonts w:ascii="Book Antiqua" w:eastAsia="MS Mincho" w:hAnsi="Book Antiqua" w:cs="Times New Roman"/>
          <w:bCs/>
          <w:noProof w:val="0"/>
          <w:lang w:val="sr-Latn-RS"/>
        </w:rPr>
        <w:t>Flaka e Janarit</w:t>
      </w:r>
      <w:r>
        <w:rPr>
          <w:rFonts w:ascii="Book Antiqua" w:eastAsia="MS Mincho" w:hAnsi="Book Antiqua" w:cs="Times New Roman"/>
          <w:bCs/>
          <w:noProof w:val="0"/>
          <w:lang w:val="sr-Latn-RS"/>
        </w:rPr>
        <w:t>“</w:t>
      </w:r>
      <w:r w:rsidR="00534323" w:rsidRPr="00F0296A">
        <w:rPr>
          <w:rFonts w:ascii="Book Antiqua" w:eastAsia="MS Mincho" w:hAnsi="Book Antiqua" w:cs="Times New Roman"/>
          <w:bCs/>
          <w:noProof w:val="0"/>
          <w:lang w:val="sr-Latn-RS"/>
        </w:rPr>
        <w:t xml:space="preserve"> 2018, </w:t>
      </w:r>
      <w:r>
        <w:rPr>
          <w:rFonts w:ascii="Book Antiqua" w:eastAsia="MS Mincho" w:hAnsi="Book Antiqua" w:cs="Times New Roman"/>
          <w:bCs/>
          <w:noProof w:val="0"/>
          <w:lang w:val="sr-Latn-RS"/>
        </w:rPr>
        <w:t>u opštini Gnjilane</w:t>
      </w:r>
      <w:r w:rsidR="00534323" w:rsidRPr="00F0296A">
        <w:rPr>
          <w:rFonts w:ascii="Book Antiqua" w:eastAsia="MS Mincho" w:hAnsi="Book Antiqua" w:cs="Times New Roman"/>
          <w:bCs/>
          <w:noProof w:val="0"/>
          <w:lang w:val="sr-Latn-RS"/>
        </w:rPr>
        <w:t>.</w:t>
      </w:r>
    </w:p>
    <w:p w:rsidR="00534323" w:rsidRPr="00F0296A" w:rsidRDefault="00534323" w:rsidP="004E74D7">
      <w:p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534323" w:rsidRPr="00F258A4" w:rsidRDefault="00497EFA" w:rsidP="004E74D7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F258A4">
        <w:rPr>
          <w:rFonts w:ascii="Book Antiqua" w:eastAsia="MS Mincho" w:hAnsi="Book Antiqua" w:cs="Times New Roman"/>
          <w:noProof w:val="0"/>
          <w:lang w:val="sr-Latn-RS"/>
        </w:rPr>
        <w:t xml:space="preserve">Sredstva iz stava 1 ove Odluke se izdvajaju iz Nepredviđenih troškova, podprogram nepredviđeni troškovi, kod </w:t>
      </w:r>
      <w:r w:rsidR="00534323" w:rsidRPr="00F258A4">
        <w:rPr>
          <w:rFonts w:ascii="Book Antiqua" w:eastAsia="MS Mincho" w:hAnsi="Book Antiqua" w:cs="Times New Roman"/>
          <w:noProof w:val="0"/>
          <w:lang w:val="sr-Latn-RS"/>
        </w:rPr>
        <w:t xml:space="preserve">232-13100, </w:t>
      </w:r>
      <w:r w:rsidRPr="00F258A4">
        <w:rPr>
          <w:rFonts w:ascii="Book Antiqua" w:eastAsia="MS Mincho" w:hAnsi="Book Antiqua" w:cs="Times New Roman"/>
          <w:noProof w:val="0"/>
          <w:lang w:val="sr-Latn-RS"/>
        </w:rPr>
        <w:t xml:space="preserve">kategorija </w:t>
      </w:r>
      <w:r w:rsidR="00F258A4" w:rsidRPr="00F258A4">
        <w:rPr>
          <w:rFonts w:ascii="Book Antiqua" w:eastAsia="MS Mincho" w:hAnsi="Book Antiqua" w:cs="Times New Roman"/>
          <w:noProof w:val="0"/>
          <w:lang w:val="sr-Latn-RS"/>
        </w:rPr>
        <w:t xml:space="preserve">Troškovi rezerve i prenose opštini Gnjilane, budžetska linija </w:t>
      </w:r>
      <w:r w:rsidR="00534323" w:rsidRPr="00F258A4">
        <w:rPr>
          <w:rFonts w:ascii="Book Antiqua" w:eastAsia="MS Mincho" w:hAnsi="Book Antiqua" w:cs="Times New Roman"/>
          <w:noProof w:val="0"/>
          <w:lang w:val="sr-Latn-RS"/>
        </w:rPr>
        <w:t xml:space="preserve">10/651/850/85027 </w:t>
      </w:r>
      <w:r w:rsidR="00F258A4">
        <w:rPr>
          <w:rFonts w:ascii="Book Antiqua" w:eastAsia="MS Mincho" w:hAnsi="Book Antiqua" w:cs="Times New Roman"/>
          <w:noProof w:val="0"/>
          <w:lang w:val="sr-Latn-RS"/>
        </w:rPr>
        <w:t>u program Kultura, omladina i sport</w:t>
      </w:r>
      <w:r w:rsidR="00534323" w:rsidRPr="00F258A4">
        <w:rPr>
          <w:rFonts w:ascii="Book Antiqua" w:eastAsia="MS Mincho" w:hAnsi="Book Antiqua" w:cs="Times New Roman"/>
          <w:noProof w:val="0"/>
          <w:lang w:val="sr-Latn-RS"/>
        </w:rPr>
        <w:t xml:space="preserve">, </w:t>
      </w:r>
      <w:r w:rsidR="00F258A4">
        <w:rPr>
          <w:rFonts w:ascii="Book Antiqua" w:eastAsia="MS Mincho" w:hAnsi="Book Antiqua" w:cs="Times New Roman"/>
          <w:noProof w:val="0"/>
          <w:lang w:val="sr-Latn-RS"/>
        </w:rPr>
        <w:t>podprogram usluge kulture u ekonomsku kategoriju Subvencije i transferi.</w:t>
      </w:r>
    </w:p>
    <w:p w:rsidR="00534323" w:rsidRPr="00F0296A" w:rsidRDefault="00534323" w:rsidP="004E74D7">
      <w:p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534323" w:rsidRPr="00F0296A" w:rsidRDefault="00F258A4" w:rsidP="004E74D7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>Ministarstvo finansija i opština Gnjilane se zadužuju za sprovođenje ove Odluke.</w:t>
      </w:r>
    </w:p>
    <w:p w:rsidR="00534323" w:rsidRPr="00F0296A" w:rsidRDefault="00534323" w:rsidP="004E74D7">
      <w:p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</w:p>
    <w:p w:rsidR="00534323" w:rsidRPr="00F0296A" w:rsidRDefault="0071653F" w:rsidP="004E74D7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lang w:val="sr-Latn-RS"/>
        </w:rPr>
        <w:t>Odluka stupa na snagu danom potpisivanja</w:t>
      </w:r>
      <w:r w:rsidR="00534323" w:rsidRPr="00F0296A">
        <w:rPr>
          <w:rFonts w:ascii="Book Antiqua" w:eastAsia="MS Mincho" w:hAnsi="Book Antiqua" w:cs="Times New Roman"/>
          <w:noProof w:val="0"/>
          <w:lang w:val="sr-Latn-RS"/>
        </w:rPr>
        <w:t xml:space="preserve">. </w:t>
      </w:r>
    </w:p>
    <w:p w:rsidR="00534323" w:rsidRPr="00F0296A" w:rsidRDefault="00534323" w:rsidP="004E74D7">
      <w:pPr>
        <w:spacing w:after="0" w:line="240" w:lineRule="auto"/>
        <w:jc w:val="center"/>
        <w:rPr>
          <w:rFonts w:ascii="Times New Roman" w:eastAsia="MS Mincho" w:hAnsi="Times New Roman" w:cs="Times New Roman"/>
          <w:b/>
          <w:noProof w:val="0"/>
          <w:color w:val="000000"/>
          <w:lang w:val="sr-Latn-RS"/>
        </w:rPr>
      </w:pPr>
    </w:p>
    <w:p w:rsidR="00704AEB" w:rsidRPr="00F0296A" w:rsidRDefault="00704AEB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F0296A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F0296A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F0296A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F0296A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F0296A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F0296A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F0296A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F0296A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F0296A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F0296A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F0296A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F0296A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F0296A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F0296A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D937F1" w:rsidRPr="00C46DB5" w:rsidRDefault="00D937F1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D516962" wp14:editId="1744B82F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7F1" w:rsidRPr="00C46DB5" w:rsidRDefault="00D937F1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937F1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D937F1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D937F1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937F1" w:rsidRPr="00C46DB5" w:rsidRDefault="00D937F1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937F1" w:rsidRPr="00C46DB5" w:rsidRDefault="00D937F1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937F1" w:rsidRPr="00F0296A" w:rsidRDefault="00D937F1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937F1" w:rsidRPr="00F0296A" w:rsidRDefault="00F258A4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D937F1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250CA6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B35271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D937F1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D937F1" w:rsidRPr="00F0296A" w:rsidRDefault="00F258A4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D937F1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F258A4" w:rsidRDefault="00F258A4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D937F1" w:rsidRPr="00F0296A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F0296A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F258A4">
        <w:rPr>
          <w:rFonts w:ascii="Book Antiqua" w:hAnsi="Book Antiqua"/>
          <w:noProof w:val="0"/>
          <w:color w:val="000000"/>
          <w:lang w:val="sr-Latn-RS"/>
        </w:rPr>
        <w:t xml:space="preserve">članova 12. i 13. Zakona br. </w:t>
      </w:r>
      <w:r w:rsidR="00F258A4" w:rsidRPr="00F258A4">
        <w:rPr>
          <w:rFonts w:ascii="Book Antiqua" w:hAnsi="Book Antiqua"/>
          <w:noProof w:val="0"/>
          <w:color w:val="000000"/>
          <w:lang w:val="sr-Latn-RS"/>
        </w:rPr>
        <w:t xml:space="preserve">04/L-205 </w:t>
      </w:r>
      <w:r w:rsidR="00F258A4">
        <w:rPr>
          <w:rFonts w:ascii="Book Antiqua" w:hAnsi="Book Antiqua"/>
          <w:noProof w:val="0"/>
          <w:color w:val="000000"/>
          <w:lang w:val="sr-Latn-RS"/>
        </w:rPr>
        <w:t>o Agenciji za zapošljavanje</w:t>
      </w:r>
      <w:r w:rsidR="00F258A4" w:rsidRPr="00F258A4"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F258A4">
        <w:rPr>
          <w:rFonts w:ascii="Book Antiqua" w:hAnsi="Book Antiqua"/>
          <w:noProof w:val="0"/>
          <w:color w:val="000000"/>
          <w:lang w:val="sr-Latn-RS"/>
        </w:rPr>
        <w:t xml:space="preserve">Republike Kosovo, </w:t>
      </w:r>
      <w:r w:rsidRPr="00F0296A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D937F1" w:rsidRPr="00F0296A">
        <w:rPr>
          <w:rFonts w:ascii="Book Antiqua" w:hAnsi="Book Antiqua"/>
          <w:noProof w:val="0"/>
          <w:color w:val="000000"/>
          <w:lang w:val="sr-Latn-RS"/>
        </w:rPr>
        <w:t>:</w:t>
      </w:r>
    </w:p>
    <w:p w:rsidR="00D937F1" w:rsidRPr="00F0296A" w:rsidRDefault="00D937F1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D937F1" w:rsidRPr="00F0296A" w:rsidRDefault="00D937F1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D937F1" w:rsidRPr="00F0296A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  <w:r w:rsidR="00D937F1"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D937F1" w:rsidRPr="00F0296A" w:rsidRDefault="00D937F1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0296A" w:rsidRDefault="00F258A4" w:rsidP="004E74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Osniva se Savetodavni odbor Agencije za zapošljavanje Republike Kosovo</w:t>
      </w:r>
      <w:r w:rsidR="00D937F1"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937F1" w:rsidRPr="00F0296A" w:rsidRDefault="00D937F1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0296A" w:rsidRDefault="00F258A4" w:rsidP="004E74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Sastav Savetodavnog odbora je</w:t>
      </w:r>
      <w:r w:rsidR="00D937F1"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: </w:t>
      </w:r>
    </w:p>
    <w:p w:rsidR="00D937F1" w:rsidRPr="00F0296A" w:rsidRDefault="00D937F1" w:rsidP="004E74D7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Izedin Bytyqi –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MRSZ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Hysnije Maloku – MF;</w:t>
      </w: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Rexhep Bllaca – MTI;</w:t>
      </w: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Veton Alihajdari</w:t>
      </w:r>
      <w:r w:rsidR="00D457C3"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–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MONT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Veton Firzi –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MKOS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Lah Nitaj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–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Nacionalni organ za kvalifikacije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Avni Ajdini –</w:t>
      </w:r>
      <w:r w:rsidR="00D457C3"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UNSK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Safet Gerxhaliu –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PKK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;</w:t>
      </w:r>
    </w:p>
    <w:p w:rsidR="00D937F1" w:rsidRPr="00F0296A" w:rsidRDefault="00D937F1" w:rsidP="004E74D7">
      <w:pPr>
        <w:pStyle w:val="ListParagraph"/>
        <w:numPr>
          <w:ilvl w:val="1"/>
          <w:numId w:val="16"/>
        </w:numPr>
        <w:spacing w:after="0" w:line="240" w:lineRule="auto"/>
        <w:ind w:left="810" w:hanging="45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Sazan Ibrahimi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–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Asocijacija kosovskih opština</w:t>
      </w: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937F1" w:rsidRPr="00F0296A" w:rsidRDefault="00D937F1" w:rsidP="004E74D7">
      <w:pPr>
        <w:pStyle w:val="ListParagraph"/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D937F1" w:rsidRPr="00F0296A" w:rsidRDefault="00F258A4" w:rsidP="004E74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Mandat članova Savetodavnog odbora je tri (3) godine</w:t>
      </w:r>
      <w:r w:rsidR="00D937F1"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937F1" w:rsidRPr="00F0296A" w:rsidRDefault="00D937F1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258A4" w:rsidRDefault="00F258A4" w:rsidP="004E74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Prvim sastankom Savetodavnog odbora, do izbora predsednika, predsedava najstariji član</w:t>
      </w:r>
      <w:r w:rsidR="00D937F1"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937F1" w:rsidRPr="00F0296A" w:rsidRDefault="00D937F1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258A4" w:rsidRDefault="00F258A4" w:rsidP="004E74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Predsednik Savetodavnog odbora se bira na prvom sastanku, a na predlog članova Odbora prostom većinom glasova tajnim glasanjem na mandat od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tri </w:t>
      </w:r>
      <w:r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(3) godine</w:t>
      </w:r>
      <w:r w:rsidR="00D937F1"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937F1" w:rsidRPr="00F0296A" w:rsidRDefault="00D937F1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258A4" w:rsidRDefault="00F258A4" w:rsidP="004E74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Savetodavni odbor se sastaje najmanje šest (6) puta godišnje, a u posebnim slučajevima predsednik Odbora može sazvati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druge sastanke</w:t>
      </w:r>
      <w:r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 potrebi</w:t>
      </w:r>
      <w:r w:rsidR="00D937F1"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D937F1" w:rsidRPr="00F0296A" w:rsidRDefault="00D937F1" w:rsidP="004E74D7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258A4" w:rsidRDefault="00F258A4" w:rsidP="004E74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Organizovanje i funkcionisanje Savetodavnog odbora se uređuje internim pravilnikom Odbora, koji sastavljaju članovi Odbora u saradnji sa Agencijom za zaposlenje Republike Kosovo i koji donosi Ministar rada i socijalne zaštite</w:t>
      </w:r>
      <w:r w:rsidR="00D937F1" w:rsidRPr="00F258A4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937F1" w:rsidRPr="00F0296A" w:rsidRDefault="00D937F1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0296A" w:rsidRDefault="0071653F" w:rsidP="004E74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D937F1"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D937F1" w:rsidRPr="00F0296A" w:rsidRDefault="00D937F1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937F1" w:rsidRPr="00F0296A" w:rsidRDefault="00D937F1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258A4" w:rsidRPr="00F0296A" w:rsidRDefault="00F258A4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F0296A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F0296A">
        <w:rPr>
          <w:rFonts w:ascii="Book Antiqua" w:hAnsi="Book Antiqua"/>
          <w:b/>
          <w:noProof w:val="0"/>
          <w:color w:val="000000"/>
          <w:lang w:val="sr-Latn-RS"/>
        </w:rPr>
        <w:lastRenderedPageBreak/>
        <w:t>Ramush HARADINAJ</w:t>
      </w:r>
    </w:p>
    <w:p w:rsidR="004B5B82" w:rsidRPr="00F0296A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F0296A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F0296A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F0296A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F0296A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F0296A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F0296A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F0296A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F0296A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F0296A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F0296A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0296A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F60C59" w:rsidRPr="00F0296A" w:rsidRDefault="00F60C59" w:rsidP="004E74D7">
      <w:pPr>
        <w:spacing w:after="0" w:line="240" w:lineRule="auto"/>
        <w:rPr>
          <w:noProof w:val="0"/>
          <w:lang w:val="sr-Latn-RS"/>
        </w:rPr>
      </w:pP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D10AA1" w:rsidRPr="00C46DB5" w:rsidRDefault="00D10AA1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2576477" wp14:editId="6DB5D19D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AA1" w:rsidRPr="00C46DB5" w:rsidRDefault="00D10AA1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10AA1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D10AA1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D10AA1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10AA1" w:rsidRPr="00C46DB5" w:rsidRDefault="00D10AA1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10AA1" w:rsidRPr="00C46DB5" w:rsidRDefault="00D10AA1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10AA1" w:rsidRPr="00943677" w:rsidRDefault="00D10AA1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10AA1" w:rsidRPr="00943677" w:rsidRDefault="00943677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3654E5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B35271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="00D10AA1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</w:t>
      </w:r>
      <w:r w:rsidR="00076827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</w:p>
    <w:p w:rsidR="00D10AA1" w:rsidRPr="00943677" w:rsidRDefault="00943677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076827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="00D10AA1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76827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="00D10AA1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</w:t>
      </w:r>
      <w:r w:rsidR="00076827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943677" w:rsidRDefault="00943677" w:rsidP="004E74D7">
      <w:pPr>
        <w:spacing w:after="0" w:line="240" w:lineRule="auto"/>
        <w:contextualSpacing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D10AA1" w:rsidRPr="006C556F" w:rsidRDefault="00376197" w:rsidP="004E74D7">
      <w:pPr>
        <w:spacing w:after="0" w:line="240" w:lineRule="auto"/>
        <w:contextualSpacing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943677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6C556F">
        <w:rPr>
          <w:rFonts w:ascii="Book Antiqua" w:hAnsi="Book Antiqua"/>
          <w:noProof w:val="0"/>
          <w:color w:val="000000"/>
          <w:lang w:val="sr-Latn-RS"/>
        </w:rPr>
        <w:t xml:space="preserve">člana 11. st. 2 i 3 Zakona br. </w:t>
      </w:r>
      <w:r w:rsidR="006C556F" w:rsidRPr="006C556F">
        <w:rPr>
          <w:rFonts w:ascii="Book Antiqua" w:hAnsi="Book Antiqua"/>
          <w:noProof w:val="0"/>
          <w:color w:val="000000"/>
          <w:lang w:val="sr-Latn-RS"/>
        </w:rPr>
        <w:t>04/L -249 o zdravstvenom osiguranju</w:t>
      </w:r>
      <w:r w:rsidR="006C556F">
        <w:rPr>
          <w:rFonts w:ascii="Book Antiqua" w:hAnsi="Book Antiqua"/>
          <w:noProof w:val="0"/>
          <w:color w:val="000000"/>
          <w:lang w:val="sr-Latn-RS"/>
        </w:rPr>
        <w:t xml:space="preserve">, </w:t>
      </w:r>
      <w:r w:rsidRPr="00943677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</w:t>
      </w:r>
      <w:r w:rsidR="006C556F">
        <w:rPr>
          <w:rFonts w:ascii="Book Antiqua" w:hAnsi="Book Antiqua"/>
          <w:noProof w:val="0"/>
          <w:color w:val="000000"/>
          <w:lang w:val="sr-Latn-RS"/>
        </w:rPr>
        <w:t>2. januara 2018. donela sledeću</w:t>
      </w:r>
      <w:r w:rsidR="00D10AA1" w:rsidRPr="00943677">
        <w:rPr>
          <w:rFonts w:ascii="Book Antiqua" w:hAnsi="Book Antiqua"/>
          <w:noProof w:val="0"/>
          <w:color w:val="000000"/>
          <w:lang w:val="sr-Latn-RS"/>
        </w:rPr>
        <w:t>:</w:t>
      </w:r>
    </w:p>
    <w:p w:rsidR="00D10AA1" w:rsidRPr="00943677" w:rsidRDefault="00D10AA1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D10AA1" w:rsidRPr="00943677" w:rsidRDefault="00D10AA1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10AA1" w:rsidRPr="00943677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  <w:r w:rsidR="00D10AA1"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D10AA1" w:rsidRPr="00943677" w:rsidRDefault="00D10AA1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F0673" w:rsidRPr="006C556F" w:rsidRDefault="006C556F" w:rsidP="004E74D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>
        <w:rPr>
          <w:rFonts w:ascii="Book Antiqua" w:eastAsia="MS Mincho" w:hAnsi="Book Antiqua" w:cs="Times New Roman"/>
          <w:bCs/>
          <w:noProof w:val="0"/>
          <w:lang w:val="sr-Latn-RS"/>
        </w:rPr>
        <w:t>Centri za socijalni rad u opštinama Republike Kosovo se imenuju institucijama nadležnim za ocenjivanje socijalnih kategorija koje će biti oslobođene plaćanja premija i zajedničkog plaćanja, ako su identifikovane kao siromašne, a prema uslovima Testa siromaštva</w:t>
      </w:r>
      <w:r w:rsidR="009F0673" w:rsidRPr="006C556F">
        <w:rPr>
          <w:rFonts w:ascii="Book Antiqua" w:eastAsia="MS Mincho" w:hAnsi="Book Antiqua" w:cs="Times New Roman"/>
          <w:bCs/>
          <w:noProof w:val="0"/>
          <w:lang w:val="sr-Latn-RS"/>
        </w:rPr>
        <w:t xml:space="preserve">. </w:t>
      </w:r>
    </w:p>
    <w:p w:rsidR="009F0673" w:rsidRPr="00943677" w:rsidRDefault="009F0673" w:rsidP="004E74D7">
      <w:pPr>
        <w:spacing w:after="0" w:line="240" w:lineRule="auto"/>
        <w:ind w:left="360"/>
        <w:contextualSpacing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9F0673" w:rsidRPr="006C556F" w:rsidRDefault="006C556F" w:rsidP="004E74D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6C556F">
        <w:rPr>
          <w:rFonts w:ascii="Book Antiqua" w:eastAsia="MS Mincho" w:hAnsi="Book Antiqua" w:cs="Times New Roman"/>
          <w:bCs/>
          <w:noProof w:val="0"/>
          <w:lang w:val="sr-Latn-RS"/>
        </w:rPr>
        <w:t>Centri za socijalni rad u opštinama Republike Kosovo se zadužuju za sprovođenje Testa finansijskih sredstava i Testa približnih sredstava</w:t>
      </w:r>
      <w:r w:rsidR="009F0673" w:rsidRPr="006C556F">
        <w:rPr>
          <w:rFonts w:ascii="Book Antiqua" w:eastAsia="MS Mincho" w:hAnsi="Book Antiqua" w:cs="Times New Roman"/>
          <w:bCs/>
          <w:noProof w:val="0"/>
          <w:lang w:val="sr-Latn-RS"/>
        </w:rPr>
        <w:t xml:space="preserve">. </w:t>
      </w:r>
    </w:p>
    <w:p w:rsidR="009F0673" w:rsidRPr="00943677" w:rsidRDefault="009F0673" w:rsidP="004E74D7">
      <w:pPr>
        <w:spacing w:after="0" w:line="240" w:lineRule="auto"/>
        <w:ind w:left="720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9F0673" w:rsidRPr="006C556F" w:rsidRDefault="006C556F" w:rsidP="004E74D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6C556F">
        <w:rPr>
          <w:rFonts w:ascii="Book Antiqua" w:eastAsia="MS Mincho" w:hAnsi="Book Antiqua" w:cs="Times New Roman"/>
          <w:bCs/>
          <w:noProof w:val="0"/>
          <w:lang w:val="sr-Latn-RS"/>
        </w:rPr>
        <w:t>Sve nadležne institucije Republike Kosovo se zadužuju za sprovođenje ove Odluke</w:t>
      </w:r>
      <w:r w:rsidR="009F0673" w:rsidRPr="006C556F">
        <w:rPr>
          <w:rFonts w:ascii="Book Antiqua" w:eastAsia="MS Mincho" w:hAnsi="Book Antiqua" w:cs="Times New Roman"/>
          <w:bCs/>
          <w:noProof w:val="0"/>
          <w:lang w:val="sr-Latn-RS"/>
        </w:rPr>
        <w:t xml:space="preserve">. </w:t>
      </w:r>
    </w:p>
    <w:p w:rsidR="009F0673" w:rsidRPr="00943677" w:rsidRDefault="009F0673" w:rsidP="004E74D7">
      <w:pPr>
        <w:spacing w:after="0" w:line="240" w:lineRule="auto"/>
        <w:ind w:left="720"/>
        <w:rPr>
          <w:rFonts w:ascii="Book Antiqua" w:eastAsia="MS Mincho" w:hAnsi="Book Antiqua" w:cs="Times New Roman"/>
          <w:bCs/>
          <w:noProof w:val="0"/>
          <w:lang w:val="sr-Latn-RS"/>
        </w:rPr>
      </w:pPr>
    </w:p>
    <w:p w:rsidR="009F0673" w:rsidRPr="00943677" w:rsidRDefault="0071653F" w:rsidP="004E74D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Book Antiqua" w:eastAsia="MS Mincho" w:hAnsi="Book Antiqua" w:cs="Times New Roman"/>
          <w:bCs/>
          <w:noProof w:val="0"/>
          <w:lang w:val="sr-Latn-RS"/>
        </w:rPr>
      </w:pPr>
      <w:r w:rsidRPr="00943677">
        <w:rPr>
          <w:rFonts w:ascii="Book Antiqua" w:eastAsia="MS Mincho" w:hAnsi="Book Antiqua" w:cs="Times New Roman"/>
          <w:bCs/>
          <w:noProof w:val="0"/>
          <w:lang w:val="sr-Latn-RS"/>
        </w:rPr>
        <w:t>Odluka stupa na snagu danom potpisivanja</w:t>
      </w:r>
      <w:r w:rsidR="009F0673" w:rsidRPr="00943677">
        <w:rPr>
          <w:rFonts w:ascii="Book Antiqua" w:eastAsia="MS Mincho" w:hAnsi="Book Antiqua" w:cs="Times New Roman"/>
          <w:bCs/>
          <w:noProof w:val="0"/>
          <w:lang w:val="sr-Latn-RS"/>
        </w:rPr>
        <w:t>.</w:t>
      </w:r>
    </w:p>
    <w:p w:rsidR="00D10AA1" w:rsidRPr="00943677" w:rsidRDefault="00D10AA1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10AA1" w:rsidRPr="00943677" w:rsidRDefault="00D10AA1" w:rsidP="004E74D7">
      <w:pPr>
        <w:tabs>
          <w:tab w:val="num" w:pos="1680"/>
        </w:tabs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D10AA1" w:rsidRPr="00943677" w:rsidRDefault="00D10AA1" w:rsidP="004E74D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943677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943677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943677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943677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943677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943677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943677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943677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943677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943677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943677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43677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943677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43677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943677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43677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943677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43677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950179" w:rsidRPr="00943677" w:rsidRDefault="00950179" w:rsidP="004E74D7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943677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94367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D81715" w:rsidRPr="00C46DB5" w:rsidRDefault="00D81715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F79DDA7" wp14:editId="11392039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715" w:rsidRPr="00C46DB5" w:rsidRDefault="00D81715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D81715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D81715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D81715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D81715" w:rsidRPr="00C46DB5" w:rsidRDefault="00D81715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D81715" w:rsidRPr="00C46DB5" w:rsidRDefault="00D81715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D81715" w:rsidRPr="00C11A0D" w:rsidRDefault="00D81715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D81715" w:rsidRPr="00C11A0D" w:rsidRDefault="00D81715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11A0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</w:t>
      </w:r>
      <w:r w:rsidR="00FA1D3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B35271" w:rsidRPr="00C11A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C11A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D81715" w:rsidRPr="00C11A0D" w:rsidRDefault="00FA1D3B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D81715" w:rsidRPr="00C11A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D81715" w:rsidRPr="00C11A0D" w:rsidRDefault="00FA1D3B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>
        <w:rPr>
          <w:rFonts w:ascii="Book Antiqua" w:hAnsi="Book Antiqua"/>
          <w:noProof w:val="0"/>
          <w:color w:val="000000"/>
          <w:lang w:val="sr-Latn-RS"/>
        </w:rPr>
        <w:t xml:space="preserve"> </w:t>
      </w:r>
      <w:r w:rsidR="00376197" w:rsidRPr="00C11A0D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>
        <w:rPr>
          <w:rFonts w:ascii="Book Antiqua" w:hAnsi="Book Antiqua"/>
          <w:noProof w:val="0"/>
          <w:color w:val="000000"/>
          <w:lang w:val="sr-Latn-RS"/>
        </w:rPr>
        <w:t>članova 4, 8, 44. i 45. Zakona</w:t>
      </w:r>
      <w:r w:rsidR="00287734">
        <w:rPr>
          <w:rFonts w:ascii="Book Antiqua" w:hAnsi="Book Antiqua"/>
          <w:noProof w:val="0"/>
          <w:color w:val="000000"/>
          <w:lang w:val="sr-Latn-RS"/>
        </w:rPr>
        <w:t xml:space="preserve"> br.</w:t>
      </w:r>
      <w:r>
        <w:rPr>
          <w:rFonts w:ascii="Book Antiqua" w:hAnsi="Book Antiqua"/>
          <w:noProof w:val="0"/>
          <w:color w:val="000000"/>
          <w:lang w:val="sr-Latn-RS"/>
        </w:rPr>
        <w:t xml:space="preserve"> 03/L-139 o eksproprijaciji nepokretne imovine, izmenjen i dopunjen Zakonom br. 03/L-205, </w:t>
      </w:r>
      <w:r w:rsidR="00376197" w:rsidRPr="00C11A0D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</w:t>
      </w:r>
      <w:r>
        <w:rPr>
          <w:rFonts w:ascii="Book Antiqua" w:hAnsi="Book Antiqua"/>
          <w:noProof w:val="0"/>
          <w:color w:val="000000"/>
          <w:lang w:val="sr-Latn-RS"/>
        </w:rPr>
        <w:t>2. januara 2018. donela sledeću</w:t>
      </w:r>
      <w:r w:rsidR="00D81715" w:rsidRPr="00C11A0D">
        <w:rPr>
          <w:rFonts w:ascii="Book Antiqua" w:hAnsi="Book Antiqua"/>
          <w:noProof w:val="0"/>
          <w:color w:val="000000"/>
          <w:lang w:val="sr-Latn-RS"/>
        </w:rPr>
        <w:t>:</w:t>
      </w:r>
    </w:p>
    <w:p w:rsidR="00D81715" w:rsidRPr="00C11A0D" w:rsidRDefault="00D81715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81715" w:rsidRPr="00C11A0D" w:rsidRDefault="00D81715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81715" w:rsidRPr="00C11A0D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11A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D81715" w:rsidRPr="00C11A0D" w:rsidRDefault="00D81715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81715" w:rsidRPr="00C11A0D" w:rsidRDefault="00FA1D3B" w:rsidP="004E74D7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>
        <w:rPr>
          <w:rFonts w:ascii="Book Antiqua" w:hAnsi="Book Antiqua" w:cs="Arial"/>
          <w:noProof w:val="0"/>
          <w:lang w:val="sr-Latn-RS"/>
        </w:rPr>
        <w:t xml:space="preserve">Usvaja se dalje razmatranje zahteva za eksproprijaciju u javnom interesu nepokretne imovine (objekata-investicija) vlasnika i nosilaca interesa koja je pogođena izgradnjom autoputa R6, Priština-Elezov han, katastarske zone </w:t>
      </w:r>
      <w:r w:rsidR="00D81715" w:rsidRPr="00C11A0D">
        <w:rPr>
          <w:rFonts w:ascii="Book Antiqua" w:hAnsi="Book Antiqua"/>
          <w:noProof w:val="0"/>
          <w:lang w:val="sr-Latn-RS"/>
        </w:rPr>
        <w:t xml:space="preserve">Nikaj </w:t>
      </w:r>
      <w:r>
        <w:rPr>
          <w:rFonts w:ascii="Book Antiqua" w:hAnsi="Book Antiqua"/>
          <w:noProof w:val="0"/>
          <w:lang w:val="sr-Latn-RS"/>
        </w:rPr>
        <w:t>i Soponica</w:t>
      </w:r>
      <w:r w:rsidR="00D81715" w:rsidRPr="00C11A0D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>opština Kačanik katastarska zona Elezov han, opština Elezov han</w:t>
      </w:r>
      <w:r w:rsidR="00D81715" w:rsidRPr="00C11A0D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>prema tabelama opisanim u odgovarajućoj katastarskoj evidenciji za nosioce nepokretne imovine, njihov položaj u okviru projekta od javnog interesa, kao</w:t>
      </w:r>
      <w:r w:rsidR="00287734">
        <w:rPr>
          <w:rFonts w:ascii="Book Antiqua" w:hAnsi="Book Antiqua"/>
          <w:noProof w:val="0"/>
          <w:lang w:val="sr-Latn-RS"/>
        </w:rPr>
        <w:t xml:space="preserve"> i njihova površina, tabele koje predstavljaju sastavni deo ove odluke.</w:t>
      </w:r>
    </w:p>
    <w:p w:rsidR="00D81715" w:rsidRPr="00C11A0D" w:rsidRDefault="00D81715" w:rsidP="004E74D7">
      <w:pPr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D81715" w:rsidRPr="00287734" w:rsidRDefault="00287734" w:rsidP="004E74D7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287734">
        <w:rPr>
          <w:rFonts w:ascii="Book Antiqua" w:hAnsi="Book Antiqua" w:cs="Arial"/>
          <w:noProof w:val="0"/>
          <w:lang w:val="sr-Latn-RS"/>
        </w:rPr>
        <w:t xml:space="preserve">Vrednost nadoknade vlasnika će odrediti Ministarstvo finansija u skladu sa </w:t>
      </w:r>
      <w:r w:rsidRPr="00287734">
        <w:rPr>
          <w:rFonts w:ascii="Book Antiqua" w:hAnsi="Book Antiqua"/>
          <w:noProof w:val="0"/>
          <w:color w:val="000000"/>
          <w:lang w:val="sr-Latn-RS"/>
        </w:rPr>
        <w:t>Zakonom br. 03/L-139 o eksproprijaciji nepokretne imovine, izmenjen i dopunjen Zakonom br. 03/L-205, i Administrativnim uputstvom br. 02/2015 o primeni metoda i tehničkih kriterijuma za ocenjivanje, koji će biti korišćeni za obračun iznosa nadoknade za nepokretnu imovinu koja se ekspropriše kao i za štetu koja je povezana sa eksproprijacijom</w:t>
      </w:r>
      <w:r w:rsidR="00D81715" w:rsidRPr="00287734">
        <w:rPr>
          <w:rFonts w:ascii="Book Antiqua" w:hAnsi="Book Antiqua" w:cs="Book Antiqua"/>
          <w:noProof w:val="0"/>
          <w:lang w:val="sr-Latn-RS"/>
        </w:rPr>
        <w:t>.</w:t>
      </w:r>
    </w:p>
    <w:p w:rsidR="00D81715" w:rsidRPr="00C11A0D" w:rsidRDefault="00D81715" w:rsidP="004E74D7">
      <w:pPr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D81715" w:rsidRPr="00287734" w:rsidRDefault="00287734" w:rsidP="004E74D7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287734">
        <w:rPr>
          <w:rFonts w:ascii="Book Antiqua" w:hAnsi="Book Antiqua" w:cs="Arial"/>
          <w:noProof w:val="0"/>
          <w:lang w:val="sr-Latn-RS"/>
        </w:rPr>
        <w:t>Odeljenje za eksproprijaciju (MŽSPP), Ministarstvo infrastrukture i Ministarstvo finansija se zadužuju za sprovođenje ove Odluke</w:t>
      </w:r>
      <w:r w:rsidR="00ED51F2" w:rsidRPr="00287734">
        <w:rPr>
          <w:rFonts w:ascii="Book Antiqua" w:hAnsi="Book Antiqua" w:cs="Book Antiqua"/>
          <w:noProof w:val="0"/>
          <w:lang w:val="sr-Latn-RS"/>
        </w:rPr>
        <w:t>.</w:t>
      </w:r>
    </w:p>
    <w:p w:rsidR="00D81715" w:rsidRPr="00C11A0D" w:rsidRDefault="00D81715" w:rsidP="004E74D7">
      <w:pPr>
        <w:spacing w:after="0" w:line="240" w:lineRule="auto"/>
        <w:ind w:left="360"/>
        <w:jc w:val="both"/>
        <w:rPr>
          <w:rFonts w:ascii="Book Antiqua" w:hAnsi="Book Antiqua" w:cs="Arial"/>
          <w:noProof w:val="0"/>
          <w:lang w:val="sr-Latn-RS"/>
        </w:rPr>
      </w:pPr>
    </w:p>
    <w:p w:rsidR="00D81715" w:rsidRPr="00287734" w:rsidRDefault="00287734" w:rsidP="004E74D7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  <w:r w:rsidRPr="00287734">
        <w:rPr>
          <w:rFonts w:ascii="Book Antiqua" w:hAnsi="Book Antiqua" w:cs="Arial"/>
          <w:noProof w:val="0"/>
          <w:lang w:val="sr-Latn-RS"/>
        </w:rPr>
        <w:t>Odluka stupa na snagu danom objavljivanja u Službenom listu Republike Kosovo i jednom dnevnom listu sa velikim tiraž</w:t>
      </w:r>
      <w:r>
        <w:rPr>
          <w:rFonts w:ascii="Book Antiqua" w:hAnsi="Book Antiqua" w:cs="Arial"/>
          <w:noProof w:val="0"/>
          <w:lang w:val="sr-Latn-RS"/>
        </w:rPr>
        <w:t>e</w:t>
      </w:r>
      <w:r w:rsidRPr="00287734">
        <w:rPr>
          <w:rFonts w:ascii="Book Antiqua" w:hAnsi="Book Antiqua" w:cs="Arial"/>
          <w:noProof w:val="0"/>
          <w:lang w:val="sr-Latn-RS"/>
        </w:rPr>
        <w:t>m na Kosovu</w:t>
      </w:r>
      <w:r w:rsidR="00D81715" w:rsidRPr="00287734">
        <w:rPr>
          <w:rFonts w:ascii="Book Antiqua" w:hAnsi="Book Antiqua" w:cs="Book Antiqua"/>
          <w:noProof w:val="0"/>
          <w:lang w:val="sr-Latn-RS"/>
        </w:rPr>
        <w:t>.</w:t>
      </w:r>
    </w:p>
    <w:p w:rsidR="003520AC" w:rsidRPr="00C11A0D" w:rsidRDefault="003520AC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C11A0D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C11A0D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C11A0D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11A0D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C11A0D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C11A0D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C11A0D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C11A0D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C11A0D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11A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C11A0D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11A0D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C11A0D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11A0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C11A0D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11A0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C11A0D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11A0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4B5B82" w:rsidRPr="00C11A0D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11A0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9944DF" w:rsidRPr="00C46DB5" w:rsidRDefault="009944DF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4B96DFD" wp14:editId="58BD2873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4DF" w:rsidRPr="00C46DB5" w:rsidRDefault="009944DF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9944DF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9944DF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9944DF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9944DF" w:rsidRPr="00C46DB5" w:rsidRDefault="009944DF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9944DF" w:rsidRPr="00C46DB5" w:rsidRDefault="009944DF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9944DF" w:rsidRPr="0081780B" w:rsidRDefault="009944DF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9944DF" w:rsidRPr="0081780B" w:rsidRDefault="0081780B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944DF"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B35271"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9944DF"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9944DF" w:rsidRPr="0081780B" w:rsidRDefault="0081780B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9944DF"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574AE9"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="009944DF"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9944DF" w:rsidRPr="0081780B" w:rsidRDefault="009944DF" w:rsidP="004E74D7">
      <w:pPr>
        <w:tabs>
          <w:tab w:val="left" w:pos="8640"/>
        </w:tabs>
        <w:spacing w:after="0" w:line="240" w:lineRule="auto"/>
        <w:ind w:left="5760"/>
        <w:jc w:val="both"/>
        <w:rPr>
          <w:rFonts w:ascii="Book Antiqua" w:eastAsia="MS Mincho" w:hAnsi="Book Antiqua" w:cs="Times New Roman"/>
          <w:noProof w:val="0"/>
          <w:color w:val="FFFFFF"/>
          <w:lang w:val="sr-Latn-RS"/>
        </w:rPr>
      </w:pPr>
    </w:p>
    <w:p w:rsidR="009944DF" w:rsidRPr="0081780B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1780B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AF2F8B" w:rsidRPr="0081780B">
        <w:rPr>
          <w:rFonts w:ascii="Book Antiqua" w:hAnsi="Book Antiqua"/>
          <w:noProof w:val="0"/>
          <w:color w:val="000000"/>
          <w:lang w:val="sr-Latn-RS"/>
        </w:rPr>
        <w:t xml:space="preserve">člana 11. Zakona br. </w:t>
      </w:r>
      <w:r w:rsidR="00AF2F8B" w:rsidRPr="0081780B">
        <w:rPr>
          <w:rFonts w:ascii="Book Antiqua" w:hAnsi="Book Antiqua"/>
          <w:noProof w:val="0"/>
          <w:lang w:val="sr-Latn-RS"/>
        </w:rPr>
        <w:t xml:space="preserve">03/L-087 o javnim preduzećima (SL br. 31/15. jun 2008) i člana 6. Zakona br. 04/L-111 o izmenama i dopunama </w:t>
      </w:r>
      <w:r w:rsidR="00AF2F8B" w:rsidRPr="0081780B">
        <w:rPr>
          <w:rFonts w:ascii="Book Antiqua" w:hAnsi="Book Antiqua"/>
          <w:noProof w:val="0"/>
          <w:color w:val="000000"/>
          <w:lang w:val="sr-Latn-RS"/>
        </w:rPr>
        <w:t xml:space="preserve">Zakona br. </w:t>
      </w:r>
      <w:r w:rsidR="00AF2F8B" w:rsidRPr="0081780B">
        <w:rPr>
          <w:rFonts w:ascii="Book Antiqua" w:hAnsi="Book Antiqua"/>
          <w:noProof w:val="0"/>
          <w:lang w:val="sr-Latn-RS"/>
        </w:rPr>
        <w:t xml:space="preserve">03/L-087 o javnim preduzećima (SL br. 13/30. maj 2012), </w:t>
      </w:r>
      <w:r w:rsidRPr="0081780B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9944DF" w:rsidRPr="0081780B">
        <w:rPr>
          <w:rFonts w:ascii="Book Antiqua" w:hAnsi="Book Antiqua"/>
          <w:noProof w:val="0"/>
          <w:color w:val="000000"/>
          <w:lang w:val="sr-Latn-RS"/>
        </w:rPr>
        <w:t>:</w:t>
      </w:r>
    </w:p>
    <w:p w:rsidR="009944DF" w:rsidRDefault="009944DF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B13E1" w:rsidRPr="0081780B" w:rsidRDefault="009B13E1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944DF" w:rsidRPr="0081780B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  <w:r w:rsidR="009944DF"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</w:p>
    <w:p w:rsidR="009944DF" w:rsidRPr="0081780B" w:rsidRDefault="009944DF" w:rsidP="004E74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44DF" w:rsidRPr="0081780B" w:rsidRDefault="00AF2F8B" w:rsidP="004E74D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Osniva se Lokalno javno preduzeće „Višenamenski centar“ D.D. Mitrovica</w:t>
      </w:r>
      <w:r w:rsidR="009944DF" w:rsidRPr="0081780B">
        <w:rPr>
          <w:rFonts w:ascii="Book Antiqua" w:hAnsi="Book Antiqua" w:cs="Times New Roman"/>
          <w:noProof w:val="0"/>
          <w:color w:val="000000"/>
          <w:lang w:val="sr-Latn-RS"/>
        </w:rPr>
        <w:t>.</w:t>
      </w:r>
    </w:p>
    <w:p w:rsidR="009944DF" w:rsidRPr="0081780B" w:rsidRDefault="009944DF" w:rsidP="004E74D7">
      <w:pPr>
        <w:pStyle w:val="ListParagraph"/>
        <w:tabs>
          <w:tab w:val="left" w:pos="135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44DF" w:rsidRPr="0081780B" w:rsidRDefault="00AF2F8B" w:rsidP="004E74D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Lokalno javno preduzeće „Višenamenski centar“ D.D. Mitrovica se osniva sa 100% deonica Skupštine opštine Mitrovica</w:t>
      </w:r>
      <w:r w:rsidR="009944DF"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9A38AA" w:rsidRPr="0081780B" w:rsidRDefault="009A38AA" w:rsidP="004E74D7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44DF" w:rsidRPr="0081780B" w:rsidRDefault="00AF2F8B" w:rsidP="004E74D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Ovlašćuje se opština Mitrovica da postupa u ime jedinog deoničara LJP „Višenamenski centar“ D.D. Mitrovica i preduzme sve zakonite radnje, uključujući upis u skladu sa Zakonom br. </w:t>
      </w:r>
      <w:r w:rsidR="009944DF"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02/L-123 </w:t>
      </w: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o poslovnim društvima</w:t>
      </w:r>
      <w:r w:rsidR="000774DD"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9944DF" w:rsidRPr="0081780B" w:rsidRDefault="009944DF" w:rsidP="004E74D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44DF" w:rsidRPr="0081780B" w:rsidRDefault="00AF2F8B" w:rsidP="004E74D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Opština Mitrovica će svoja deoničarska prava vršiti preko Opštinske komisije deoničara, a u ime odgovarajuće opštine i u skladu sa zakonodavstvom na snazi</w:t>
      </w:r>
      <w:r w:rsidR="009944DF"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9944DF" w:rsidRPr="0081780B" w:rsidRDefault="009944DF" w:rsidP="004E74D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44DF" w:rsidRPr="0081780B" w:rsidRDefault="00AF2F8B" w:rsidP="004E74D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Opština Mitrovica se zadužuje za sprovođenje ove Odluke</w:t>
      </w:r>
      <w:r w:rsidR="009944DF"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9944DF" w:rsidRPr="0081780B" w:rsidRDefault="009944DF" w:rsidP="004E74D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944DF" w:rsidRPr="0081780B" w:rsidRDefault="0071653F" w:rsidP="004E74D7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81780B">
        <w:rPr>
          <w:rFonts w:ascii="Book Antiqua" w:eastAsia="MS Mincho" w:hAnsi="Book Antiqua" w:cs="Times New Roman"/>
          <w:iCs/>
          <w:noProof w:val="0"/>
          <w:color w:val="000000"/>
          <w:lang w:val="sr-Latn-RS"/>
        </w:rPr>
        <w:t>Odluka stupa na snagu danom potpisivanja</w:t>
      </w:r>
      <w:r w:rsidR="009944DF" w:rsidRPr="0081780B">
        <w:rPr>
          <w:rFonts w:ascii="Book Antiqua" w:eastAsia="MS Mincho" w:hAnsi="Book Antiqua" w:cs="Times New Roman"/>
          <w:iCs/>
          <w:noProof w:val="0"/>
          <w:color w:val="000000"/>
          <w:lang w:val="sr-Latn-RS"/>
        </w:rPr>
        <w:t>.</w:t>
      </w:r>
    </w:p>
    <w:p w:rsidR="009944DF" w:rsidRPr="0081780B" w:rsidRDefault="009944DF" w:rsidP="004E74D7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F130F" w:rsidRPr="0081780B" w:rsidRDefault="00EF130F" w:rsidP="004E74D7">
      <w:p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81780B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81780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81780B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81780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81780B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81780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81780B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81780B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81780B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81780B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81780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81780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81780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81780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4B5B82" w:rsidRPr="0081780B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1780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E259C8" w:rsidRPr="00C46DB5" w:rsidRDefault="00E259C8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569A0092" wp14:editId="6D14BF5F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C8" w:rsidRPr="00C46DB5" w:rsidRDefault="00E259C8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259C8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E259C8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E259C8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259C8" w:rsidRPr="00C46DB5" w:rsidRDefault="00E259C8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259C8" w:rsidRPr="00C46DB5" w:rsidRDefault="00E259C8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259C8" w:rsidRPr="001773CB" w:rsidRDefault="00E259C8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E259C8" w:rsidRPr="001773CB" w:rsidRDefault="00AE61B8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E259C8" w:rsidRPr="001773C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11/24</w:t>
      </w:r>
    </w:p>
    <w:p w:rsidR="00E259C8" w:rsidRPr="001773CB" w:rsidRDefault="00AE61B8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Datum</w:t>
      </w:r>
      <w:r w:rsidR="00E259C8" w:rsidRPr="001773C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 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876F92" w:rsidRDefault="00876F92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E259C8" w:rsidRPr="001773CB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1773CB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E259C8" w:rsidRPr="001773CB">
        <w:rPr>
          <w:rFonts w:ascii="Book Antiqua" w:hAnsi="Book Antiqua"/>
          <w:noProof w:val="0"/>
          <w:color w:val="000000"/>
          <w:lang w:val="sr-Latn-RS"/>
        </w:rPr>
        <w:t>:</w:t>
      </w:r>
    </w:p>
    <w:p w:rsidR="00E259C8" w:rsidRPr="001773CB" w:rsidRDefault="00E259C8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259C8" w:rsidRPr="001773CB" w:rsidRDefault="00E259C8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259C8" w:rsidRPr="001773CB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773C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E259C8" w:rsidRPr="001773CB" w:rsidRDefault="00E259C8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E259C8" w:rsidRPr="001773CB" w:rsidRDefault="00AE61B8" w:rsidP="004E74D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>
        <w:rPr>
          <w:rFonts w:ascii="Book Antiqua" w:hAnsi="Book Antiqua" w:cs="Book Antiqua"/>
          <w:noProof w:val="0"/>
          <w:lang w:val="sr-Latn-RS"/>
        </w:rPr>
        <w:t>Osniva se Međuministarski odbor za obeležavanje 550. godišnjice smrti nacionalnog heroja Đerđa Kastriotija Skenderbega</w:t>
      </w:r>
      <w:r w:rsidR="00E259C8" w:rsidRPr="001773CB">
        <w:rPr>
          <w:rFonts w:ascii="Book Antiqua" w:hAnsi="Book Antiqua" w:cs="Book Antiqua"/>
          <w:noProof w:val="0"/>
          <w:lang w:val="sr-Latn-RS"/>
        </w:rPr>
        <w:t>.</w:t>
      </w:r>
    </w:p>
    <w:p w:rsidR="00E259C8" w:rsidRPr="001773CB" w:rsidRDefault="00E259C8" w:rsidP="004E74D7">
      <w:pPr>
        <w:spacing w:after="0" w:line="240" w:lineRule="auto"/>
        <w:ind w:left="360"/>
        <w:jc w:val="both"/>
        <w:rPr>
          <w:rFonts w:ascii="Book Antiqua" w:hAnsi="Book Antiqua" w:cs="Book Antiqua"/>
          <w:noProof w:val="0"/>
          <w:lang w:val="sr-Latn-RS"/>
        </w:rPr>
      </w:pPr>
    </w:p>
    <w:p w:rsidR="00E259C8" w:rsidRPr="001773CB" w:rsidRDefault="00AE61B8" w:rsidP="004E74D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>
        <w:rPr>
          <w:rFonts w:ascii="Book Antiqua" w:hAnsi="Book Antiqua" w:cs="Book Antiqua"/>
          <w:noProof w:val="0"/>
          <w:lang w:val="sr-Latn-RS"/>
        </w:rPr>
        <w:t>Sastav odbora je</w:t>
      </w:r>
      <w:r w:rsidR="00E259C8" w:rsidRPr="001773CB">
        <w:rPr>
          <w:rFonts w:ascii="Book Antiqua" w:hAnsi="Book Antiqua" w:cs="Book Antiqua"/>
          <w:noProof w:val="0"/>
          <w:lang w:val="sr-Latn-RS"/>
        </w:rPr>
        <w:t>:</w:t>
      </w:r>
    </w:p>
    <w:p w:rsidR="00E259C8" w:rsidRPr="001773CB" w:rsidRDefault="00E259C8" w:rsidP="004E74D7">
      <w:p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</w:p>
    <w:p w:rsidR="00E259C8" w:rsidRPr="001773CB" w:rsidRDefault="002D2E5F" w:rsidP="004E74D7">
      <w:pPr>
        <w:pStyle w:val="ListParagraph"/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1773CB">
        <w:rPr>
          <w:rFonts w:ascii="Book Antiqua" w:hAnsi="Book Antiqua" w:cs="Book Antiqua"/>
          <w:noProof w:val="0"/>
          <w:lang w:val="sr-Latn-RS"/>
        </w:rPr>
        <w:t xml:space="preserve">2.1. Jahja Lluka, </w:t>
      </w:r>
      <w:r w:rsidR="00AE61B8">
        <w:rPr>
          <w:rFonts w:ascii="Book Antiqua" w:hAnsi="Book Antiqua" w:cs="Book Antiqua"/>
          <w:noProof w:val="0"/>
          <w:lang w:val="sr-Latn-RS"/>
        </w:rPr>
        <w:t>savetnik premijera</w:t>
      </w:r>
      <w:r w:rsidR="00E259C8" w:rsidRPr="001773CB">
        <w:rPr>
          <w:rFonts w:ascii="Book Antiqua" w:hAnsi="Book Antiqua" w:cs="Book Antiqua"/>
          <w:noProof w:val="0"/>
          <w:lang w:val="sr-Latn-RS"/>
        </w:rPr>
        <w:t>;</w:t>
      </w:r>
    </w:p>
    <w:p w:rsidR="00E259C8" w:rsidRPr="001773CB" w:rsidRDefault="00E259C8" w:rsidP="004E74D7">
      <w:pPr>
        <w:pStyle w:val="ListParagraph"/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1773CB">
        <w:rPr>
          <w:rFonts w:ascii="Book Antiqua" w:hAnsi="Book Antiqua" w:cs="Book Antiqua"/>
          <w:noProof w:val="0"/>
          <w:lang w:val="sr-Latn-RS"/>
        </w:rPr>
        <w:t xml:space="preserve">2.2. </w:t>
      </w:r>
      <w:r w:rsidR="00AE61B8">
        <w:rPr>
          <w:rFonts w:ascii="Book Antiqua" w:hAnsi="Book Antiqua" w:cs="Book Antiqua"/>
          <w:noProof w:val="0"/>
          <w:lang w:val="sr-Latn-RS"/>
        </w:rPr>
        <w:t>Sekretar KP-a</w:t>
      </w:r>
      <w:r w:rsidRPr="001773CB">
        <w:rPr>
          <w:rFonts w:ascii="Book Antiqua" w:hAnsi="Book Antiqua" w:cs="Book Antiqua"/>
          <w:noProof w:val="0"/>
          <w:lang w:val="sr-Latn-RS"/>
        </w:rPr>
        <w:t>;</w:t>
      </w:r>
    </w:p>
    <w:p w:rsidR="00E259C8" w:rsidRPr="001773CB" w:rsidRDefault="00E259C8" w:rsidP="004E74D7">
      <w:pPr>
        <w:pStyle w:val="ListParagraph"/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1773CB">
        <w:rPr>
          <w:rFonts w:ascii="Book Antiqua" w:hAnsi="Book Antiqua" w:cs="Book Antiqua"/>
          <w:noProof w:val="0"/>
          <w:lang w:val="sr-Latn-RS"/>
        </w:rPr>
        <w:t xml:space="preserve">2.3. </w:t>
      </w:r>
      <w:r w:rsidR="00AE61B8">
        <w:rPr>
          <w:rFonts w:ascii="Book Antiqua" w:hAnsi="Book Antiqua" w:cs="Book Antiqua"/>
          <w:noProof w:val="0"/>
          <w:lang w:val="sr-Latn-RS"/>
        </w:rPr>
        <w:t>Ministar KOS-a;</w:t>
      </w:r>
    </w:p>
    <w:p w:rsidR="00E259C8" w:rsidRPr="001773CB" w:rsidRDefault="00E259C8" w:rsidP="004E74D7">
      <w:pPr>
        <w:pStyle w:val="ListParagraph"/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1773CB">
        <w:rPr>
          <w:rFonts w:ascii="Book Antiqua" w:hAnsi="Book Antiqua" w:cs="Book Antiqua"/>
          <w:noProof w:val="0"/>
          <w:lang w:val="sr-Latn-RS"/>
        </w:rPr>
        <w:t xml:space="preserve">2.4. </w:t>
      </w:r>
      <w:r w:rsidR="00AE61B8">
        <w:rPr>
          <w:rFonts w:ascii="Book Antiqua" w:hAnsi="Book Antiqua" w:cs="Book Antiqua"/>
          <w:noProof w:val="0"/>
          <w:lang w:val="sr-Latn-RS"/>
        </w:rPr>
        <w:t>Sekretar MKOS-a</w:t>
      </w:r>
      <w:r w:rsidRPr="001773CB">
        <w:rPr>
          <w:rFonts w:ascii="Book Antiqua" w:hAnsi="Book Antiqua" w:cs="Book Antiqua"/>
          <w:noProof w:val="0"/>
          <w:lang w:val="sr-Latn-RS"/>
        </w:rPr>
        <w:t>;</w:t>
      </w:r>
    </w:p>
    <w:p w:rsidR="00E259C8" w:rsidRPr="001773CB" w:rsidRDefault="002D2E5F" w:rsidP="004E74D7">
      <w:pPr>
        <w:pStyle w:val="ListParagraph"/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 w:rsidRPr="001773CB">
        <w:rPr>
          <w:rFonts w:ascii="Book Antiqua" w:hAnsi="Book Antiqua" w:cs="Book Antiqua"/>
          <w:noProof w:val="0"/>
          <w:lang w:val="sr-Latn-RS"/>
        </w:rPr>
        <w:t xml:space="preserve">2.5. </w:t>
      </w:r>
      <w:r w:rsidR="00AE61B8">
        <w:rPr>
          <w:rFonts w:ascii="Book Antiqua" w:hAnsi="Book Antiqua" w:cs="Book Antiqua"/>
          <w:noProof w:val="0"/>
          <w:lang w:val="sr-Latn-RS"/>
        </w:rPr>
        <w:t>Ministar ONT-a</w:t>
      </w:r>
      <w:r w:rsidR="00E259C8" w:rsidRPr="001773CB">
        <w:rPr>
          <w:rFonts w:ascii="Book Antiqua" w:hAnsi="Book Antiqua" w:cs="Book Antiqua"/>
          <w:noProof w:val="0"/>
          <w:lang w:val="sr-Latn-RS"/>
        </w:rPr>
        <w:t>;</w:t>
      </w:r>
    </w:p>
    <w:p w:rsidR="00E259C8" w:rsidRPr="001773CB" w:rsidRDefault="00AE61B8" w:rsidP="004E74D7">
      <w:pPr>
        <w:pStyle w:val="ListParagraph"/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  <w:r>
        <w:rPr>
          <w:rFonts w:ascii="Book Antiqua" w:hAnsi="Book Antiqua" w:cs="Book Antiqua"/>
          <w:noProof w:val="0"/>
          <w:lang w:val="sr-Latn-RS"/>
        </w:rPr>
        <w:t>2.6. Sekretar MF-a</w:t>
      </w:r>
      <w:r w:rsidR="00E259C8" w:rsidRPr="001773CB">
        <w:rPr>
          <w:rFonts w:ascii="Book Antiqua" w:hAnsi="Book Antiqua" w:cs="Book Antiqua"/>
          <w:noProof w:val="0"/>
          <w:lang w:val="sr-Latn-RS"/>
        </w:rPr>
        <w:t>;</w:t>
      </w:r>
    </w:p>
    <w:p w:rsidR="00E259C8" w:rsidRPr="001773CB" w:rsidRDefault="00E259C8" w:rsidP="004E74D7">
      <w:pPr>
        <w:pStyle w:val="ListParagraph"/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  <w:r w:rsidRPr="001773CB">
        <w:rPr>
          <w:rFonts w:ascii="Book Antiqua" w:hAnsi="Book Antiqua" w:cs="Book Antiqua"/>
          <w:noProof w:val="0"/>
          <w:lang w:val="sr-Latn-RS"/>
        </w:rPr>
        <w:t xml:space="preserve">2.7. </w:t>
      </w:r>
      <w:r w:rsidR="00AE61B8">
        <w:rPr>
          <w:rFonts w:ascii="Book Antiqua" w:hAnsi="Book Antiqua" w:cs="Book Antiqua"/>
          <w:noProof w:val="0"/>
          <w:lang w:val="sr-Latn-RS"/>
        </w:rPr>
        <w:t>Predstavnik predsedništva</w:t>
      </w:r>
      <w:r w:rsidRPr="001773CB">
        <w:rPr>
          <w:rFonts w:ascii="Book Antiqua" w:hAnsi="Book Antiqua" w:cs="Times New Roman"/>
          <w:noProof w:val="0"/>
          <w:lang w:val="sr-Latn-RS"/>
        </w:rPr>
        <w:t>;</w:t>
      </w:r>
    </w:p>
    <w:p w:rsidR="00E259C8" w:rsidRPr="001773CB" w:rsidRDefault="00E259C8" w:rsidP="004E74D7">
      <w:pPr>
        <w:pStyle w:val="ListParagraph"/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  <w:r w:rsidRPr="001773CB">
        <w:rPr>
          <w:rFonts w:ascii="Book Antiqua" w:hAnsi="Book Antiqua" w:cs="Times New Roman"/>
          <w:noProof w:val="0"/>
          <w:lang w:val="sr-Latn-RS"/>
        </w:rPr>
        <w:t xml:space="preserve">2.8. </w:t>
      </w:r>
      <w:r w:rsidR="00AE61B8">
        <w:rPr>
          <w:rFonts w:ascii="Book Antiqua" w:hAnsi="Book Antiqua" w:cs="Times New Roman"/>
          <w:noProof w:val="0"/>
          <w:lang w:val="sr-Latn-RS"/>
        </w:rPr>
        <w:t>Predstavnik Skupštine</w:t>
      </w:r>
      <w:r w:rsidRPr="001773CB">
        <w:rPr>
          <w:rFonts w:ascii="Book Antiqua" w:hAnsi="Book Antiqua" w:cs="Times New Roman"/>
          <w:noProof w:val="0"/>
          <w:lang w:val="sr-Latn-RS"/>
        </w:rPr>
        <w:t>;</w:t>
      </w:r>
    </w:p>
    <w:p w:rsidR="00E259C8" w:rsidRPr="001773CB" w:rsidRDefault="00E259C8" w:rsidP="004E74D7">
      <w:pPr>
        <w:pStyle w:val="ListParagraph"/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  <w:r w:rsidRPr="001773CB">
        <w:rPr>
          <w:rFonts w:ascii="Book Antiqua" w:hAnsi="Book Antiqua" w:cs="Times New Roman"/>
          <w:noProof w:val="0"/>
          <w:lang w:val="sr-Latn-RS"/>
        </w:rPr>
        <w:t xml:space="preserve">2.9. </w:t>
      </w:r>
      <w:r w:rsidR="00AE61B8">
        <w:rPr>
          <w:rFonts w:ascii="Book Antiqua" w:hAnsi="Book Antiqua" w:cs="Times New Roman"/>
          <w:noProof w:val="0"/>
          <w:lang w:val="sr-Latn-RS"/>
        </w:rPr>
        <w:t>Predstavnik Skupštine opštine</w:t>
      </w:r>
      <w:r w:rsidRPr="001773CB">
        <w:rPr>
          <w:rFonts w:ascii="Book Antiqua" w:hAnsi="Book Antiqua" w:cs="Times New Roman"/>
          <w:noProof w:val="0"/>
          <w:lang w:val="sr-Latn-RS"/>
        </w:rPr>
        <w:t>.</w:t>
      </w:r>
    </w:p>
    <w:p w:rsidR="00E259C8" w:rsidRPr="001773CB" w:rsidRDefault="00E259C8" w:rsidP="004E74D7">
      <w:pPr>
        <w:pStyle w:val="ListParagraph"/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</w:p>
    <w:p w:rsidR="00E259C8" w:rsidRPr="001773CB" w:rsidRDefault="00AE61B8" w:rsidP="004E74D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  <w:r>
        <w:rPr>
          <w:rFonts w:ascii="Book Antiqua" w:hAnsi="Book Antiqua" w:cs="Times New Roman"/>
          <w:noProof w:val="0"/>
          <w:lang w:val="sr-Latn-RS"/>
        </w:rPr>
        <w:t xml:space="preserve">Odbor ima mandat za sprovođenje svih predpripremnih radnji kao i dnevnog reda za obeležavanje 550. godišnjice smrti </w:t>
      </w:r>
      <w:r>
        <w:rPr>
          <w:rFonts w:ascii="Book Antiqua" w:hAnsi="Book Antiqua" w:cs="Book Antiqua"/>
          <w:noProof w:val="0"/>
          <w:lang w:val="sr-Latn-RS"/>
        </w:rPr>
        <w:t>nacionalnog heroja Đerđa Kastriotija Skenderbega</w:t>
      </w:r>
      <w:r w:rsidR="00E259C8" w:rsidRPr="001773CB">
        <w:rPr>
          <w:rFonts w:ascii="Book Antiqua" w:hAnsi="Book Antiqua" w:cs="Times New Roman"/>
          <w:noProof w:val="0"/>
          <w:lang w:val="sr-Latn-RS"/>
        </w:rPr>
        <w:t>.</w:t>
      </w:r>
    </w:p>
    <w:p w:rsidR="00E259C8" w:rsidRPr="001773CB" w:rsidRDefault="00E259C8" w:rsidP="004E74D7">
      <w:pPr>
        <w:spacing w:after="0" w:line="240" w:lineRule="auto"/>
        <w:ind w:left="360"/>
        <w:jc w:val="both"/>
        <w:rPr>
          <w:rFonts w:ascii="Book Antiqua" w:hAnsi="Book Antiqua" w:cs="Times New Roman"/>
          <w:noProof w:val="0"/>
          <w:lang w:val="sr-Latn-RS"/>
        </w:rPr>
      </w:pPr>
    </w:p>
    <w:p w:rsidR="00E259C8" w:rsidRPr="001773CB" w:rsidRDefault="0071653F" w:rsidP="004E74D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Book Antiqua" w:hAnsi="Book Antiqua" w:cs="Times New Roman"/>
          <w:noProof w:val="0"/>
          <w:lang w:val="sr-Latn-RS"/>
        </w:rPr>
      </w:pPr>
      <w:r w:rsidRPr="001773CB">
        <w:rPr>
          <w:rFonts w:ascii="Book Antiqua" w:hAnsi="Book Antiqua" w:cs="Times New Roman"/>
          <w:noProof w:val="0"/>
          <w:lang w:val="sr-Latn-RS"/>
        </w:rPr>
        <w:t>Odluka stupa na snagu danom potpisivanja</w:t>
      </w:r>
      <w:r w:rsidR="00E259C8" w:rsidRPr="001773CB">
        <w:rPr>
          <w:rFonts w:ascii="Book Antiqua" w:hAnsi="Book Antiqua" w:cs="Times New Roman"/>
          <w:noProof w:val="0"/>
          <w:lang w:val="sr-Latn-RS"/>
        </w:rPr>
        <w:t xml:space="preserve">. </w:t>
      </w:r>
    </w:p>
    <w:p w:rsidR="004B5B82" w:rsidRPr="001773CB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1773C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1773CB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1773C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1773CB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1773C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1773CB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1773CB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1773CB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1773CB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773C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1773C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773CB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1773C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773C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1773C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773C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1773C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773C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4B5B82" w:rsidRPr="001773CB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1773C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B35271" w:rsidRPr="00C46DB5" w:rsidRDefault="00B35271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5C5BA12" wp14:editId="7D8022F2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71" w:rsidRPr="00C46DB5" w:rsidRDefault="00B35271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B35271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B35271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B35271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B35271" w:rsidRPr="00C46DB5" w:rsidRDefault="00B35271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B35271" w:rsidRPr="00C46DB5" w:rsidRDefault="00B35271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B35271" w:rsidRPr="00876F92" w:rsidRDefault="00B35271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B35271" w:rsidRPr="00876F92" w:rsidRDefault="00876F92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</w:t>
      </w:r>
      <w:r w:rsidR="00B35271"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B35271"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12/24</w:t>
      </w:r>
    </w:p>
    <w:p w:rsidR="00B35271" w:rsidRPr="00876F92" w:rsidRDefault="00876F92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B35271"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876F92" w:rsidRDefault="00876F92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B35271" w:rsidRPr="00876F92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76F92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B35271" w:rsidRPr="00876F92">
        <w:rPr>
          <w:rFonts w:ascii="Book Antiqua" w:hAnsi="Book Antiqua"/>
          <w:noProof w:val="0"/>
          <w:color w:val="000000"/>
          <w:lang w:val="sr-Latn-RS"/>
        </w:rPr>
        <w:t>:</w:t>
      </w:r>
    </w:p>
    <w:p w:rsidR="00B35271" w:rsidRPr="00876F92" w:rsidRDefault="00B35271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35271" w:rsidRPr="00876F92" w:rsidRDefault="00B35271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35271" w:rsidRPr="00876F92" w:rsidRDefault="00B35271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35271" w:rsidRPr="00876F92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B35271" w:rsidRPr="00876F92" w:rsidRDefault="00B35271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B35271" w:rsidRPr="00876F92" w:rsidRDefault="00876F92" w:rsidP="004E74D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</w:t>
      </w:r>
      <w:r w:rsidR="00B35271"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Avni Arifi</w:t>
      </w:r>
      <w:r w:rsidR="007B1754"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šef osoblja premijera, imenuje se za šefa pregovora sa Srbijom</w:t>
      </w:r>
      <w:r w:rsidR="00AD70B7" w:rsidRPr="00876F92">
        <w:rPr>
          <w:rFonts w:ascii="Book Antiqua" w:hAnsi="Book Antiqua"/>
          <w:noProof w:val="0"/>
          <w:lang w:val="sr-Latn-RS"/>
        </w:rPr>
        <w:t>.</w:t>
      </w:r>
    </w:p>
    <w:p w:rsidR="00B35271" w:rsidRPr="00876F92" w:rsidRDefault="00B35271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35271" w:rsidRPr="00876F92" w:rsidRDefault="0071653F" w:rsidP="004E74D7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B35271"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B35271" w:rsidRPr="00876F92" w:rsidRDefault="00B35271" w:rsidP="004E74D7">
      <w:p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</w:p>
    <w:p w:rsidR="00B35271" w:rsidRPr="00876F92" w:rsidRDefault="00B35271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DE7EE0" w:rsidRPr="00876F92" w:rsidRDefault="00DE7EE0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B35271" w:rsidRPr="00876F92" w:rsidRDefault="00B35271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876F92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876F92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876F92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876F92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876F92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876F92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876F92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876F92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876F92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876F92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876F92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876F92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876F92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876F92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4B5B82" w:rsidRPr="00876F92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E259C8" w:rsidRPr="00C46DB5" w:rsidRDefault="00E259C8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04D1DEA2" wp14:editId="02568D60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C8" w:rsidRPr="00C46DB5" w:rsidRDefault="00E259C8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259C8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E259C8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E259C8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259C8" w:rsidRPr="00C46DB5" w:rsidRDefault="00E259C8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259C8" w:rsidRPr="00C46DB5" w:rsidRDefault="00E259C8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sz w:val="14"/>
          <w:szCs w:val="14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259C8" w:rsidRPr="00876F92" w:rsidRDefault="00E259C8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E259C8" w:rsidRPr="00876F92" w:rsidRDefault="00876F92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E259C8"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13/24</w:t>
      </w:r>
    </w:p>
    <w:p w:rsidR="00E259C8" w:rsidRPr="00876F92" w:rsidRDefault="00876F92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E259C8"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876F92" w:rsidRDefault="00876F92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122ECB" w:rsidRPr="00876F92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876F92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E259C8" w:rsidRPr="00876F92">
        <w:rPr>
          <w:rFonts w:ascii="Book Antiqua" w:hAnsi="Book Antiqua"/>
          <w:noProof w:val="0"/>
          <w:color w:val="000000"/>
          <w:lang w:val="sr-Latn-RS"/>
        </w:rPr>
        <w:t>:</w:t>
      </w:r>
    </w:p>
    <w:p w:rsidR="00122ECB" w:rsidRDefault="00122ECB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4E74D7" w:rsidRPr="00876F92" w:rsidRDefault="004E74D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0E6CF1" w:rsidRPr="00876F92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122ECB" w:rsidRPr="00876F92" w:rsidRDefault="00122ECB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96E09" w:rsidRPr="00876F92" w:rsidRDefault="00876F92" w:rsidP="004E74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Izmenjuje se i dopunjuje tačka 4 Odluke Vlade br</w:t>
      </w:r>
      <w:r w:rsidR="00F62E93" w:rsidRPr="00876F92">
        <w:rPr>
          <w:rFonts w:ascii="Book Antiqua" w:eastAsia="Times New Roman" w:hAnsi="Book Antiqua" w:cs="Times New Roman"/>
          <w:noProof w:val="0"/>
          <w:lang w:val="sr-Latn-RS"/>
        </w:rPr>
        <w:t xml:space="preserve">. 03/128 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od </w:t>
      </w:r>
      <w:r w:rsidR="00F62E93" w:rsidRPr="00876F92">
        <w:rPr>
          <w:rFonts w:ascii="Book Antiqua" w:eastAsia="Times New Roman" w:hAnsi="Book Antiqua" w:cs="Times New Roman"/>
          <w:noProof w:val="0"/>
          <w:lang w:val="sr-Latn-RS"/>
        </w:rPr>
        <w:t>18.01.2017</w:t>
      </w:r>
      <w:r w:rsidR="00F62E93" w:rsidRPr="00876F92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>kao što sledi</w:t>
      </w:r>
      <w:r w:rsidR="00F62E93" w:rsidRPr="00876F92">
        <w:rPr>
          <w:rFonts w:ascii="Book Antiqua" w:hAnsi="Book Antiqua"/>
          <w:noProof w:val="0"/>
          <w:lang w:val="sr-Latn-RS"/>
        </w:rPr>
        <w:t>:</w:t>
      </w:r>
    </w:p>
    <w:p w:rsidR="00122ECB" w:rsidRPr="00876F92" w:rsidRDefault="00122ECB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E6CF1" w:rsidRPr="00876F92" w:rsidRDefault="00876F92" w:rsidP="004E74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„</w:t>
      </w:r>
      <w:r w:rsidR="00122ECB" w:rsidRPr="00876F92">
        <w:rPr>
          <w:rFonts w:ascii="Book Antiqua" w:hAnsi="Book Antiqua"/>
          <w:noProof w:val="0"/>
          <w:lang w:val="sr-Latn-RS"/>
        </w:rPr>
        <w:t xml:space="preserve">4. </w:t>
      </w:r>
      <w:r w:rsidR="000E6CF1" w:rsidRPr="00876F92">
        <w:rPr>
          <w:rFonts w:ascii="Book Antiqua" w:hAnsi="Book Antiqua"/>
          <w:noProof w:val="0"/>
          <w:lang w:val="sr-Latn-RS"/>
        </w:rPr>
        <w:t xml:space="preserve"> </w:t>
      </w:r>
      <w:r>
        <w:rPr>
          <w:rFonts w:ascii="Book Antiqua" w:hAnsi="Book Antiqua"/>
          <w:noProof w:val="0"/>
          <w:lang w:val="sr-Latn-RS"/>
        </w:rPr>
        <w:t>Upravni odbor je u sastavu predstavnika sledećih institucija</w:t>
      </w:r>
      <w:r w:rsidR="000E6CF1" w:rsidRPr="00876F92">
        <w:rPr>
          <w:rFonts w:ascii="Book Antiqua" w:hAnsi="Book Antiqua"/>
          <w:noProof w:val="0"/>
          <w:lang w:val="sr-Latn-RS"/>
        </w:rPr>
        <w:t xml:space="preserve">: </w:t>
      </w:r>
    </w:p>
    <w:p w:rsidR="000E6CF1" w:rsidRPr="00876F92" w:rsidRDefault="000E6CF1" w:rsidP="004E74D7">
      <w:pPr>
        <w:pStyle w:val="ListParagraph"/>
        <w:tabs>
          <w:tab w:val="left" w:pos="900"/>
        </w:tabs>
        <w:spacing w:after="0" w:line="240" w:lineRule="auto"/>
        <w:ind w:left="1170"/>
        <w:jc w:val="both"/>
        <w:rPr>
          <w:rFonts w:ascii="Book Antiqua" w:hAnsi="Book Antiqua"/>
          <w:noProof w:val="0"/>
          <w:lang w:val="sr-Latn-RS"/>
        </w:rPr>
      </w:pP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pravde, predsedavajući;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životne sredine i prostornog planiranja, član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poljoprivrede, šumarstva i prostornog planiranja,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administracije lokalne samouprave,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finansija,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Ministar za evropske integracije,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Predstavnik kabineta premijera,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Predsedavajući Sudskog saveta kosova,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Predstavnik Katastarskog zavoda Kosova,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Predstavnik Kosovske agencije za poređenje i verifikaciju imovine,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Predstavnik Kosovske agencije za privatizaciju,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Predstavnik Agencije za rodnu ravnopravnost, član;</w:t>
      </w:r>
    </w:p>
    <w:p w:rsid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Predsednik Asocijacije kosovskih opština, član;</w:t>
      </w:r>
    </w:p>
    <w:p w:rsidR="000E6CF1" w:rsidRPr="00A53F39" w:rsidRDefault="00A53F39" w:rsidP="004E74D7">
      <w:pPr>
        <w:pStyle w:val="ListParagraph"/>
        <w:numPr>
          <w:ilvl w:val="1"/>
          <w:numId w:val="6"/>
        </w:numPr>
        <w:tabs>
          <w:tab w:val="left" w:pos="900"/>
        </w:tabs>
        <w:spacing w:after="0" w:line="240" w:lineRule="auto"/>
        <w:ind w:left="810" w:hanging="450"/>
        <w:jc w:val="both"/>
        <w:rPr>
          <w:rFonts w:ascii="Book Antiqua" w:hAnsi="Book Antiqua"/>
          <w:noProof w:val="0"/>
          <w:lang w:val="sr-Latn-RS"/>
        </w:rPr>
      </w:pPr>
      <w:r w:rsidRPr="00A53F39">
        <w:rPr>
          <w:rFonts w:ascii="Book Antiqua" w:hAnsi="Book Antiqua"/>
          <w:noProof w:val="0"/>
          <w:lang w:val="sr-Latn-RS"/>
        </w:rPr>
        <w:t xml:space="preserve">Predstavnici međunarodnih partnera koji pružaju tehničku pomoć </w:t>
      </w:r>
      <w:r>
        <w:rPr>
          <w:rFonts w:ascii="Book Antiqua" w:hAnsi="Book Antiqua"/>
          <w:noProof w:val="0"/>
          <w:lang w:val="sr-Latn-RS"/>
        </w:rPr>
        <w:t>tokom procesa primene, član</w:t>
      </w:r>
      <w:r w:rsidR="000E6CF1" w:rsidRPr="00A53F39">
        <w:rPr>
          <w:rFonts w:ascii="Book Antiqua" w:hAnsi="Book Antiqua"/>
          <w:noProof w:val="0"/>
          <w:lang w:val="sr-Latn-RS"/>
        </w:rPr>
        <w:t>.</w:t>
      </w:r>
    </w:p>
    <w:p w:rsidR="00122ECB" w:rsidRPr="00876F92" w:rsidRDefault="00122ECB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E6CF1" w:rsidRPr="00876F92" w:rsidRDefault="00A53F39" w:rsidP="004E74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Izmenjuje se i dopunjuje tačka 6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Odluke Vlade br</w:t>
      </w:r>
      <w:r w:rsidRPr="00876F92">
        <w:rPr>
          <w:rFonts w:ascii="Book Antiqua" w:eastAsia="Times New Roman" w:hAnsi="Book Antiqua" w:cs="Times New Roman"/>
          <w:noProof w:val="0"/>
          <w:lang w:val="sr-Latn-RS"/>
        </w:rPr>
        <w:t xml:space="preserve">. 03/128 </w:t>
      </w:r>
      <w:r>
        <w:rPr>
          <w:rFonts w:ascii="Book Antiqua" w:eastAsia="Times New Roman" w:hAnsi="Book Antiqua" w:cs="Times New Roman"/>
          <w:noProof w:val="0"/>
          <w:lang w:val="sr-Latn-RS"/>
        </w:rPr>
        <w:t xml:space="preserve">od </w:t>
      </w:r>
      <w:r w:rsidRPr="00876F92">
        <w:rPr>
          <w:rFonts w:ascii="Book Antiqua" w:eastAsia="Times New Roman" w:hAnsi="Book Antiqua" w:cs="Times New Roman"/>
          <w:noProof w:val="0"/>
          <w:lang w:val="sr-Latn-RS"/>
        </w:rPr>
        <w:t>18.01.2017</w:t>
      </w:r>
      <w:r w:rsidRPr="00876F92">
        <w:rPr>
          <w:rFonts w:ascii="Book Antiqua" w:hAnsi="Book Antiqua"/>
          <w:noProof w:val="0"/>
          <w:lang w:val="sr-Latn-RS"/>
        </w:rPr>
        <w:t xml:space="preserve">, </w:t>
      </w:r>
      <w:r>
        <w:rPr>
          <w:rFonts w:ascii="Book Antiqua" w:hAnsi="Book Antiqua"/>
          <w:noProof w:val="0"/>
          <w:lang w:val="sr-Latn-RS"/>
        </w:rPr>
        <w:t>kao što sledi</w:t>
      </w:r>
      <w:r w:rsidR="000E6CF1" w:rsidRPr="00876F92">
        <w:rPr>
          <w:rFonts w:ascii="Book Antiqua" w:hAnsi="Book Antiqua"/>
          <w:noProof w:val="0"/>
          <w:lang w:val="sr-Latn-RS"/>
        </w:rPr>
        <w:t>:</w:t>
      </w:r>
    </w:p>
    <w:p w:rsidR="00D9733E" w:rsidRPr="00876F92" w:rsidRDefault="00D9733E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E6CF1" w:rsidRPr="00876F92" w:rsidRDefault="00A53F39" w:rsidP="004E74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„</w:t>
      </w:r>
      <w:r w:rsidR="000E6CF1" w:rsidRPr="00876F92">
        <w:rPr>
          <w:rFonts w:ascii="Book Antiqua" w:hAnsi="Book Antiqua"/>
          <w:noProof w:val="0"/>
          <w:lang w:val="sr-Latn-RS"/>
        </w:rPr>
        <w:t xml:space="preserve">6.   </w:t>
      </w:r>
      <w:r>
        <w:rPr>
          <w:rFonts w:ascii="Book Antiqua" w:hAnsi="Book Antiqua"/>
          <w:noProof w:val="0"/>
          <w:lang w:val="sr-Latn-RS"/>
        </w:rPr>
        <w:t>U zavisnosti od fokusa reforme sektora svojinskog prava, određene nadležnosti predsedavanja određenim pitanjima Upravnog odbora se mogu preneti drugoj nadležnoj ustanovi iz tačke 1 ove Odluke“</w:t>
      </w:r>
      <w:r w:rsidR="00122ECB" w:rsidRPr="00876F92">
        <w:rPr>
          <w:rFonts w:ascii="Book Antiqua" w:hAnsi="Book Antiqua"/>
          <w:noProof w:val="0"/>
          <w:lang w:val="sr-Latn-RS"/>
        </w:rPr>
        <w:t>.</w:t>
      </w:r>
      <w:r w:rsidR="000E6CF1" w:rsidRPr="00876F92">
        <w:rPr>
          <w:rFonts w:ascii="Book Antiqua" w:hAnsi="Book Antiqua"/>
          <w:noProof w:val="0"/>
          <w:lang w:val="sr-Latn-RS"/>
        </w:rPr>
        <w:t xml:space="preserve"> </w:t>
      </w:r>
    </w:p>
    <w:p w:rsidR="00122ECB" w:rsidRPr="00876F92" w:rsidRDefault="00122ECB" w:rsidP="004E74D7">
      <w:p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</w:p>
    <w:p w:rsidR="00E259C8" w:rsidRPr="00876F92" w:rsidRDefault="0071653F" w:rsidP="004E74D7">
      <w:pPr>
        <w:pStyle w:val="ListParagraph"/>
        <w:numPr>
          <w:ilvl w:val="0"/>
          <w:numId w:val="1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122ECB"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4B5B82" w:rsidRPr="00876F92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876F92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876F92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876F92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876F92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876F92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876F92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876F92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876F92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876F92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876F92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Zamenicima premijera;</w:t>
      </w:r>
    </w:p>
    <w:p w:rsidR="004B5B82" w:rsidRPr="00876F92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876F92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876F92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4B5B82" w:rsidRPr="00876F92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76F9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7D617A" w:rsidRPr="00C46DB5" w:rsidRDefault="007D617A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9E84B4E" wp14:editId="6F9DC2E1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7A" w:rsidRPr="00C46DB5" w:rsidRDefault="007D617A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7D617A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7D617A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7D617A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7D617A" w:rsidRPr="00C46DB5" w:rsidRDefault="007D617A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7D617A" w:rsidRPr="00C46DB5" w:rsidRDefault="007D617A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7D617A" w:rsidRPr="004E74D7" w:rsidRDefault="007D617A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7D617A" w:rsidRPr="004E74D7" w:rsidRDefault="004E74D7" w:rsidP="004E74D7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7D617A" w:rsidRPr="004E74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14/24</w:t>
      </w:r>
    </w:p>
    <w:p w:rsidR="007D617A" w:rsidRPr="004E74D7" w:rsidRDefault="004E74D7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7D617A" w:rsidRPr="004E74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7D617A" w:rsidRPr="004E74D7" w:rsidRDefault="007D617A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D617A" w:rsidRPr="004E74D7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4E74D7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</w:t>
      </w:r>
      <w:r w:rsidR="004E74D7">
        <w:rPr>
          <w:rFonts w:ascii="Book Antiqua" w:hAnsi="Book Antiqua"/>
          <w:noProof w:val="0"/>
          <w:color w:val="000000"/>
          <w:lang w:val="sr-Latn-RS"/>
        </w:rPr>
        <w:t>2. januara 2018. donela sledeću</w:t>
      </w:r>
      <w:r w:rsidR="007D617A" w:rsidRPr="004E74D7">
        <w:rPr>
          <w:rFonts w:ascii="Book Antiqua" w:hAnsi="Book Antiqua"/>
          <w:noProof w:val="0"/>
          <w:color w:val="000000"/>
          <w:lang w:val="sr-Latn-RS"/>
        </w:rPr>
        <w:t>:</w:t>
      </w:r>
    </w:p>
    <w:p w:rsidR="007D617A" w:rsidRDefault="007D617A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E74D7" w:rsidRPr="004E74D7" w:rsidRDefault="004E74D7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D617A" w:rsidRPr="004E74D7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E74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7D617A" w:rsidRPr="004E74D7" w:rsidRDefault="007D617A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BB5A29" w:rsidRPr="004E74D7" w:rsidRDefault="004E74D7" w:rsidP="004E74D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Izdvajaju se novčana sredstva u iznosu od 65.000,00 evra za devet (9) licenciranih NVO-ova koji nude usluge zaštite dece, </w:t>
      </w:r>
      <w:r w:rsid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sigurnih kuća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žrtve porodičnog nasilja i žrtve krijumčarenja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BB5A29" w:rsidRPr="004E74D7" w:rsidRDefault="00BB5A29" w:rsidP="004E74D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B5A29" w:rsidRPr="004E74D7" w:rsidRDefault="004E74D7" w:rsidP="00E45C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Finansijska sredstva iz tačke 1 ove Odluke se izdvajaju iz podprograma 00500-Socijaln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pomoć, kategorija troškova Subvencije i transferi, ekonomska podkategorija 21200-Subvencije za ne-javne subjekte i podprograma 00600-Socijalna pomoć, kategorija troškova Subvencije i transferi, ekonomska podkategorija 21200- </w:t>
      </w:r>
      <w:r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Subvencije za ne-javne subjekte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BB5A29" w:rsidRPr="004E74D7" w:rsidRDefault="00BB5A29" w:rsidP="004E74D7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B5A29" w:rsidRPr="004E74D7" w:rsidRDefault="004E74D7" w:rsidP="00984F8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rada i socijalne zaštite se zadužuje da iznos finansijskih sredstava iz tačke 1</w:t>
      </w:r>
      <w:r w:rsid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ove Odluke izdvoji sledeće iznose za sigurne kuće/NVO-e: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BB5A29" w:rsidRPr="004E74D7" w:rsidRDefault="00BB5A29" w:rsidP="004E74D7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2AA8" w:rsidRPr="00984F88" w:rsidRDefault="00984F88" w:rsidP="00A20D81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Za sigurnu kuću „</w:t>
      </w:r>
      <w:r w:rsidR="00832AA8"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Qendra </w:t>
      </w:r>
      <w:r w:rsidR="002B451C"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për</w:t>
      </w:r>
      <w:r w:rsidR="00832AA8"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mbrojtjen dhe rehabilitimin e grave dhe </w:t>
      </w:r>
      <w:r w:rsidR="002B451C"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fëmijëve-Liria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“ u Gnjilanu,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 7.000,00 evra na žiro-račun br</w:t>
      </w:r>
      <w:r w:rsidR="00832AA8"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D47CAB"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832AA8"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1507001000682963; </w:t>
      </w:r>
    </w:p>
    <w:p w:rsidR="00BB5A29" w:rsidRPr="004E74D7" w:rsidRDefault="00984F88" w:rsidP="00984F88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Za sigurnu kuću „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Qendra 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për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strehimin e grave dhe 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fëmijëve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“ u Prizrenu,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 7.000 evra na žiro-račun br</w:t>
      </w: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1404000003714159; </w:t>
      </w:r>
    </w:p>
    <w:p w:rsidR="007D617A" w:rsidRPr="004E74D7" w:rsidRDefault="00984F88" w:rsidP="004E74D7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Za sigurnu kuću „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Qendra 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për mbrojtjen e grave dhe fëmijëve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-Raba Voca</w:t>
      </w:r>
      <w:r w:rsidR="00D4673B">
        <w:rPr>
          <w:rFonts w:ascii="Book Antiqua" w:eastAsia="MS Mincho" w:hAnsi="Book Antiqua" w:cs="Times New Roman"/>
          <w:noProof w:val="0"/>
          <w:color w:val="000000"/>
          <w:lang w:val="sr-Latn-RS"/>
        </w:rPr>
        <w:t>“ u Mitrovici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 7.000,00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evra na žiro-račun br</w:t>
      </w: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832AA8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1160686109000124;</w:t>
      </w:r>
    </w:p>
    <w:p w:rsidR="00BB5A29" w:rsidRPr="004E74D7" w:rsidRDefault="00984F88" w:rsidP="004E74D7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Za sigurnu kuću „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Shtëpia e Sigurt</w:t>
      </w:r>
      <w:r w:rsidR="00D4673B">
        <w:rPr>
          <w:rFonts w:ascii="Book Antiqua" w:eastAsia="MS Mincho" w:hAnsi="Book Antiqua" w:cs="Times New Roman"/>
          <w:noProof w:val="0"/>
          <w:color w:val="000000"/>
          <w:lang w:val="sr-Latn-RS"/>
        </w:rPr>
        <w:t>“ u Đakovici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 7.000,00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evra na žiro-račun br</w:t>
      </w: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1140096956000158; </w:t>
      </w:r>
    </w:p>
    <w:p w:rsidR="00BB5A29" w:rsidRPr="004E74D7" w:rsidRDefault="00984F88" w:rsidP="004E74D7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Za sigurnu kuću „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Qendra 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për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Mirëqenien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e Gruas</w:t>
      </w:r>
      <w:r w:rsidR="00D4673B">
        <w:rPr>
          <w:rFonts w:ascii="Book Antiqua" w:eastAsia="MS Mincho" w:hAnsi="Book Antiqua" w:cs="Times New Roman"/>
          <w:noProof w:val="0"/>
          <w:color w:val="000000"/>
          <w:lang w:val="sr-Latn-RS"/>
        </w:rPr>
        <w:t>“ u Peći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 7.000,00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evra na žiro-račun br</w:t>
      </w: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1130062827000156; </w:t>
      </w:r>
    </w:p>
    <w:p w:rsidR="00BB5A29" w:rsidRPr="004E74D7" w:rsidRDefault="00984F88" w:rsidP="004E74D7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Za sigurnu kuću „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Qendra e Gruas-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Shtëpia</w:t>
      </w:r>
      <w:r w:rsidR="00D47CAB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</w:t>
      </w:r>
      <w:r w:rsidR="002B451C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="00D4673B">
        <w:rPr>
          <w:rFonts w:ascii="Book Antiqua" w:eastAsia="MS Mincho" w:hAnsi="Book Antiqua" w:cs="Times New Roman"/>
          <w:noProof w:val="0"/>
          <w:color w:val="000000"/>
          <w:lang w:val="sr-Latn-RS"/>
        </w:rPr>
        <w:t>“ u Uroševcu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 7.000,00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evra na žiro-račun br</w:t>
      </w: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1189005918000179; </w:t>
      </w:r>
    </w:p>
    <w:p w:rsidR="00BB5A29" w:rsidRPr="004E74D7" w:rsidRDefault="00984F88" w:rsidP="004E74D7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Za sigurnu kuću „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Qendra </w:t>
      </w:r>
      <w:r w:rsidR="003211DF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për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mbrojtjen e viktimave d</w:t>
      </w:r>
      <w:r w:rsidR="003211DF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he parandalimin e trafikimit</w:t>
      </w:r>
      <w:r w:rsidR="00D4673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“ u Prištini,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 7.000,00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evra na žiro-račun br</w:t>
      </w: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1110165139000128; </w:t>
      </w:r>
    </w:p>
    <w:p w:rsidR="00BB5A29" w:rsidRPr="004E74D7" w:rsidRDefault="00984F88" w:rsidP="004E74D7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 pružanje dnevnih usluga za decu sa ograničenim sposobnostima NVO</w:t>
      </w:r>
      <w:r w:rsidR="00394BCA">
        <w:rPr>
          <w:rFonts w:ascii="Book Antiqua" w:eastAsia="MS Mincho" w:hAnsi="Book Antiqua" w:cs="Times New Roman"/>
          <w:noProof w:val="0"/>
          <w:color w:val="000000"/>
          <w:lang w:val="sr-Latn-RS"/>
        </w:rPr>
        <w:t>-u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„</w:t>
      </w:r>
      <w:r w:rsidR="00D47CAB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Pem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D4673B">
        <w:rPr>
          <w:rFonts w:ascii="Book Antiqua" w:eastAsia="MS Mincho" w:hAnsi="Book Antiqua" w:cs="Times New Roman"/>
          <w:noProof w:val="0"/>
          <w:color w:val="000000"/>
          <w:lang w:val="sr-Latn-RS"/>
        </w:rPr>
        <w:t>“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 7.000,00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evra na žiro-račun br</w:t>
      </w:r>
      <w:r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1110337682000183; </w:t>
      </w:r>
    </w:p>
    <w:p w:rsidR="00BB5A29" w:rsidRPr="004E74D7" w:rsidRDefault="00D4673B" w:rsidP="004E74D7">
      <w:pPr>
        <w:pStyle w:val="ListParagraph"/>
        <w:numPr>
          <w:ilvl w:val="1"/>
          <w:numId w:val="26"/>
        </w:numPr>
        <w:spacing w:after="0" w:line="240" w:lineRule="auto"/>
        <w:ind w:left="900" w:hanging="54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Za pružanje rezidencijalnih usluga za decu NVO</w:t>
      </w:r>
      <w:r w:rsidR="00394BCA">
        <w:rPr>
          <w:rFonts w:ascii="Book Antiqua" w:eastAsia="MS Mincho" w:hAnsi="Book Antiqua" w:cs="Times New Roman"/>
          <w:noProof w:val="0"/>
          <w:color w:val="000000"/>
          <w:lang w:val="sr-Latn-RS"/>
        </w:rPr>
        <w:t>-u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„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Shpresa dhe </w:t>
      </w:r>
      <w:r w:rsidR="003211DF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Shtëpitë e Fëmijëve</w:t>
      </w:r>
      <w:r w:rsidR="00394B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“ u Prištini, 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izdvaja </w:t>
      </w:r>
      <w:r w:rsidR="00394BCA">
        <w:rPr>
          <w:rFonts w:ascii="Book Antiqua" w:eastAsia="MS Mincho" w:hAnsi="Book Antiqua" w:cs="Times New Roman"/>
          <w:noProof w:val="0"/>
          <w:color w:val="000000"/>
          <w:lang w:val="sr-Latn-RS"/>
        </w:rPr>
        <w:t>se iznos od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9</w:t>
      </w:r>
      <w:r w:rsidR="00394BCA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000</w:t>
      </w:r>
      <w:r w:rsidR="00394BCA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00 </w:t>
      </w:r>
      <w:r w:rsidR="00394BCA">
        <w:rPr>
          <w:rFonts w:ascii="Book Antiqua" w:eastAsia="MS Mincho" w:hAnsi="Book Antiqua" w:cs="Times New Roman"/>
          <w:noProof w:val="0"/>
          <w:color w:val="000000"/>
          <w:lang w:val="sr-Latn-RS"/>
        </w:rPr>
        <w:t>evra na žiro-račun br</w:t>
      </w:r>
      <w:r w:rsidR="00394BCA" w:rsidRPr="00984F88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394BC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1501110000259256. </w:t>
      </w:r>
    </w:p>
    <w:p w:rsidR="003211DF" w:rsidRPr="004E74D7" w:rsidRDefault="003211DF" w:rsidP="004E74D7">
      <w:pPr>
        <w:pStyle w:val="ListParagraph"/>
        <w:spacing w:after="0" w:line="240" w:lineRule="auto"/>
        <w:ind w:left="90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B5A29" w:rsidRPr="004E74D7" w:rsidRDefault="00394BCA" w:rsidP="0039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Finansijska sredstva dodeljena prema tački 3 ove Odluke će sigurne kuće/NVO-i koristiti za finansiranje pružanja usluga do okončanja postupka oglašenog javnog poziva MRSZ-a za podržavanje NVO-ova za 2018. godinu.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BB5A29" w:rsidRPr="004E74D7" w:rsidRDefault="00BB5A29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B5A29" w:rsidRPr="00BA1D2E" w:rsidRDefault="00BA1D2E" w:rsidP="009803E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1D2E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Sigurne kuće/NVO-ovi su dužni da podnesu narativne i finansijske izveštaje Odseku za budžet i finansije MRSZ-a o finansijskim sredstvima iz tačke 3 ove Odluke</w:t>
      </w:r>
      <w:r w:rsidR="00BB5A29" w:rsidRPr="00BA1D2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BB5A29" w:rsidRPr="004E74D7" w:rsidRDefault="00BB5A29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211DF" w:rsidRPr="004E74D7" w:rsidRDefault="00BA1D2E" w:rsidP="00BA1D2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rada i socijalne zaštite i Ministarstvo finansija se zadužuju za sprovođenje ove Odluke.</w:t>
      </w:r>
    </w:p>
    <w:p w:rsidR="003211DF" w:rsidRPr="004E74D7" w:rsidRDefault="003211DF" w:rsidP="004E74D7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D617A" w:rsidRPr="004E74D7" w:rsidRDefault="0071653F" w:rsidP="004E74D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BB5A29"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7D617A" w:rsidRPr="004E74D7" w:rsidRDefault="007D617A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 w:cs="Book Antiqua"/>
          <w:noProof w:val="0"/>
          <w:lang w:val="sr-Latn-RS"/>
        </w:rPr>
      </w:pPr>
    </w:p>
    <w:p w:rsidR="007D617A" w:rsidRPr="004E74D7" w:rsidRDefault="007D617A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7D617A" w:rsidRPr="004E74D7" w:rsidRDefault="007D617A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4E74D7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4E74D7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4E74D7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4E74D7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4E74D7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4E74D7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4E74D7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4E74D7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4E74D7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4E74D7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E74D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4E74D7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4E74D7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4E74D7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4B5B82" w:rsidRPr="004E74D7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E74D7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3211DF" w:rsidRPr="004E74D7" w:rsidRDefault="003211DF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E11048" w:rsidRPr="00C46DB5" w:rsidRDefault="00E11048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0C56119" wp14:editId="1F2ACBBC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048" w:rsidRPr="00C46DB5" w:rsidRDefault="00E11048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11048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E11048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E11048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11048" w:rsidRPr="00C46DB5" w:rsidRDefault="00E11048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11048" w:rsidRPr="00C46DB5" w:rsidRDefault="00E11048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11048" w:rsidRPr="00E90C4E" w:rsidRDefault="00E11048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E11048" w:rsidRPr="00E90C4E" w:rsidRDefault="00E90C4E" w:rsidP="00E90C4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E11048" w:rsidRPr="00E90C4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7D617A" w:rsidRPr="00E90C4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="00E11048" w:rsidRPr="00E90C4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E11048" w:rsidRPr="00E90C4E" w:rsidRDefault="00E90C4E" w:rsidP="00E90C4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E11048" w:rsidRPr="00E90C4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E90C4E" w:rsidRDefault="00E90C4E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E11048" w:rsidRPr="00E90C4E" w:rsidRDefault="00376197" w:rsidP="00AD1B8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E90C4E">
        <w:rPr>
          <w:rFonts w:ascii="Book Antiqua" w:hAnsi="Book Antiqua"/>
          <w:noProof w:val="0"/>
          <w:color w:val="000000"/>
          <w:lang w:val="sr-Latn-RS"/>
        </w:rPr>
        <w:t xml:space="preserve">Na osnovu člana 92. stav 4 i člana 93. stav 4 Ustava Republike Kosovo, </w:t>
      </w:r>
      <w:r w:rsidR="00E90C4E">
        <w:rPr>
          <w:rFonts w:ascii="Book Antiqua" w:hAnsi="Book Antiqua"/>
          <w:noProof w:val="0"/>
          <w:color w:val="000000"/>
          <w:lang w:val="sr-Latn-RS"/>
        </w:rPr>
        <w:t xml:space="preserve">Zakona br. 2003/15 o socijalnoj shemi na Kosovu, Zakona br. </w:t>
      </w:r>
      <w:r w:rsidR="00E90C4E" w:rsidRPr="00E90C4E">
        <w:rPr>
          <w:rFonts w:ascii="Book Antiqua" w:hAnsi="Book Antiqua"/>
          <w:noProof w:val="0"/>
          <w:lang w:val="sr-Latn-RS"/>
        </w:rPr>
        <w:t>04/L-096</w:t>
      </w:r>
      <w:r w:rsidR="00E90C4E">
        <w:rPr>
          <w:rFonts w:ascii="Book Antiqua" w:hAnsi="Book Antiqua"/>
          <w:noProof w:val="0"/>
          <w:lang w:val="sr-Latn-RS"/>
        </w:rPr>
        <w:t xml:space="preserve"> o izmenama i dopunama </w:t>
      </w:r>
      <w:r w:rsidR="00E90C4E">
        <w:rPr>
          <w:rFonts w:ascii="Book Antiqua" w:hAnsi="Book Antiqua"/>
          <w:noProof w:val="0"/>
          <w:color w:val="000000"/>
          <w:lang w:val="sr-Latn-RS"/>
        </w:rPr>
        <w:t>Zakona br. 2003/15 o socijalnoj shemi na Kosovu</w:t>
      </w:r>
      <w:r w:rsidR="00E90C4E">
        <w:rPr>
          <w:rFonts w:ascii="Book Antiqua" w:hAnsi="Book Antiqua"/>
          <w:noProof w:val="0"/>
          <w:color w:val="000000"/>
          <w:lang w:val="sr-Latn-RS"/>
        </w:rPr>
        <w:t xml:space="preserve"> i Zakona br. </w:t>
      </w:r>
      <w:r w:rsidR="00E90C4E" w:rsidRPr="00E90C4E">
        <w:rPr>
          <w:rFonts w:ascii="Book Antiqua" w:hAnsi="Book Antiqua"/>
          <w:noProof w:val="0"/>
          <w:lang w:val="sr-Latn-RS"/>
        </w:rPr>
        <w:t>06/L-020</w:t>
      </w:r>
      <w:r w:rsidR="00E90C4E">
        <w:rPr>
          <w:rFonts w:ascii="Book Antiqua" w:hAnsi="Book Antiqua"/>
          <w:noProof w:val="0"/>
          <w:lang w:val="sr-Latn-RS"/>
        </w:rPr>
        <w:t xml:space="preserve"> o budžetu Republike Kosovo za 2018, </w:t>
      </w:r>
      <w:r w:rsidRPr="00E90C4E">
        <w:rPr>
          <w:rFonts w:ascii="Book Antiqua" w:hAnsi="Book Antiqua"/>
          <w:noProof w:val="0"/>
          <w:color w:val="000000"/>
          <w:lang w:val="sr-Latn-RS"/>
        </w:rPr>
        <w:t>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E11048" w:rsidRPr="00E90C4E">
        <w:rPr>
          <w:rFonts w:ascii="Book Antiqua" w:hAnsi="Book Antiqua"/>
          <w:noProof w:val="0"/>
          <w:color w:val="000000"/>
          <w:lang w:val="sr-Latn-RS"/>
        </w:rPr>
        <w:t>:</w:t>
      </w:r>
    </w:p>
    <w:p w:rsidR="00E11048" w:rsidRPr="00E90C4E" w:rsidRDefault="00E11048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11048" w:rsidRPr="00E90C4E" w:rsidRDefault="00E11048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11048" w:rsidRPr="00E90C4E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0C4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E11048" w:rsidRPr="00E90C4E" w:rsidRDefault="00E11048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3FA3" w:rsidRPr="00E90C4E" w:rsidRDefault="00AD1B8E" w:rsidP="00AD1B8E">
      <w:pPr>
        <w:pStyle w:val="ListParagraph"/>
        <w:numPr>
          <w:ilvl w:val="0"/>
          <w:numId w:val="24"/>
        </w:numPr>
        <w:tabs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Odluka o određivanju visine mesečne pomoći za porodice u shemi socijalne pomoći sa nivoom rasta od 20%, počevši od 1. januara 2018</w:t>
      </w:r>
      <w:r w:rsidR="000A3FA3" w:rsidRPr="00E90C4E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D7072E" w:rsidRPr="00E90C4E" w:rsidRDefault="00D7072E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3FA3" w:rsidRPr="00AD1B8E" w:rsidRDefault="00AD1B8E" w:rsidP="004C37A3">
      <w:pPr>
        <w:pStyle w:val="ListParagraph"/>
        <w:numPr>
          <w:ilvl w:val="0"/>
          <w:numId w:val="24"/>
        </w:numPr>
        <w:tabs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D1B8E">
        <w:rPr>
          <w:rFonts w:ascii="Book Antiqua" w:eastAsia="MS Mincho" w:hAnsi="Book Antiqua" w:cs="Times New Roman"/>
          <w:noProof w:val="0"/>
          <w:color w:val="000000"/>
          <w:lang w:val="sr-Latn-RS"/>
        </w:rPr>
        <w:t>Visina isplate mesečnog iznosa socijalne pomoći se određuje prema broju članova i vrednosti bodova</w:t>
      </w:r>
      <w:r w:rsidR="000A3FA3" w:rsidRPr="00AD1B8E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D7072E" w:rsidRPr="00E90C4E" w:rsidRDefault="00D7072E" w:rsidP="004E74D7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D7072E" w:rsidRPr="00AD1B8E" w:rsidRDefault="00AD1B8E" w:rsidP="00E640EC">
      <w:pPr>
        <w:pStyle w:val="ListParagraph"/>
        <w:numPr>
          <w:ilvl w:val="0"/>
          <w:numId w:val="24"/>
        </w:numPr>
        <w:tabs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D1B8E">
        <w:rPr>
          <w:rFonts w:ascii="Book Antiqua" w:eastAsia="MS Mincho" w:hAnsi="Book Antiqua" w:cs="Times New Roman"/>
          <w:noProof w:val="0"/>
          <w:color w:val="000000"/>
          <w:lang w:val="sr-Latn-RS"/>
        </w:rPr>
        <w:t>Vrednost jedno</w:t>
      </w:r>
      <w:r w:rsidR="009B13E1"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Pr="00AD1B8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(1) boda je 1,50 evra</w:t>
      </w:r>
      <w:r w:rsidR="000A3FA3" w:rsidRPr="00AD1B8E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D7072E" w:rsidRPr="00E90C4E" w:rsidRDefault="00D7072E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3FA3" w:rsidRPr="00AD1B8E" w:rsidRDefault="00AD1B8E" w:rsidP="00642BC3">
      <w:pPr>
        <w:pStyle w:val="ListParagraph"/>
        <w:numPr>
          <w:ilvl w:val="0"/>
          <w:numId w:val="24"/>
        </w:numPr>
        <w:tabs>
          <w:tab w:val="num" w:pos="63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D1B8E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broj</w:t>
      </w:r>
      <w:bookmarkStart w:id="0" w:name="_GoBack"/>
      <w:bookmarkEnd w:id="0"/>
      <w:r w:rsidRPr="00AD1B8E">
        <w:rPr>
          <w:rFonts w:ascii="Book Antiqua" w:eastAsia="MS Mincho" w:hAnsi="Book Antiqua" w:cs="Times New Roman"/>
          <w:noProof w:val="0"/>
          <w:color w:val="000000"/>
          <w:lang w:val="sr-Latn-RS"/>
        </w:rPr>
        <w:t>a članova i broja bodova koje dobije porodica u shemi socijalne pomoći, mesečni iznos pomoći za porodice je kao što sledi</w:t>
      </w:r>
      <w:r w:rsidR="000A3FA3" w:rsidRPr="00AD1B8E">
        <w:rPr>
          <w:rFonts w:ascii="Book Antiqua" w:eastAsia="MS Mincho" w:hAnsi="Book Antiqua" w:cs="Times New Roman"/>
          <w:noProof w:val="0"/>
          <w:lang w:val="sr-Latn-RS"/>
        </w:rPr>
        <w:t xml:space="preserve">: </w:t>
      </w:r>
    </w:p>
    <w:p w:rsidR="000A3FA3" w:rsidRPr="00E90C4E" w:rsidRDefault="000A3FA3" w:rsidP="004E74D7">
      <w:pPr>
        <w:spacing w:after="0" w:line="240" w:lineRule="auto"/>
        <w:ind w:left="360" w:right="-457"/>
        <w:jc w:val="both"/>
        <w:rPr>
          <w:rFonts w:ascii="Times New Roman" w:eastAsia="MS Mincho" w:hAnsi="Times New Roman" w:cs="Times New Roman"/>
          <w:noProof w:val="0"/>
          <w:color w:val="000000"/>
          <w:lang w:val="sr-Latn-RS"/>
        </w:rPr>
      </w:pPr>
    </w:p>
    <w:tbl>
      <w:tblPr>
        <w:tblW w:w="8640" w:type="dxa"/>
        <w:tblInd w:w="630" w:type="dxa"/>
        <w:tblLook w:val="04A0" w:firstRow="1" w:lastRow="0" w:firstColumn="1" w:lastColumn="0" w:noHBand="0" w:noVBand="1"/>
      </w:tblPr>
      <w:tblGrid>
        <w:gridCol w:w="3235"/>
        <w:gridCol w:w="2525"/>
        <w:gridCol w:w="2880"/>
      </w:tblGrid>
      <w:tr w:rsidR="000A3FA3" w:rsidRPr="00E90C4E" w:rsidTr="00AD1B8E">
        <w:trPr>
          <w:trHeight w:val="19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0A3FA3" w:rsidRPr="00E90C4E" w:rsidRDefault="00AD1B8E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bCs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b/>
                <w:bCs/>
                <w:noProof w:val="0"/>
                <w:color w:val="000000"/>
                <w:lang w:val="sr-Latn-RS"/>
              </w:rPr>
              <w:t>Porodice prema broju 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bCs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b/>
                <w:bCs/>
                <w:noProof w:val="0"/>
                <w:color w:val="000000"/>
                <w:lang w:val="sr-Latn-RS"/>
              </w:rPr>
              <w:t>Broj bodova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A3FA3" w:rsidRPr="00E90C4E" w:rsidRDefault="00AD1B8E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b/>
                <w:noProof w:val="0"/>
                <w:color w:val="000000"/>
                <w:lang w:val="sr-Latn-RS"/>
              </w:rPr>
              <w:t>Iznos u evrima</w:t>
            </w:r>
          </w:p>
        </w:tc>
      </w:tr>
      <w:tr w:rsidR="000A3FA3" w:rsidRPr="00E90C4E" w:rsidTr="00AD1B8E">
        <w:trPr>
          <w:trHeight w:val="19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Jedan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(1)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60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00 €</w:t>
            </w:r>
          </w:p>
        </w:tc>
      </w:tr>
      <w:tr w:rsidR="000A3FA3" w:rsidRPr="00E90C4E" w:rsidTr="00AD1B8E">
        <w:trPr>
          <w:trHeight w:val="23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Dva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(2)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55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82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50 €</w:t>
            </w:r>
          </w:p>
        </w:tc>
      </w:tr>
      <w:tr w:rsidR="000A3FA3" w:rsidRPr="00E90C4E" w:rsidTr="00AD1B8E">
        <w:trPr>
          <w:trHeight w:val="21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Tri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 (3)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90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00 €</w:t>
            </w:r>
          </w:p>
        </w:tc>
      </w:tr>
      <w:tr w:rsidR="000A3FA3" w:rsidRPr="00E90C4E" w:rsidTr="00AD1B8E">
        <w:trPr>
          <w:trHeight w:val="19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Četiri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(4)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65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97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50 €</w:t>
            </w:r>
          </w:p>
        </w:tc>
      </w:tr>
      <w:tr w:rsidR="000A3FA3" w:rsidRPr="00E90C4E" w:rsidTr="00AD1B8E">
        <w:trPr>
          <w:trHeight w:val="23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Pet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(5)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105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00 €</w:t>
            </w:r>
          </w:p>
        </w:tc>
      </w:tr>
      <w:tr w:rsidR="000A3FA3" w:rsidRPr="00E90C4E" w:rsidTr="00AD1B8E">
        <w:trPr>
          <w:trHeight w:val="17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Šest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(6)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75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112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50 €</w:t>
            </w:r>
          </w:p>
        </w:tc>
      </w:tr>
      <w:tr w:rsidR="000A3FA3" w:rsidRPr="00E90C4E" w:rsidTr="00AD1B8E">
        <w:trPr>
          <w:trHeight w:val="17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Sedam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(7)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120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00 €</w:t>
            </w:r>
          </w:p>
        </w:tc>
      </w:tr>
      <w:tr w:rsidR="000A3FA3" w:rsidRPr="00E90C4E" w:rsidTr="00AD1B8E">
        <w:trPr>
          <w:trHeight w:val="14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Osam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(8)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85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127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50 €</w:t>
            </w:r>
          </w:p>
        </w:tc>
      </w:tr>
      <w:tr w:rsidR="000A3FA3" w:rsidRPr="00E90C4E" w:rsidTr="00AD1B8E">
        <w:trPr>
          <w:trHeight w:val="17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Devet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(9)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90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135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00 €</w:t>
            </w:r>
          </w:p>
        </w:tc>
      </w:tr>
      <w:tr w:rsidR="000A3FA3" w:rsidRPr="00E90C4E" w:rsidTr="00AD1B8E">
        <w:trPr>
          <w:trHeight w:val="19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Deset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(10)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95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142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50 €</w:t>
            </w:r>
          </w:p>
        </w:tc>
      </w:tr>
      <w:tr w:rsidR="000A3FA3" w:rsidRPr="00E90C4E" w:rsidTr="00AD1B8E">
        <w:trPr>
          <w:trHeight w:val="23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Jedanaest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(11)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150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00 €</w:t>
            </w:r>
          </w:p>
        </w:tc>
      </w:tr>
      <w:tr w:rsidR="000A3FA3" w:rsidRPr="00E90C4E" w:rsidTr="00AD1B8E">
        <w:trPr>
          <w:trHeight w:val="24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Dvanaest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(12)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105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157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50 €</w:t>
            </w:r>
          </w:p>
        </w:tc>
      </w:tr>
      <w:tr w:rsidR="000A3FA3" w:rsidRPr="00E90C4E" w:rsidTr="00AD1B8E">
        <w:trPr>
          <w:trHeight w:val="18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Trinaest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(13)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165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00 €</w:t>
            </w:r>
          </w:p>
        </w:tc>
      </w:tr>
      <w:tr w:rsidR="000A3FA3" w:rsidRPr="00E90C4E" w:rsidTr="00AD1B8E">
        <w:trPr>
          <w:trHeight w:val="21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Četrnaest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(14)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172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50 €</w:t>
            </w:r>
          </w:p>
        </w:tc>
      </w:tr>
      <w:tr w:rsidR="000A3FA3" w:rsidRPr="00E90C4E" w:rsidTr="00AD1B8E">
        <w:trPr>
          <w:trHeight w:val="15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AD1B8E" w:rsidP="00AD1B8E">
            <w:pPr>
              <w:spacing w:after="0" w:line="240" w:lineRule="auto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Petnaest </w:t>
            </w:r>
            <w:r w:rsidR="000A3FA3"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 xml:space="preserve">(15) </w:t>
            </w:r>
            <w:r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članova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3FA3" w:rsidRPr="00E90C4E" w:rsidRDefault="000A3FA3" w:rsidP="004E74D7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</w:pP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180</w:t>
            </w:r>
            <w:r w:rsidR="00AD1B8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,</w:t>
            </w:r>
            <w:r w:rsidRPr="00E90C4E">
              <w:rPr>
                <w:rFonts w:ascii="Book Antiqua" w:eastAsia="MS Mincho" w:hAnsi="Book Antiqua" w:cs="Times New Roman"/>
                <w:noProof w:val="0"/>
                <w:color w:val="000000"/>
                <w:lang w:val="sr-Latn-RS"/>
              </w:rPr>
              <w:t>00 €</w:t>
            </w:r>
          </w:p>
        </w:tc>
      </w:tr>
    </w:tbl>
    <w:p w:rsidR="000A3FA3" w:rsidRPr="00E90C4E" w:rsidRDefault="00D7072E" w:rsidP="004E74D7">
      <w:pPr>
        <w:spacing w:after="0" w:line="240" w:lineRule="auto"/>
        <w:ind w:left="-90"/>
        <w:jc w:val="both"/>
        <w:rPr>
          <w:rFonts w:ascii="Book Antiqua" w:eastAsia="MS Mincho" w:hAnsi="Book Antiqua" w:cs="Times New Roman"/>
          <w:b/>
          <w:i/>
          <w:noProof w:val="0"/>
          <w:lang w:val="sr-Latn-RS"/>
        </w:rPr>
      </w:pPr>
      <w:r w:rsidRPr="00E90C4E">
        <w:rPr>
          <w:rFonts w:ascii="Book Antiqua" w:eastAsia="MS Mincho" w:hAnsi="Book Antiqua" w:cs="Times New Roman"/>
          <w:b/>
          <w:i/>
          <w:noProof w:val="0"/>
          <w:lang w:val="sr-Latn-RS"/>
        </w:rPr>
        <w:t xml:space="preserve">              </w:t>
      </w:r>
      <w:r w:rsidR="000A3FA3" w:rsidRPr="00E90C4E">
        <w:rPr>
          <w:rFonts w:ascii="Book Antiqua" w:eastAsia="MS Mincho" w:hAnsi="Book Antiqua" w:cs="Times New Roman"/>
          <w:b/>
          <w:i/>
          <w:noProof w:val="0"/>
          <w:lang w:val="sr-Latn-RS"/>
        </w:rPr>
        <w:t>*</w:t>
      </w:r>
      <w:r w:rsidR="00AD1B8E">
        <w:rPr>
          <w:rFonts w:ascii="Book Antiqua" w:eastAsia="MS Mincho" w:hAnsi="Book Antiqua" w:cs="Times New Roman"/>
          <w:b/>
          <w:i/>
          <w:noProof w:val="0"/>
          <w:lang w:val="sr-Latn-RS"/>
        </w:rPr>
        <w:t>Porodice sa više od 15 članova za svakog dodatnog člana dobijaju pet (5) dodatnih bodova</w:t>
      </w:r>
      <w:r w:rsidR="000A3FA3" w:rsidRPr="00E90C4E">
        <w:rPr>
          <w:rFonts w:ascii="Book Antiqua" w:eastAsia="MS Mincho" w:hAnsi="Book Antiqua" w:cs="Times New Roman"/>
          <w:b/>
          <w:i/>
          <w:noProof w:val="0"/>
          <w:lang w:val="sr-Latn-RS"/>
        </w:rPr>
        <w:t>.</w:t>
      </w:r>
    </w:p>
    <w:p w:rsidR="00D7072E" w:rsidRPr="00E90C4E" w:rsidRDefault="00D7072E" w:rsidP="004E74D7">
      <w:pPr>
        <w:spacing w:after="0" w:line="240" w:lineRule="auto"/>
        <w:ind w:right="-457"/>
        <w:jc w:val="both"/>
        <w:rPr>
          <w:rFonts w:ascii="Times New Roman" w:eastAsia="MS Mincho" w:hAnsi="Times New Roman" w:cs="Times New Roman"/>
          <w:noProof w:val="0"/>
          <w:color w:val="000000"/>
          <w:lang w:val="sr-Latn-RS"/>
        </w:rPr>
      </w:pPr>
    </w:p>
    <w:p w:rsidR="000A3FA3" w:rsidRPr="00E90C4E" w:rsidRDefault="000A3FA3" w:rsidP="004E74D7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402F5" w:rsidRPr="00E90C4E" w:rsidRDefault="002402F5" w:rsidP="004E74D7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3FA3" w:rsidRPr="00E90C4E" w:rsidRDefault="00AD1B8E" w:rsidP="00AD1B8E">
      <w:pPr>
        <w:numPr>
          <w:ilvl w:val="0"/>
          <w:numId w:val="13"/>
        </w:numPr>
        <w:tabs>
          <w:tab w:val="num" w:pos="630"/>
        </w:tabs>
        <w:spacing w:after="0" w:line="240" w:lineRule="auto"/>
        <w:ind w:left="630" w:right="-367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finansija i Ministarstvo rada i socijalne zaštite se zadužuju za sprovođenje ove odluke.</w:t>
      </w:r>
    </w:p>
    <w:p w:rsidR="000A3FA3" w:rsidRPr="00E90C4E" w:rsidRDefault="000A3FA3" w:rsidP="004E74D7">
      <w:pPr>
        <w:tabs>
          <w:tab w:val="num" w:pos="630"/>
        </w:tabs>
        <w:spacing w:after="0" w:line="240" w:lineRule="auto"/>
        <w:ind w:left="630" w:right="-367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A3FA3" w:rsidRPr="00E90C4E" w:rsidRDefault="0071653F" w:rsidP="004E74D7">
      <w:pPr>
        <w:numPr>
          <w:ilvl w:val="0"/>
          <w:numId w:val="13"/>
        </w:numPr>
        <w:tabs>
          <w:tab w:val="num" w:pos="630"/>
        </w:tabs>
        <w:spacing w:after="0" w:line="240" w:lineRule="auto"/>
        <w:ind w:left="630" w:right="-367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90C4E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  <w:r w:rsidR="000A3FA3" w:rsidRPr="00E90C4E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E11048" w:rsidRPr="00E90C4E" w:rsidRDefault="00E11048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11048" w:rsidRPr="00E90C4E" w:rsidRDefault="00E11048" w:rsidP="004E74D7">
      <w:pPr>
        <w:spacing w:after="0" w:line="240" w:lineRule="auto"/>
        <w:jc w:val="both"/>
        <w:rPr>
          <w:rFonts w:ascii="Book Antiqua" w:hAnsi="Book Antiqua" w:cs="Book Antiqua"/>
          <w:noProof w:val="0"/>
          <w:lang w:val="sr-Latn-RS"/>
        </w:rPr>
      </w:pPr>
    </w:p>
    <w:p w:rsidR="00E11048" w:rsidRPr="00E90C4E" w:rsidRDefault="00E11048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E90C4E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E90C4E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E90C4E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E90C4E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E90C4E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E90C4E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E90C4E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E90C4E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E90C4E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E90C4E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0C4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E90C4E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90C4E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E90C4E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90C4E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E90C4E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90C4E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E11048" w:rsidRPr="00E90C4E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90C4E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727E4B" w:rsidRPr="00E90C4E" w:rsidRDefault="00727E4B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  <w:br w:type="page"/>
      </w:r>
    </w:p>
    <w:p w:rsidR="00E11048" w:rsidRPr="00C46DB5" w:rsidRDefault="00E11048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7E964D8D" wp14:editId="672A157A">
            <wp:extent cx="933450" cy="1028700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048" w:rsidRPr="00C46DB5" w:rsidRDefault="00E11048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E11048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E11048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E11048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E11048" w:rsidRPr="00C46DB5" w:rsidRDefault="00E11048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E11048" w:rsidRPr="00C46DB5" w:rsidRDefault="00E11048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E11048" w:rsidRPr="00A741AB" w:rsidRDefault="00E11048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E11048" w:rsidRPr="00A741AB" w:rsidRDefault="00A741AB" w:rsidP="00A741AB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E11048" w:rsidRPr="00A741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5A3B46" w:rsidRPr="00A741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E11048" w:rsidRPr="00A741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/24</w:t>
      </w:r>
    </w:p>
    <w:p w:rsidR="00E11048" w:rsidRPr="00A741AB" w:rsidRDefault="00A741AB" w:rsidP="00A741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E11048" w:rsidRPr="00A741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A741AB" w:rsidRDefault="00A741AB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</w:p>
    <w:p w:rsidR="00E11048" w:rsidRPr="00A741AB" w:rsidRDefault="00376197" w:rsidP="004E74D7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A741AB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</w:t>
      </w:r>
      <w:r w:rsidR="00A741AB">
        <w:rPr>
          <w:rFonts w:ascii="Book Antiqua" w:hAnsi="Book Antiqua"/>
          <w:noProof w:val="0"/>
          <w:color w:val="000000"/>
          <w:lang w:val="sr-Latn-RS"/>
        </w:rPr>
        <w:t>2. januara 2018. donela sledeću</w:t>
      </w:r>
      <w:r w:rsidR="00E11048" w:rsidRPr="00A741AB">
        <w:rPr>
          <w:rFonts w:ascii="Book Antiqua" w:hAnsi="Book Antiqua"/>
          <w:noProof w:val="0"/>
          <w:color w:val="000000"/>
          <w:lang w:val="sr-Latn-RS"/>
        </w:rPr>
        <w:t>:</w:t>
      </w:r>
    </w:p>
    <w:p w:rsidR="00E11048" w:rsidRPr="00A741AB" w:rsidRDefault="00E11048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11048" w:rsidRPr="00A741AB" w:rsidRDefault="00E11048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11048" w:rsidRPr="00A741AB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A741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E11048" w:rsidRPr="00A741AB" w:rsidRDefault="00E11048" w:rsidP="004E74D7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3D2B5D" w:rsidRPr="00A741AB" w:rsidRDefault="00A741AB" w:rsidP="00A741A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Administrativno uputstvo o načinu stavljanja na raspolaganje nepokretne imovine u vlasništvu javnih preduzeća za razvoj i realizaciju projekata za strateške investicije.</w:t>
      </w:r>
    </w:p>
    <w:p w:rsidR="00E11048" w:rsidRPr="00A741AB" w:rsidRDefault="00E11048" w:rsidP="004E74D7">
      <w:pPr>
        <w:tabs>
          <w:tab w:val="num" w:pos="1680"/>
        </w:tabs>
        <w:spacing w:after="0" w:line="240" w:lineRule="auto"/>
        <w:ind w:left="72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E11048" w:rsidRPr="00A741AB" w:rsidRDefault="00A741AB" w:rsidP="00A741AB">
      <w:pPr>
        <w:numPr>
          <w:ilvl w:val="0"/>
          <w:numId w:val="21"/>
        </w:numPr>
        <w:tabs>
          <w:tab w:val="num" w:pos="1680"/>
          <w:tab w:val="center" w:pos="4590"/>
        </w:tabs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 xml:space="preserve">Ministarstvo trgovine i industrije i druge institucije se zadužuju za sprovođenje Uputstva </w:t>
      </w:r>
      <w:r w:rsidR="000010FC">
        <w:rPr>
          <w:rFonts w:ascii="Book Antiqua" w:hAnsi="Book Antiqua"/>
          <w:noProof w:val="0"/>
          <w:lang w:val="sr-Latn-RS"/>
        </w:rPr>
        <w:t>iz</w:t>
      </w:r>
      <w:r>
        <w:rPr>
          <w:rFonts w:ascii="Book Antiqua" w:hAnsi="Book Antiqua"/>
          <w:noProof w:val="0"/>
          <w:lang w:val="sr-Latn-RS"/>
        </w:rPr>
        <w:t xml:space="preserve"> tačke 1 ove Odluke</w:t>
      </w: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>.</w:t>
      </w:r>
    </w:p>
    <w:p w:rsidR="00E11048" w:rsidRPr="00A741AB" w:rsidRDefault="00E11048" w:rsidP="004E74D7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E11048" w:rsidRPr="00A741AB" w:rsidRDefault="0071653F" w:rsidP="004E74D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  <w:r w:rsidRPr="00A741AB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E11048" w:rsidRPr="00A741AB">
        <w:rPr>
          <w:rFonts w:ascii="Book Antiqua" w:hAnsi="Book Antiqua"/>
          <w:noProof w:val="0"/>
          <w:color w:val="000000"/>
          <w:lang w:val="sr-Latn-RS"/>
        </w:rPr>
        <w:t>.</w:t>
      </w:r>
    </w:p>
    <w:p w:rsidR="00E11048" w:rsidRPr="00A741AB" w:rsidRDefault="00E11048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E11048" w:rsidRPr="00A741AB" w:rsidRDefault="00E11048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8E411A" w:rsidRPr="00A741AB" w:rsidRDefault="008E411A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8E411A" w:rsidRPr="00A741AB" w:rsidRDefault="008E411A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8E411A" w:rsidRPr="00A741AB" w:rsidRDefault="008E411A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A741AB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A741A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A741AB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A741A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A741AB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A741AB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A741AB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A741AB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A741AB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A741AB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A741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A741A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741AB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A741A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741AB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A741A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741AB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E11048" w:rsidRPr="00A741AB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741AB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E11048" w:rsidRPr="00A741AB" w:rsidRDefault="00E11048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C46DB5" w:rsidRDefault="004B5B82" w:rsidP="004E74D7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A741A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br w:type="page"/>
      </w:r>
    </w:p>
    <w:p w:rsidR="005A3B46" w:rsidRPr="00C46DB5" w:rsidRDefault="005A3B46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RS"/>
        </w:rPr>
      </w:pPr>
      <w:r w:rsidRPr="00C46DB5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329E46EC" wp14:editId="7D138D3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46" w:rsidRPr="00C46DB5" w:rsidRDefault="005A3B46" w:rsidP="004E74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RS"/>
        </w:rPr>
        <w:t>Republika e Kosovës</w:t>
      </w:r>
    </w:p>
    <w:p w:rsidR="005A3B46" w:rsidRPr="00C46DB5" w:rsidRDefault="00C03B80" w:rsidP="004E74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</w:pPr>
      <w:r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Republika Kosovo</w:t>
      </w:r>
      <w:r w:rsidR="005A3B46" w:rsidRPr="00C46DB5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 xml:space="preserve"> - </w:t>
      </w:r>
      <w:r w:rsidR="005A3B46" w:rsidRPr="00C46DB5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RS"/>
        </w:rPr>
        <w:t>Republic of Kosovo</w:t>
      </w:r>
    </w:p>
    <w:p w:rsidR="005A3B46" w:rsidRPr="00C46DB5" w:rsidRDefault="005A3B46" w:rsidP="004E74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</w:pPr>
      <w:r w:rsidRPr="00C46DB5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RS"/>
        </w:rPr>
        <w:t>Qeveria - Vlada - Government</w:t>
      </w:r>
    </w:p>
    <w:p w:rsidR="005A3B46" w:rsidRPr="00C46DB5" w:rsidRDefault="005A3B46" w:rsidP="004E74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 xml:space="preserve">                                                                                             </w:t>
      </w:r>
      <w:r w:rsidRPr="00C46DB5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RS"/>
        </w:rPr>
        <w:tab/>
      </w:r>
    </w:p>
    <w:p w:rsidR="005A3B46" w:rsidRPr="00A004F4" w:rsidRDefault="005A3B46" w:rsidP="004E74D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46DB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</w:p>
    <w:p w:rsidR="005A3B46" w:rsidRPr="00A004F4" w:rsidRDefault="00A004F4" w:rsidP="00A004F4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5A3B46" w:rsidRPr="00A004F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17/24</w:t>
      </w:r>
    </w:p>
    <w:p w:rsidR="005A3B46" w:rsidRPr="00A004F4" w:rsidRDefault="00A004F4" w:rsidP="00A004F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Datum: </w:t>
      </w:r>
      <w:r w:rsidR="005A3B46" w:rsidRPr="00A004F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12.01.2018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</w:p>
    <w:p w:rsidR="005A3B46" w:rsidRPr="00A004F4" w:rsidRDefault="005A3B46" w:rsidP="004E74D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3B46" w:rsidRPr="00A004F4" w:rsidRDefault="00376197" w:rsidP="00A004F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RS"/>
        </w:rPr>
      </w:pPr>
      <w:r w:rsidRPr="00A004F4">
        <w:rPr>
          <w:rFonts w:ascii="Book Antiqua" w:hAnsi="Book Antiqua"/>
          <w:noProof w:val="0"/>
          <w:color w:val="000000"/>
          <w:lang w:val="sr-Latn-RS"/>
        </w:rPr>
        <w:t>Na osnovu člana 92. stav 4 i člana 93. stav 4 Ustava Republike Kosovo, na osnovu člana 4. Uredbe br. 02/2011 o oblastima administrativne odgovornosti Kancelarije premijera i ministarstava, izmenjene i dopunjene Uredbom br. 14/2017, Uredbom br. 15/2017 i Uredbom br. 16/2017, kao i člana 19. Poslovnika o radu Vlade Republike Kosovo br. 09/2011, Vlada Republike Kosovo, je na sednici održanoj 12. januara 2018. donela sledeću</w:t>
      </w:r>
      <w:r w:rsidR="005A3B46" w:rsidRPr="00A004F4">
        <w:rPr>
          <w:rFonts w:ascii="Book Antiqua" w:hAnsi="Book Antiqua"/>
          <w:noProof w:val="0"/>
          <w:color w:val="000000"/>
          <w:lang w:val="sr-Latn-RS"/>
        </w:rPr>
        <w:t>:</w:t>
      </w:r>
    </w:p>
    <w:p w:rsidR="005A3B46" w:rsidRPr="00A004F4" w:rsidRDefault="005A3B46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3B46" w:rsidRPr="00A004F4" w:rsidRDefault="005A3B46" w:rsidP="004E74D7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A3B46" w:rsidRPr="00A004F4" w:rsidRDefault="000338F0" w:rsidP="004E74D7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A004F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5A3B46" w:rsidRPr="00A004F4" w:rsidRDefault="005A3B46" w:rsidP="004E74D7">
      <w:pPr>
        <w:spacing w:after="0" w:line="240" w:lineRule="auto"/>
        <w:outlineLvl w:val="0"/>
        <w:rPr>
          <w:rFonts w:ascii="Book Antiqua" w:eastAsia="MS Mincho" w:hAnsi="Book Antiqua"/>
          <w:b/>
          <w:noProof w:val="0"/>
          <w:color w:val="000000"/>
          <w:lang w:val="sr-Latn-RS"/>
        </w:rPr>
      </w:pPr>
    </w:p>
    <w:p w:rsidR="00A004F4" w:rsidRPr="00A004F4" w:rsidRDefault="00A004F4" w:rsidP="00A004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>
        <w:rPr>
          <w:rFonts w:ascii="Book Antiqua" w:hAnsi="Book Antiqua"/>
          <w:noProof w:val="0"/>
          <w:lang w:val="sr-Latn-RS"/>
        </w:rPr>
        <w:t>Usvaja se Administrativno uputstvo o načinu i metodi verifikacije ispunjenja uslova za dodeljivanje statusa strateškog investitora</w:t>
      </w:r>
      <w:r w:rsidR="005A3B46" w:rsidRPr="00A004F4">
        <w:rPr>
          <w:rFonts w:ascii="Book Antiqua" w:hAnsi="Book Antiqua"/>
          <w:bCs/>
          <w:noProof w:val="0"/>
          <w:lang w:val="sr-Latn-RS"/>
        </w:rPr>
        <w:t>.</w:t>
      </w:r>
    </w:p>
    <w:p w:rsidR="00A004F4" w:rsidRPr="00A004F4" w:rsidRDefault="00A004F4" w:rsidP="00A004F4">
      <w:pPr>
        <w:pStyle w:val="ListParagraph"/>
        <w:spacing w:after="0" w:line="240" w:lineRule="auto"/>
        <w:ind w:left="360"/>
        <w:jc w:val="both"/>
        <w:rPr>
          <w:rFonts w:ascii="Book Antiqua" w:hAnsi="Book Antiqua"/>
          <w:noProof w:val="0"/>
          <w:lang w:val="sr-Latn-RS"/>
        </w:rPr>
      </w:pPr>
    </w:p>
    <w:p w:rsidR="005A3B46" w:rsidRPr="00A004F4" w:rsidRDefault="00A004F4" w:rsidP="00A004F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  <w:noProof w:val="0"/>
          <w:lang w:val="sr-Latn-RS"/>
        </w:rPr>
      </w:pPr>
      <w:r w:rsidRPr="00A004F4">
        <w:rPr>
          <w:rFonts w:ascii="Book Antiqua" w:hAnsi="Book Antiqua"/>
          <w:noProof w:val="0"/>
          <w:lang w:val="sr-Latn-RS"/>
        </w:rPr>
        <w:t>Ministarstvo trgovine i industrije i druge institucije se zadužuju za sprovođenje Uputstva iz tačke 1 ove Odluke</w:t>
      </w:r>
      <w:r>
        <w:rPr>
          <w:rFonts w:ascii="Book Antiqua" w:eastAsia="Times New Roman" w:hAnsi="Book Antiqua"/>
          <w:noProof w:val="0"/>
          <w:color w:val="000000" w:themeColor="text1"/>
          <w:lang w:val="sr-Latn-RS"/>
        </w:rPr>
        <w:t>.</w:t>
      </w:r>
    </w:p>
    <w:p w:rsidR="005A3B46" w:rsidRPr="00A004F4" w:rsidRDefault="005A3B46" w:rsidP="004E74D7">
      <w:pPr>
        <w:spacing w:after="0" w:line="240" w:lineRule="auto"/>
        <w:ind w:left="360"/>
        <w:contextualSpacing/>
        <w:jc w:val="both"/>
        <w:rPr>
          <w:rFonts w:ascii="Book Antiqua" w:hAnsi="Book Antiqua"/>
          <w:noProof w:val="0"/>
          <w:lang w:val="sr-Latn-RS"/>
        </w:rPr>
      </w:pPr>
    </w:p>
    <w:p w:rsidR="005A3B46" w:rsidRPr="00A004F4" w:rsidRDefault="0071653F" w:rsidP="004E74D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hAnsi="Book Antiqua"/>
          <w:noProof w:val="0"/>
          <w:lang w:val="sr-Latn-RS"/>
        </w:rPr>
      </w:pPr>
      <w:r w:rsidRPr="00A004F4">
        <w:rPr>
          <w:rFonts w:ascii="Book Antiqua" w:hAnsi="Book Antiqua"/>
          <w:noProof w:val="0"/>
          <w:color w:val="000000"/>
          <w:lang w:val="sr-Latn-RS"/>
        </w:rPr>
        <w:t>Odluka stupa na snagu danom potpisivanja</w:t>
      </w:r>
      <w:r w:rsidR="005A3B46" w:rsidRPr="00A004F4">
        <w:rPr>
          <w:rFonts w:ascii="Book Antiqua" w:hAnsi="Book Antiqua"/>
          <w:noProof w:val="0"/>
          <w:color w:val="000000"/>
          <w:lang w:val="sr-Latn-RS"/>
        </w:rPr>
        <w:t>.</w:t>
      </w:r>
    </w:p>
    <w:p w:rsidR="005A3B46" w:rsidRPr="00A004F4" w:rsidRDefault="005A3B46" w:rsidP="004E74D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3B46" w:rsidRPr="00A004F4" w:rsidRDefault="005A3B46" w:rsidP="004E74D7">
      <w:pPr>
        <w:pStyle w:val="ListParagraph"/>
        <w:spacing w:after="0" w:line="240" w:lineRule="auto"/>
        <w:ind w:left="360"/>
        <w:jc w:val="both"/>
        <w:rPr>
          <w:rFonts w:ascii="Book Antiqua" w:hAnsi="Book Antiqua" w:cs="Book Antiqua"/>
          <w:noProof w:val="0"/>
          <w:lang w:val="sr-Latn-RS"/>
        </w:rPr>
      </w:pPr>
    </w:p>
    <w:p w:rsidR="005A3B46" w:rsidRPr="00A004F4" w:rsidRDefault="005A3B46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5A3B46" w:rsidRPr="00A004F4" w:rsidRDefault="005A3B46" w:rsidP="004E74D7">
      <w:pPr>
        <w:spacing w:after="0" w:line="240" w:lineRule="auto"/>
        <w:jc w:val="both"/>
        <w:rPr>
          <w:rFonts w:ascii="Book Antiqua" w:hAnsi="Book Antiqua" w:cs="Arial"/>
          <w:noProof w:val="0"/>
          <w:lang w:val="sr-Latn-RS"/>
        </w:rPr>
      </w:pPr>
    </w:p>
    <w:p w:rsidR="004B5B82" w:rsidRPr="00A004F4" w:rsidRDefault="004B5B82" w:rsidP="004E74D7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B5B82" w:rsidRPr="00A004F4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b/>
          <w:noProof w:val="0"/>
          <w:color w:val="000000"/>
          <w:lang w:val="sr-Latn-RS"/>
        </w:rPr>
      </w:pPr>
      <w:r w:rsidRPr="00A004F4">
        <w:rPr>
          <w:rFonts w:ascii="Book Antiqua" w:hAnsi="Book Antiqua"/>
          <w:b/>
          <w:noProof w:val="0"/>
          <w:color w:val="000000"/>
          <w:lang w:val="sr-Latn-RS"/>
        </w:rPr>
        <w:t>Ramush HARADINAJ</w:t>
      </w:r>
    </w:p>
    <w:p w:rsidR="004B5B82" w:rsidRPr="00A004F4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A004F4">
        <w:rPr>
          <w:rFonts w:ascii="Book Antiqua" w:hAnsi="Book Antiqua"/>
          <w:noProof w:val="0"/>
          <w:color w:val="000000"/>
          <w:lang w:val="sr-Latn-RS"/>
        </w:rPr>
        <w:t>______________________</w:t>
      </w:r>
    </w:p>
    <w:p w:rsidR="004B5B82" w:rsidRPr="00A004F4" w:rsidRDefault="004B5B82" w:rsidP="004E74D7">
      <w:pPr>
        <w:spacing w:after="0" w:line="240" w:lineRule="auto"/>
        <w:ind w:left="5760"/>
        <w:jc w:val="center"/>
        <w:rPr>
          <w:rFonts w:ascii="Book Antiqua" w:hAnsi="Book Antiqua"/>
          <w:noProof w:val="0"/>
          <w:color w:val="000000"/>
          <w:lang w:val="sr-Latn-RS"/>
        </w:rPr>
      </w:pPr>
      <w:r w:rsidRPr="00A004F4">
        <w:rPr>
          <w:rFonts w:ascii="Book Antiqua" w:hAnsi="Book Antiqua"/>
          <w:noProof w:val="0"/>
          <w:color w:val="000000"/>
          <w:lang w:val="sr-Latn-RS"/>
        </w:rPr>
        <w:t>Premijer Kosova</w:t>
      </w:r>
    </w:p>
    <w:p w:rsidR="004B5B82" w:rsidRPr="00A004F4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5B82" w:rsidRPr="00A004F4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5B82" w:rsidRPr="00A004F4" w:rsidRDefault="004B5B82" w:rsidP="004E74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A004F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Dostaviti:</w:t>
      </w:r>
    </w:p>
    <w:p w:rsidR="004B5B82" w:rsidRPr="00A004F4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04F4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premijera;</w:t>
      </w:r>
    </w:p>
    <w:p w:rsidR="004B5B82" w:rsidRPr="00A004F4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04F4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(ministrima);</w:t>
      </w:r>
    </w:p>
    <w:p w:rsidR="004B5B82" w:rsidRPr="00A004F4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04F4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KP-a;</w:t>
      </w:r>
    </w:p>
    <w:p w:rsidR="005A3B46" w:rsidRPr="00A004F4" w:rsidRDefault="004B5B82" w:rsidP="004E74D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04F4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Vlade.</w:t>
      </w:r>
    </w:p>
    <w:p w:rsidR="004B5B82" w:rsidRPr="00A004F4" w:rsidRDefault="004B5B82" w:rsidP="004E74D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sectPr w:rsidR="004B5B82" w:rsidRPr="00A004F4" w:rsidSect="00122ECB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51" w:rsidRDefault="00287C51" w:rsidP="00863B22">
      <w:pPr>
        <w:spacing w:after="0" w:line="240" w:lineRule="auto"/>
      </w:pPr>
      <w:r>
        <w:separator/>
      </w:r>
    </w:p>
  </w:endnote>
  <w:endnote w:type="continuationSeparator" w:id="0">
    <w:p w:rsidR="00287C51" w:rsidRDefault="00287C51" w:rsidP="0086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51" w:rsidRDefault="00287C51" w:rsidP="00863B22">
      <w:pPr>
        <w:spacing w:after="0" w:line="240" w:lineRule="auto"/>
      </w:pPr>
      <w:r>
        <w:separator/>
      </w:r>
    </w:p>
  </w:footnote>
  <w:footnote w:type="continuationSeparator" w:id="0">
    <w:p w:rsidR="00287C51" w:rsidRDefault="00287C51" w:rsidP="0086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FE31A2"/>
    <w:multiLevelType w:val="hybridMultilevel"/>
    <w:tmpl w:val="ADD688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B793D"/>
    <w:multiLevelType w:val="multilevel"/>
    <w:tmpl w:val="6A0CE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47E2564"/>
    <w:multiLevelType w:val="hybridMultilevel"/>
    <w:tmpl w:val="8F3EC6CC"/>
    <w:lvl w:ilvl="0" w:tplc="FF4A639A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F0740"/>
    <w:multiLevelType w:val="hybridMultilevel"/>
    <w:tmpl w:val="A4EEA960"/>
    <w:lvl w:ilvl="0" w:tplc="6FD47FA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915A7"/>
    <w:multiLevelType w:val="hybridMultilevel"/>
    <w:tmpl w:val="9A1C94A2"/>
    <w:lvl w:ilvl="0" w:tplc="418290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759F7"/>
    <w:multiLevelType w:val="multilevel"/>
    <w:tmpl w:val="24985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F4473A5"/>
    <w:multiLevelType w:val="hybridMultilevel"/>
    <w:tmpl w:val="C6449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2C3937"/>
    <w:multiLevelType w:val="multilevel"/>
    <w:tmpl w:val="A2DA0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3242C08"/>
    <w:multiLevelType w:val="hybridMultilevel"/>
    <w:tmpl w:val="5E24DE72"/>
    <w:lvl w:ilvl="0" w:tplc="3C3E7AE8">
      <w:start w:val="1"/>
      <w:numFmt w:val="decimal"/>
      <w:lvlText w:val="%1."/>
      <w:lvlJc w:val="left"/>
      <w:pPr>
        <w:ind w:left="360" w:hanging="360"/>
      </w:pPr>
      <w:rPr>
        <w:rFonts w:ascii="Book Antiqua" w:eastAsiaTheme="minorHAnsi" w:hAnsi="Book Antiqua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6B1A94"/>
    <w:multiLevelType w:val="multilevel"/>
    <w:tmpl w:val="4258BBB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48E73C5"/>
    <w:multiLevelType w:val="hybridMultilevel"/>
    <w:tmpl w:val="E03E3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FC47C6A"/>
    <w:multiLevelType w:val="multilevel"/>
    <w:tmpl w:val="1ABAC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20757CB"/>
    <w:multiLevelType w:val="hybridMultilevel"/>
    <w:tmpl w:val="712E7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DB0993"/>
    <w:multiLevelType w:val="hybridMultilevel"/>
    <w:tmpl w:val="228CC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2A2245"/>
    <w:multiLevelType w:val="hybridMultilevel"/>
    <w:tmpl w:val="55B68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2A0278"/>
    <w:multiLevelType w:val="hybridMultilevel"/>
    <w:tmpl w:val="1F74314C"/>
    <w:lvl w:ilvl="0" w:tplc="20744D5C">
      <w:start w:val="1"/>
      <w:numFmt w:val="decimal"/>
      <w:lvlText w:val="%1."/>
      <w:lvlJc w:val="left"/>
      <w:pPr>
        <w:ind w:left="360" w:hanging="360"/>
      </w:pPr>
      <w:rPr>
        <w:rFonts w:cs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D708A0"/>
    <w:multiLevelType w:val="multilevel"/>
    <w:tmpl w:val="0F62A6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92A61CD"/>
    <w:multiLevelType w:val="hybridMultilevel"/>
    <w:tmpl w:val="2C309E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F23D94"/>
    <w:multiLevelType w:val="multilevel"/>
    <w:tmpl w:val="E7C29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24C4D12"/>
    <w:multiLevelType w:val="hybridMultilevel"/>
    <w:tmpl w:val="BE66D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4148C2"/>
    <w:multiLevelType w:val="hybridMultilevel"/>
    <w:tmpl w:val="09A09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E39DD"/>
    <w:multiLevelType w:val="hybridMultilevel"/>
    <w:tmpl w:val="5010CC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A51697"/>
    <w:multiLevelType w:val="hybridMultilevel"/>
    <w:tmpl w:val="8CC4C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512099"/>
    <w:multiLevelType w:val="multilevel"/>
    <w:tmpl w:val="B56EB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03B63AD"/>
    <w:multiLevelType w:val="multilevel"/>
    <w:tmpl w:val="08D2B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9"/>
  </w:num>
  <w:num w:numId="5">
    <w:abstractNumId w:val="19"/>
  </w:num>
  <w:num w:numId="6">
    <w:abstractNumId w:val="25"/>
  </w:num>
  <w:num w:numId="7">
    <w:abstractNumId w:val="7"/>
  </w:num>
  <w:num w:numId="8">
    <w:abstractNumId w:val="13"/>
  </w:num>
  <w:num w:numId="9">
    <w:abstractNumId w:val="21"/>
  </w:num>
  <w:num w:numId="10">
    <w:abstractNumId w:val="20"/>
  </w:num>
  <w:num w:numId="11">
    <w:abstractNumId w:val="15"/>
  </w:num>
  <w:num w:numId="12">
    <w:abstractNumId w:val="6"/>
  </w:num>
  <w:num w:numId="13">
    <w:abstractNumId w:val="12"/>
  </w:num>
  <w:num w:numId="14">
    <w:abstractNumId w:val="11"/>
  </w:num>
  <w:num w:numId="15">
    <w:abstractNumId w:val="17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4"/>
  </w:num>
  <w:num w:numId="20">
    <w:abstractNumId w:val="16"/>
  </w:num>
  <w:num w:numId="21">
    <w:abstractNumId w:val="1"/>
  </w:num>
  <w:num w:numId="22">
    <w:abstractNumId w:val="3"/>
  </w:num>
  <w:num w:numId="23">
    <w:abstractNumId w:val="26"/>
  </w:num>
  <w:num w:numId="24">
    <w:abstractNumId w:val="5"/>
  </w:num>
  <w:num w:numId="25">
    <w:abstractNumId w:val="14"/>
  </w:num>
  <w:num w:numId="26">
    <w:abstractNumId w:val="18"/>
  </w:num>
  <w:num w:numId="2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0363"/>
    <w:rsid w:val="000010FC"/>
    <w:rsid w:val="00002339"/>
    <w:rsid w:val="000032F8"/>
    <w:rsid w:val="000045D0"/>
    <w:rsid w:val="00004FCE"/>
    <w:rsid w:val="000113A4"/>
    <w:rsid w:val="00011DDD"/>
    <w:rsid w:val="00012433"/>
    <w:rsid w:val="00012D96"/>
    <w:rsid w:val="000338F0"/>
    <w:rsid w:val="0003552B"/>
    <w:rsid w:val="000465C3"/>
    <w:rsid w:val="00050DB3"/>
    <w:rsid w:val="000516EA"/>
    <w:rsid w:val="00054C7C"/>
    <w:rsid w:val="000553DB"/>
    <w:rsid w:val="00061405"/>
    <w:rsid w:val="00062558"/>
    <w:rsid w:val="00073A83"/>
    <w:rsid w:val="00076827"/>
    <w:rsid w:val="000774DD"/>
    <w:rsid w:val="000801BD"/>
    <w:rsid w:val="000861B9"/>
    <w:rsid w:val="000862CB"/>
    <w:rsid w:val="0008652A"/>
    <w:rsid w:val="0009057B"/>
    <w:rsid w:val="000906D8"/>
    <w:rsid w:val="000939F3"/>
    <w:rsid w:val="0009424C"/>
    <w:rsid w:val="0009456E"/>
    <w:rsid w:val="000A13DC"/>
    <w:rsid w:val="000A3FA3"/>
    <w:rsid w:val="000A7884"/>
    <w:rsid w:val="000B2C22"/>
    <w:rsid w:val="000B6595"/>
    <w:rsid w:val="000C539F"/>
    <w:rsid w:val="000D05B4"/>
    <w:rsid w:val="000D42F0"/>
    <w:rsid w:val="000D712D"/>
    <w:rsid w:val="000E2DC3"/>
    <w:rsid w:val="000E4A9E"/>
    <w:rsid w:val="000E4CDA"/>
    <w:rsid w:val="000E6CF1"/>
    <w:rsid w:val="000E79F7"/>
    <w:rsid w:val="000F127C"/>
    <w:rsid w:val="000F2E78"/>
    <w:rsid w:val="001008FD"/>
    <w:rsid w:val="00105808"/>
    <w:rsid w:val="001113A0"/>
    <w:rsid w:val="00111FB9"/>
    <w:rsid w:val="00113690"/>
    <w:rsid w:val="00113FF4"/>
    <w:rsid w:val="001159AE"/>
    <w:rsid w:val="00122ECB"/>
    <w:rsid w:val="0013339A"/>
    <w:rsid w:val="00136276"/>
    <w:rsid w:val="00136727"/>
    <w:rsid w:val="00147E62"/>
    <w:rsid w:val="0015497A"/>
    <w:rsid w:val="00160438"/>
    <w:rsid w:val="00162AF7"/>
    <w:rsid w:val="001632E7"/>
    <w:rsid w:val="001639DE"/>
    <w:rsid w:val="00164847"/>
    <w:rsid w:val="00166D00"/>
    <w:rsid w:val="00171EA6"/>
    <w:rsid w:val="00172D46"/>
    <w:rsid w:val="001755D4"/>
    <w:rsid w:val="00176431"/>
    <w:rsid w:val="001773CB"/>
    <w:rsid w:val="001865E3"/>
    <w:rsid w:val="001A671C"/>
    <w:rsid w:val="001A6E11"/>
    <w:rsid w:val="001B1EBA"/>
    <w:rsid w:val="001B319D"/>
    <w:rsid w:val="001C3257"/>
    <w:rsid w:val="001C3560"/>
    <w:rsid w:val="001D5DB2"/>
    <w:rsid w:val="001F3833"/>
    <w:rsid w:val="001F456E"/>
    <w:rsid w:val="001F5B96"/>
    <w:rsid w:val="001F7B91"/>
    <w:rsid w:val="00200DF9"/>
    <w:rsid w:val="002045BE"/>
    <w:rsid w:val="00206BA0"/>
    <w:rsid w:val="00207A28"/>
    <w:rsid w:val="00211AF2"/>
    <w:rsid w:val="002121A0"/>
    <w:rsid w:val="00213B28"/>
    <w:rsid w:val="00214955"/>
    <w:rsid w:val="002150D4"/>
    <w:rsid w:val="002211C9"/>
    <w:rsid w:val="00227229"/>
    <w:rsid w:val="0023531A"/>
    <w:rsid w:val="00237B36"/>
    <w:rsid w:val="002402F5"/>
    <w:rsid w:val="00244264"/>
    <w:rsid w:val="00247C61"/>
    <w:rsid w:val="00250CA6"/>
    <w:rsid w:val="00264CDA"/>
    <w:rsid w:val="0027187A"/>
    <w:rsid w:val="0027534C"/>
    <w:rsid w:val="00276D59"/>
    <w:rsid w:val="00282452"/>
    <w:rsid w:val="00287734"/>
    <w:rsid w:val="00287C51"/>
    <w:rsid w:val="002913D1"/>
    <w:rsid w:val="00292A69"/>
    <w:rsid w:val="002A6A1D"/>
    <w:rsid w:val="002A79DA"/>
    <w:rsid w:val="002B3DBB"/>
    <w:rsid w:val="002B451C"/>
    <w:rsid w:val="002B5DF3"/>
    <w:rsid w:val="002C10C5"/>
    <w:rsid w:val="002C124C"/>
    <w:rsid w:val="002C284D"/>
    <w:rsid w:val="002D0CEC"/>
    <w:rsid w:val="002D190B"/>
    <w:rsid w:val="002D232C"/>
    <w:rsid w:val="002D2E5F"/>
    <w:rsid w:val="002E0F6B"/>
    <w:rsid w:val="002E193F"/>
    <w:rsid w:val="002E34A0"/>
    <w:rsid w:val="002F6006"/>
    <w:rsid w:val="00300FD6"/>
    <w:rsid w:val="00301807"/>
    <w:rsid w:val="00305836"/>
    <w:rsid w:val="00305F25"/>
    <w:rsid w:val="003211DF"/>
    <w:rsid w:val="00324155"/>
    <w:rsid w:val="003258C3"/>
    <w:rsid w:val="003273D3"/>
    <w:rsid w:val="00327839"/>
    <w:rsid w:val="0034405F"/>
    <w:rsid w:val="00344ABF"/>
    <w:rsid w:val="0034721F"/>
    <w:rsid w:val="003505E8"/>
    <w:rsid w:val="00350B4E"/>
    <w:rsid w:val="00351C84"/>
    <w:rsid w:val="003520AC"/>
    <w:rsid w:val="00353824"/>
    <w:rsid w:val="003538BB"/>
    <w:rsid w:val="00363205"/>
    <w:rsid w:val="003654E5"/>
    <w:rsid w:val="00366731"/>
    <w:rsid w:val="00372596"/>
    <w:rsid w:val="00374DF3"/>
    <w:rsid w:val="00376197"/>
    <w:rsid w:val="0039432B"/>
    <w:rsid w:val="00394BCA"/>
    <w:rsid w:val="00395D9C"/>
    <w:rsid w:val="003A258E"/>
    <w:rsid w:val="003A332A"/>
    <w:rsid w:val="003A73FF"/>
    <w:rsid w:val="003B2DEC"/>
    <w:rsid w:val="003B5397"/>
    <w:rsid w:val="003B6A08"/>
    <w:rsid w:val="003C68F1"/>
    <w:rsid w:val="003D2B5D"/>
    <w:rsid w:val="003D441A"/>
    <w:rsid w:val="003D5C59"/>
    <w:rsid w:val="003E48AE"/>
    <w:rsid w:val="003F3668"/>
    <w:rsid w:val="00401ED2"/>
    <w:rsid w:val="00403DFB"/>
    <w:rsid w:val="00405A4A"/>
    <w:rsid w:val="00406C0B"/>
    <w:rsid w:val="004220FD"/>
    <w:rsid w:val="004249E6"/>
    <w:rsid w:val="00432545"/>
    <w:rsid w:val="00440348"/>
    <w:rsid w:val="00442FA1"/>
    <w:rsid w:val="00445AF4"/>
    <w:rsid w:val="00450F27"/>
    <w:rsid w:val="004529A0"/>
    <w:rsid w:val="004602E2"/>
    <w:rsid w:val="00461AAE"/>
    <w:rsid w:val="004735D5"/>
    <w:rsid w:val="0047648B"/>
    <w:rsid w:val="004823AA"/>
    <w:rsid w:val="004872EA"/>
    <w:rsid w:val="004904EA"/>
    <w:rsid w:val="0049349A"/>
    <w:rsid w:val="004935FE"/>
    <w:rsid w:val="00494348"/>
    <w:rsid w:val="00497201"/>
    <w:rsid w:val="00497709"/>
    <w:rsid w:val="00497EFA"/>
    <w:rsid w:val="004A42B0"/>
    <w:rsid w:val="004A5642"/>
    <w:rsid w:val="004A5A00"/>
    <w:rsid w:val="004A62E7"/>
    <w:rsid w:val="004A7CCD"/>
    <w:rsid w:val="004B2A9F"/>
    <w:rsid w:val="004B5B82"/>
    <w:rsid w:val="004B76B3"/>
    <w:rsid w:val="004C27CC"/>
    <w:rsid w:val="004D407A"/>
    <w:rsid w:val="004D4997"/>
    <w:rsid w:val="004D6406"/>
    <w:rsid w:val="004D65B7"/>
    <w:rsid w:val="004D6BAB"/>
    <w:rsid w:val="004E0979"/>
    <w:rsid w:val="004E1371"/>
    <w:rsid w:val="004E74D7"/>
    <w:rsid w:val="004F032D"/>
    <w:rsid w:val="004F4EC0"/>
    <w:rsid w:val="004F69FD"/>
    <w:rsid w:val="00500944"/>
    <w:rsid w:val="00502139"/>
    <w:rsid w:val="00503438"/>
    <w:rsid w:val="00506FE8"/>
    <w:rsid w:val="00514D9D"/>
    <w:rsid w:val="00516300"/>
    <w:rsid w:val="00520434"/>
    <w:rsid w:val="00523216"/>
    <w:rsid w:val="0052389E"/>
    <w:rsid w:val="00531026"/>
    <w:rsid w:val="00532FE1"/>
    <w:rsid w:val="00533D8F"/>
    <w:rsid w:val="00534323"/>
    <w:rsid w:val="0055133C"/>
    <w:rsid w:val="005513BD"/>
    <w:rsid w:val="00555728"/>
    <w:rsid w:val="005618F8"/>
    <w:rsid w:val="00564707"/>
    <w:rsid w:val="005658BA"/>
    <w:rsid w:val="00566EDF"/>
    <w:rsid w:val="005736FD"/>
    <w:rsid w:val="00573821"/>
    <w:rsid w:val="00573C14"/>
    <w:rsid w:val="00574AE9"/>
    <w:rsid w:val="00575250"/>
    <w:rsid w:val="00582D53"/>
    <w:rsid w:val="00596C4E"/>
    <w:rsid w:val="005972BE"/>
    <w:rsid w:val="005A0AB7"/>
    <w:rsid w:val="005A3B46"/>
    <w:rsid w:val="005B0EA1"/>
    <w:rsid w:val="005B3D18"/>
    <w:rsid w:val="005B612E"/>
    <w:rsid w:val="005C0074"/>
    <w:rsid w:val="005C0904"/>
    <w:rsid w:val="005C0F9F"/>
    <w:rsid w:val="005C3C1B"/>
    <w:rsid w:val="005C7BCF"/>
    <w:rsid w:val="005D290E"/>
    <w:rsid w:val="005D6902"/>
    <w:rsid w:val="005D79F5"/>
    <w:rsid w:val="005E263B"/>
    <w:rsid w:val="005E2E73"/>
    <w:rsid w:val="005E59EE"/>
    <w:rsid w:val="005F437E"/>
    <w:rsid w:val="005F500B"/>
    <w:rsid w:val="00601BDD"/>
    <w:rsid w:val="00604424"/>
    <w:rsid w:val="006055F8"/>
    <w:rsid w:val="0061026D"/>
    <w:rsid w:val="006126D7"/>
    <w:rsid w:val="00620413"/>
    <w:rsid w:val="00621840"/>
    <w:rsid w:val="00626E8E"/>
    <w:rsid w:val="0063149C"/>
    <w:rsid w:val="00632C5B"/>
    <w:rsid w:val="006351D1"/>
    <w:rsid w:val="00641B6D"/>
    <w:rsid w:val="00657DA7"/>
    <w:rsid w:val="006608E8"/>
    <w:rsid w:val="00661E5D"/>
    <w:rsid w:val="00663621"/>
    <w:rsid w:val="006636BF"/>
    <w:rsid w:val="006664DC"/>
    <w:rsid w:val="00676D72"/>
    <w:rsid w:val="00682530"/>
    <w:rsid w:val="006831B2"/>
    <w:rsid w:val="006851D0"/>
    <w:rsid w:val="00687547"/>
    <w:rsid w:val="00687E13"/>
    <w:rsid w:val="00695B68"/>
    <w:rsid w:val="00695D8F"/>
    <w:rsid w:val="00696C24"/>
    <w:rsid w:val="00697DB7"/>
    <w:rsid w:val="00697FE2"/>
    <w:rsid w:val="006A2F2F"/>
    <w:rsid w:val="006A31DB"/>
    <w:rsid w:val="006A4F09"/>
    <w:rsid w:val="006B116F"/>
    <w:rsid w:val="006B40A3"/>
    <w:rsid w:val="006B4C9F"/>
    <w:rsid w:val="006C1962"/>
    <w:rsid w:val="006C556F"/>
    <w:rsid w:val="006C6B65"/>
    <w:rsid w:val="006D1967"/>
    <w:rsid w:val="006D66E8"/>
    <w:rsid w:val="006E4DAD"/>
    <w:rsid w:val="006E6A8E"/>
    <w:rsid w:val="006F02B0"/>
    <w:rsid w:val="006F1269"/>
    <w:rsid w:val="006F654F"/>
    <w:rsid w:val="006F6A36"/>
    <w:rsid w:val="0070102F"/>
    <w:rsid w:val="00704AEB"/>
    <w:rsid w:val="0070651F"/>
    <w:rsid w:val="007134CD"/>
    <w:rsid w:val="0071653F"/>
    <w:rsid w:val="00717DCF"/>
    <w:rsid w:val="007202CB"/>
    <w:rsid w:val="00721FCB"/>
    <w:rsid w:val="0072397D"/>
    <w:rsid w:val="00723D93"/>
    <w:rsid w:val="00727C8D"/>
    <w:rsid w:val="00727E4B"/>
    <w:rsid w:val="007308E3"/>
    <w:rsid w:val="00730E48"/>
    <w:rsid w:val="0073302C"/>
    <w:rsid w:val="00746B29"/>
    <w:rsid w:val="00747F3F"/>
    <w:rsid w:val="00751596"/>
    <w:rsid w:val="00752A59"/>
    <w:rsid w:val="00756DFF"/>
    <w:rsid w:val="0076565D"/>
    <w:rsid w:val="00770A4E"/>
    <w:rsid w:val="0078663B"/>
    <w:rsid w:val="007875DA"/>
    <w:rsid w:val="00791940"/>
    <w:rsid w:val="00792AE1"/>
    <w:rsid w:val="007955F3"/>
    <w:rsid w:val="00796E09"/>
    <w:rsid w:val="007A1C60"/>
    <w:rsid w:val="007A5376"/>
    <w:rsid w:val="007A5753"/>
    <w:rsid w:val="007A6305"/>
    <w:rsid w:val="007A6C92"/>
    <w:rsid w:val="007A78E8"/>
    <w:rsid w:val="007B1754"/>
    <w:rsid w:val="007B1924"/>
    <w:rsid w:val="007B72FD"/>
    <w:rsid w:val="007C2871"/>
    <w:rsid w:val="007C7841"/>
    <w:rsid w:val="007C7DD1"/>
    <w:rsid w:val="007D0F51"/>
    <w:rsid w:val="007D1FE3"/>
    <w:rsid w:val="007D617A"/>
    <w:rsid w:val="007E5B82"/>
    <w:rsid w:val="007F1BB5"/>
    <w:rsid w:val="00800E43"/>
    <w:rsid w:val="008103ED"/>
    <w:rsid w:val="0081265A"/>
    <w:rsid w:val="00812D8C"/>
    <w:rsid w:val="0081780B"/>
    <w:rsid w:val="00824F75"/>
    <w:rsid w:val="0083051C"/>
    <w:rsid w:val="0083282A"/>
    <w:rsid w:val="00832AA8"/>
    <w:rsid w:val="008350F9"/>
    <w:rsid w:val="0083520B"/>
    <w:rsid w:val="00851A83"/>
    <w:rsid w:val="0085555A"/>
    <w:rsid w:val="00856E67"/>
    <w:rsid w:val="00860669"/>
    <w:rsid w:val="0086324C"/>
    <w:rsid w:val="00863B22"/>
    <w:rsid w:val="00873893"/>
    <w:rsid w:val="00876F92"/>
    <w:rsid w:val="00880C35"/>
    <w:rsid w:val="00883D8C"/>
    <w:rsid w:val="00886422"/>
    <w:rsid w:val="008919FA"/>
    <w:rsid w:val="00894EC1"/>
    <w:rsid w:val="00896EB1"/>
    <w:rsid w:val="0089752F"/>
    <w:rsid w:val="008B23B6"/>
    <w:rsid w:val="008B30FC"/>
    <w:rsid w:val="008B56A4"/>
    <w:rsid w:val="008B5E57"/>
    <w:rsid w:val="008C1999"/>
    <w:rsid w:val="008C338C"/>
    <w:rsid w:val="008C3D0F"/>
    <w:rsid w:val="008C4F57"/>
    <w:rsid w:val="008D0426"/>
    <w:rsid w:val="008D63CB"/>
    <w:rsid w:val="008E224F"/>
    <w:rsid w:val="008E411A"/>
    <w:rsid w:val="008E76FF"/>
    <w:rsid w:val="008F1AE1"/>
    <w:rsid w:val="008F24BD"/>
    <w:rsid w:val="008F7D71"/>
    <w:rsid w:val="00902454"/>
    <w:rsid w:val="00917285"/>
    <w:rsid w:val="00924A98"/>
    <w:rsid w:val="00930483"/>
    <w:rsid w:val="00935478"/>
    <w:rsid w:val="009375C9"/>
    <w:rsid w:val="00943677"/>
    <w:rsid w:val="00944A1D"/>
    <w:rsid w:val="00950179"/>
    <w:rsid w:val="00954DB3"/>
    <w:rsid w:val="00960933"/>
    <w:rsid w:val="0096338A"/>
    <w:rsid w:val="00966998"/>
    <w:rsid w:val="00970A64"/>
    <w:rsid w:val="009711DB"/>
    <w:rsid w:val="00971E03"/>
    <w:rsid w:val="00976210"/>
    <w:rsid w:val="00976899"/>
    <w:rsid w:val="00977A5D"/>
    <w:rsid w:val="0098092E"/>
    <w:rsid w:val="00983616"/>
    <w:rsid w:val="00983D9F"/>
    <w:rsid w:val="00984F88"/>
    <w:rsid w:val="009944DF"/>
    <w:rsid w:val="00997145"/>
    <w:rsid w:val="009A38AA"/>
    <w:rsid w:val="009A7D2A"/>
    <w:rsid w:val="009A7DA5"/>
    <w:rsid w:val="009B13E1"/>
    <w:rsid w:val="009B2ED3"/>
    <w:rsid w:val="009D0D80"/>
    <w:rsid w:val="009D29DF"/>
    <w:rsid w:val="009E4058"/>
    <w:rsid w:val="009F0673"/>
    <w:rsid w:val="009F204D"/>
    <w:rsid w:val="009F77B3"/>
    <w:rsid w:val="00A004F4"/>
    <w:rsid w:val="00A02B38"/>
    <w:rsid w:val="00A1070D"/>
    <w:rsid w:val="00A16635"/>
    <w:rsid w:val="00A3277F"/>
    <w:rsid w:val="00A336A2"/>
    <w:rsid w:val="00A37002"/>
    <w:rsid w:val="00A4382C"/>
    <w:rsid w:val="00A448DA"/>
    <w:rsid w:val="00A5252E"/>
    <w:rsid w:val="00A53F39"/>
    <w:rsid w:val="00A61D1E"/>
    <w:rsid w:val="00A701B1"/>
    <w:rsid w:val="00A741AB"/>
    <w:rsid w:val="00A75EC0"/>
    <w:rsid w:val="00A76E2E"/>
    <w:rsid w:val="00A77356"/>
    <w:rsid w:val="00A77962"/>
    <w:rsid w:val="00A92E53"/>
    <w:rsid w:val="00A93774"/>
    <w:rsid w:val="00A94E71"/>
    <w:rsid w:val="00A97356"/>
    <w:rsid w:val="00AA0E6C"/>
    <w:rsid w:val="00AA18D1"/>
    <w:rsid w:val="00AA400E"/>
    <w:rsid w:val="00AB63CA"/>
    <w:rsid w:val="00AC327A"/>
    <w:rsid w:val="00AC5441"/>
    <w:rsid w:val="00AC5E15"/>
    <w:rsid w:val="00AC75E4"/>
    <w:rsid w:val="00AC7F3C"/>
    <w:rsid w:val="00AD1B8E"/>
    <w:rsid w:val="00AD4555"/>
    <w:rsid w:val="00AD4DF9"/>
    <w:rsid w:val="00AD56CD"/>
    <w:rsid w:val="00AD70B7"/>
    <w:rsid w:val="00AE23A8"/>
    <w:rsid w:val="00AE61B8"/>
    <w:rsid w:val="00AE6E7C"/>
    <w:rsid w:val="00AF0C51"/>
    <w:rsid w:val="00AF2F8B"/>
    <w:rsid w:val="00AF3B3D"/>
    <w:rsid w:val="00B01F17"/>
    <w:rsid w:val="00B03724"/>
    <w:rsid w:val="00B104CE"/>
    <w:rsid w:val="00B21660"/>
    <w:rsid w:val="00B231C5"/>
    <w:rsid w:val="00B33837"/>
    <w:rsid w:val="00B35271"/>
    <w:rsid w:val="00B5377F"/>
    <w:rsid w:val="00B5788B"/>
    <w:rsid w:val="00B60581"/>
    <w:rsid w:val="00B61799"/>
    <w:rsid w:val="00B664C9"/>
    <w:rsid w:val="00B66756"/>
    <w:rsid w:val="00B71841"/>
    <w:rsid w:val="00B72C5C"/>
    <w:rsid w:val="00B75296"/>
    <w:rsid w:val="00B829EA"/>
    <w:rsid w:val="00BA1D2E"/>
    <w:rsid w:val="00BA210D"/>
    <w:rsid w:val="00BA25BA"/>
    <w:rsid w:val="00BA4273"/>
    <w:rsid w:val="00BA6C57"/>
    <w:rsid w:val="00BB1427"/>
    <w:rsid w:val="00BB2858"/>
    <w:rsid w:val="00BB5A29"/>
    <w:rsid w:val="00BB74BA"/>
    <w:rsid w:val="00BD016A"/>
    <w:rsid w:val="00BD19FA"/>
    <w:rsid w:val="00BD1D1D"/>
    <w:rsid w:val="00BE01CC"/>
    <w:rsid w:val="00BE2247"/>
    <w:rsid w:val="00BE259B"/>
    <w:rsid w:val="00BE3B21"/>
    <w:rsid w:val="00BF12B4"/>
    <w:rsid w:val="00BF1343"/>
    <w:rsid w:val="00BF4AA5"/>
    <w:rsid w:val="00C03B80"/>
    <w:rsid w:val="00C07518"/>
    <w:rsid w:val="00C11A0D"/>
    <w:rsid w:val="00C14BD9"/>
    <w:rsid w:val="00C16C30"/>
    <w:rsid w:val="00C2058D"/>
    <w:rsid w:val="00C2398F"/>
    <w:rsid w:val="00C27568"/>
    <w:rsid w:val="00C306B2"/>
    <w:rsid w:val="00C32E27"/>
    <w:rsid w:val="00C3340B"/>
    <w:rsid w:val="00C41509"/>
    <w:rsid w:val="00C46DB5"/>
    <w:rsid w:val="00C50A8E"/>
    <w:rsid w:val="00C5260C"/>
    <w:rsid w:val="00C54430"/>
    <w:rsid w:val="00C546AC"/>
    <w:rsid w:val="00C56D9B"/>
    <w:rsid w:val="00C57CCA"/>
    <w:rsid w:val="00C60BA2"/>
    <w:rsid w:val="00C62933"/>
    <w:rsid w:val="00C63EC1"/>
    <w:rsid w:val="00C64D8F"/>
    <w:rsid w:val="00C65D5E"/>
    <w:rsid w:val="00C66B02"/>
    <w:rsid w:val="00C77282"/>
    <w:rsid w:val="00C906AE"/>
    <w:rsid w:val="00C93735"/>
    <w:rsid w:val="00C94B51"/>
    <w:rsid w:val="00C96488"/>
    <w:rsid w:val="00CA185A"/>
    <w:rsid w:val="00CA1ADF"/>
    <w:rsid w:val="00CA22F2"/>
    <w:rsid w:val="00CA356F"/>
    <w:rsid w:val="00CA3A08"/>
    <w:rsid w:val="00CA749C"/>
    <w:rsid w:val="00CA76C6"/>
    <w:rsid w:val="00CC6E8B"/>
    <w:rsid w:val="00CD2700"/>
    <w:rsid w:val="00CE668C"/>
    <w:rsid w:val="00CE6F30"/>
    <w:rsid w:val="00CF1E5A"/>
    <w:rsid w:val="00CF3F2E"/>
    <w:rsid w:val="00D04B81"/>
    <w:rsid w:val="00D10AA1"/>
    <w:rsid w:val="00D10AA7"/>
    <w:rsid w:val="00D110FF"/>
    <w:rsid w:val="00D11291"/>
    <w:rsid w:val="00D1178C"/>
    <w:rsid w:val="00D11BE7"/>
    <w:rsid w:val="00D159AD"/>
    <w:rsid w:val="00D24945"/>
    <w:rsid w:val="00D26422"/>
    <w:rsid w:val="00D328A9"/>
    <w:rsid w:val="00D32DC2"/>
    <w:rsid w:val="00D366AD"/>
    <w:rsid w:val="00D43F80"/>
    <w:rsid w:val="00D457C3"/>
    <w:rsid w:val="00D4673B"/>
    <w:rsid w:val="00D46BFA"/>
    <w:rsid w:val="00D47CAB"/>
    <w:rsid w:val="00D47E3C"/>
    <w:rsid w:val="00D52EC0"/>
    <w:rsid w:val="00D546A5"/>
    <w:rsid w:val="00D57119"/>
    <w:rsid w:val="00D6592F"/>
    <w:rsid w:val="00D7072E"/>
    <w:rsid w:val="00D710B4"/>
    <w:rsid w:val="00D722AE"/>
    <w:rsid w:val="00D76895"/>
    <w:rsid w:val="00D77745"/>
    <w:rsid w:val="00D81715"/>
    <w:rsid w:val="00D910E7"/>
    <w:rsid w:val="00D91E84"/>
    <w:rsid w:val="00D937F1"/>
    <w:rsid w:val="00D96D1F"/>
    <w:rsid w:val="00D9733E"/>
    <w:rsid w:val="00D97E6F"/>
    <w:rsid w:val="00DA14DC"/>
    <w:rsid w:val="00DB2EDD"/>
    <w:rsid w:val="00DB6208"/>
    <w:rsid w:val="00DC06C7"/>
    <w:rsid w:val="00DC1416"/>
    <w:rsid w:val="00DC18FC"/>
    <w:rsid w:val="00DC5038"/>
    <w:rsid w:val="00DD3C11"/>
    <w:rsid w:val="00DD4BA9"/>
    <w:rsid w:val="00DD71CB"/>
    <w:rsid w:val="00DE2CC5"/>
    <w:rsid w:val="00DE7EE0"/>
    <w:rsid w:val="00DF2972"/>
    <w:rsid w:val="00E00F4B"/>
    <w:rsid w:val="00E11048"/>
    <w:rsid w:val="00E15F76"/>
    <w:rsid w:val="00E16793"/>
    <w:rsid w:val="00E22DB7"/>
    <w:rsid w:val="00E24B81"/>
    <w:rsid w:val="00E259C8"/>
    <w:rsid w:val="00E266AC"/>
    <w:rsid w:val="00E27719"/>
    <w:rsid w:val="00E30BC4"/>
    <w:rsid w:val="00E338C6"/>
    <w:rsid w:val="00E33D4D"/>
    <w:rsid w:val="00E347C7"/>
    <w:rsid w:val="00E44777"/>
    <w:rsid w:val="00E46035"/>
    <w:rsid w:val="00E5255D"/>
    <w:rsid w:val="00E62012"/>
    <w:rsid w:val="00E62B79"/>
    <w:rsid w:val="00E67A01"/>
    <w:rsid w:val="00E87C34"/>
    <w:rsid w:val="00E90C4E"/>
    <w:rsid w:val="00E91B9B"/>
    <w:rsid w:val="00E93164"/>
    <w:rsid w:val="00EA3289"/>
    <w:rsid w:val="00EB0291"/>
    <w:rsid w:val="00EB2B46"/>
    <w:rsid w:val="00EB3D3A"/>
    <w:rsid w:val="00ED13D6"/>
    <w:rsid w:val="00ED4C8D"/>
    <w:rsid w:val="00ED51F2"/>
    <w:rsid w:val="00ED605F"/>
    <w:rsid w:val="00EE2F88"/>
    <w:rsid w:val="00EE64C2"/>
    <w:rsid w:val="00EE6B8A"/>
    <w:rsid w:val="00EF1259"/>
    <w:rsid w:val="00EF1275"/>
    <w:rsid w:val="00EF130F"/>
    <w:rsid w:val="00EF1E97"/>
    <w:rsid w:val="00EF33B7"/>
    <w:rsid w:val="00EF546C"/>
    <w:rsid w:val="00EF7965"/>
    <w:rsid w:val="00F0296A"/>
    <w:rsid w:val="00F12CCD"/>
    <w:rsid w:val="00F14D9B"/>
    <w:rsid w:val="00F221BB"/>
    <w:rsid w:val="00F258A4"/>
    <w:rsid w:val="00F30CFA"/>
    <w:rsid w:val="00F362F8"/>
    <w:rsid w:val="00F36E48"/>
    <w:rsid w:val="00F426DC"/>
    <w:rsid w:val="00F4353A"/>
    <w:rsid w:val="00F43DF8"/>
    <w:rsid w:val="00F43E42"/>
    <w:rsid w:val="00F47B1D"/>
    <w:rsid w:val="00F50009"/>
    <w:rsid w:val="00F501F4"/>
    <w:rsid w:val="00F521C6"/>
    <w:rsid w:val="00F53D86"/>
    <w:rsid w:val="00F53FB1"/>
    <w:rsid w:val="00F54470"/>
    <w:rsid w:val="00F54987"/>
    <w:rsid w:val="00F555DC"/>
    <w:rsid w:val="00F60C59"/>
    <w:rsid w:val="00F61111"/>
    <w:rsid w:val="00F62E93"/>
    <w:rsid w:val="00F72082"/>
    <w:rsid w:val="00F73508"/>
    <w:rsid w:val="00F87011"/>
    <w:rsid w:val="00F94DAE"/>
    <w:rsid w:val="00FA1D3B"/>
    <w:rsid w:val="00FA3D2E"/>
    <w:rsid w:val="00FA5629"/>
    <w:rsid w:val="00FB3813"/>
    <w:rsid w:val="00FC280D"/>
    <w:rsid w:val="00FC3574"/>
    <w:rsid w:val="00FC479A"/>
    <w:rsid w:val="00FD01F8"/>
    <w:rsid w:val="00FD561E"/>
    <w:rsid w:val="00F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EBB55D-970D-4741-8CC6-3B1B6A6A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NormalWeb">
    <w:name w:val="Normal (Web)"/>
    <w:basedOn w:val="Normal"/>
    <w:rsid w:val="00533D8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noProof w:val="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D19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190B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2D190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190B"/>
    <w:rPr>
      <w:rFonts w:ascii="Times New Roman" w:eastAsia="MS Mincho" w:hAnsi="Times New Roman" w:cs="Times New Roman"/>
      <w:b/>
      <w:bCs/>
      <w:sz w:val="96"/>
      <w:szCs w:val="24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977A5D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863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B22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3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B22"/>
    <w:rPr>
      <w:noProof/>
      <w:lang w:val="sq-AL"/>
    </w:rPr>
  </w:style>
  <w:style w:type="paragraph" w:styleId="NoSpacing">
    <w:name w:val="No Spacing"/>
    <w:uiPriority w:val="1"/>
    <w:qFormat/>
    <w:rsid w:val="00B75296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93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MainContent$rAktet$ctl00$lblA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0146-C9A8-4D92-B537-C836DA99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22</Pages>
  <Words>4553</Words>
  <Characters>25954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Bruno Neziraj</cp:lastModifiedBy>
  <cp:revision>26</cp:revision>
  <cp:lastPrinted>2018-01-15T09:35:00Z</cp:lastPrinted>
  <dcterms:created xsi:type="dcterms:W3CDTF">2018-01-15T12:47:00Z</dcterms:created>
  <dcterms:modified xsi:type="dcterms:W3CDTF">2018-01-16T09:40:00Z</dcterms:modified>
</cp:coreProperties>
</file>