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86" w:rsidRPr="00E82AEE" w:rsidRDefault="00924C86" w:rsidP="00924C86">
      <w:pPr>
        <w:jc w:val="center"/>
        <w:rPr>
          <w:rFonts w:ascii="Book Antiqua" w:hAnsi="Book Antiqua" w:cs="Book Antiqua"/>
          <w:b/>
          <w:bCs/>
          <w:lang w:val="sr-Latn-CS"/>
        </w:rPr>
      </w:pPr>
      <w:r w:rsidRPr="00E82AEE">
        <w:rPr>
          <w:rFonts w:ascii="Book Antiqua" w:hAnsi="Book Antiqua" w:cs="Book Antiqua"/>
          <w:noProof/>
          <w:lang w:val="en-US"/>
        </w:rPr>
        <w:drawing>
          <wp:inline distT="0" distB="0" distL="0" distR="0">
            <wp:extent cx="934720" cy="10058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34720" cy="1005840"/>
                    </a:xfrm>
                    <a:prstGeom prst="rect">
                      <a:avLst/>
                    </a:prstGeom>
                    <a:noFill/>
                    <a:ln w="9525">
                      <a:noFill/>
                      <a:miter lim="800000"/>
                      <a:headEnd/>
                      <a:tailEnd/>
                    </a:ln>
                  </pic:spPr>
                </pic:pic>
              </a:graphicData>
            </a:graphic>
          </wp:inline>
        </w:drawing>
      </w:r>
    </w:p>
    <w:p w:rsidR="00924C86" w:rsidRPr="00E82AEE" w:rsidRDefault="00924C86" w:rsidP="00924C86">
      <w:pPr>
        <w:jc w:val="center"/>
        <w:outlineLvl w:val="0"/>
        <w:rPr>
          <w:rFonts w:ascii="Book Antiqua" w:eastAsia="Batang" w:hAnsi="Book Antiqua"/>
          <w:b/>
          <w:bCs/>
          <w:lang w:val="sr-Latn-CS"/>
        </w:rPr>
      </w:pPr>
      <w:r w:rsidRPr="00E82AEE">
        <w:rPr>
          <w:rFonts w:ascii="Book Antiqua" w:hAnsi="Book Antiqua" w:cs="Book Antiqua"/>
          <w:b/>
          <w:bCs/>
          <w:lang w:val="sr-Latn-CS"/>
        </w:rPr>
        <w:t>Republika e Kosovës</w:t>
      </w:r>
    </w:p>
    <w:p w:rsidR="00924C86" w:rsidRPr="00E82AEE" w:rsidRDefault="00924C86" w:rsidP="00924C86">
      <w:pPr>
        <w:jc w:val="center"/>
        <w:rPr>
          <w:rFonts w:ascii="Book Antiqua" w:hAnsi="Book Antiqua" w:cs="Book Antiqua"/>
          <w:b/>
          <w:bCs/>
          <w:lang w:val="sr-Latn-CS"/>
        </w:rPr>
      </w:pPr>
      <w:r w:rsidRPr="00E82AEE">
        <w:rPr>
          <w:rFonts w:ascii="Book Antiqua" w:eastAsia="Batang" w:hAnsi="Book Antiqua" w:cs="Book Antiqua"/>
          <w:b/>
          <w:bCs/>
          <w:lang w:val="sr-Latn-CS"/>
        </w:rPr>
        <w:t>Republika Kosova-</w:t>
      </w:r>
      <w:r w:rsidRPr="00E82AEE">
        <w:rPr>
          <w:rFonts w:ascii="Book Antiqua" w:hAnsi="Book Antiqua" w:cs="Book Antiqua"/>
          <w:b/>
          <w:bCs/>
          <w:lang w:val="sr-Latn-CS"/>
        </w:rPr>
        <w:t>Republic of Kosovo</w:t>
      </w:r>
    </w:p>
    <w:p w:rsidR="00924C86" w:rsidRPr="00E82AEE" w:rsidRDefault="00924C86" w:rsidP="00924C86">
      <w:pPr>
        <w:pStyle w:val="Title"/>
        <w:outlineLvl w:val="0"/>
        <w:rPr>
          <w:rFonts w:ascii="Book Antiqua" w:hAnsi="Book Antiqua" w:cs="Book Antiqua"/>
          <w:i/>
          <w:iCs/>
          <w:lang w:val="sr-Latn-CS"/>
        </w:rPr>
      </w:pPr>
      <w:r w:rsidRPr="00E82AEE">
        <w:rPr>
          <w:rFonts w:ascii="Book Antiqua" w:hAnsi="Book Antiqua" w:cs="Book Antiqua"/>
          <w:i/>
          <w:iCs/>
          <w:lang w:val="sr-Latn-CS"/>
        </w:rPr>
        <w:t xml:space="preserve">Qeveria - Vlada </w:t>
      </w:r>
      <w:r w:rsidR="008E1769" w:rsidRPr="00E82AEE">
        <w:rPr>
          <w:rFonts w:ascii="Book Antiqua" w:hAnsi="Book Antiqua" w:cs="Book Antiqua"/>
          <w:i/>
          <w:iCs/>
          <w:lang w:val="sr-Latn-CS"/>
        </w:rPr>
        <w:t>–</w:t>
      </w:r>
      <w:r w:rsidRPr="00E82AEE">
        <w:rPr>
          <w:rFonts w:ascii="Book Antiqua" w:hAnsi="Book Antiqua" w:cs="Book Antiqua"/>
          <w:i/>
          <w:iCs/>
          <w:lang w:val="sr-Latn-CS"/>
        </w:rPr>
        <w:t xml:space="preserve"> Government</w:t>
      </w:r>
    </w:p>
    <w:p w:rsidR="008E1769" w:rsidRPr="00E82AEE" w:rsidRDefault="008E1769" w:rsidP="00924C86">
      <w:pPr>
        <w:pStyle w:val="Title"/>
        <w:outlineLvl w:val="0"/>
        <w:rPr>
          <w:rFonts w:ascii="Book Antiqua" w:hAnsi="Book Antiqua" w:cs="Book Antiqua"/>
          <w:i/>
          <w:iCs/>
          <w:lang w:val="sr-Latn-CS"/>
        </w:rPr>
      </w:pPr>
    </w:p>
    <w:p w:rsidR="00924C86" w:rsidRPr="00E82AEE" w:rsidRDefault="00924C86" w:rsidP="00924C86">
      <w:pPr>
        <w:jc w:val="center"/>
        <w:outlineLvl w:val="0"/>
        <w:rPr>
          <w:rFonts w:ascii="Book Antiqua" w:hAnsi="Book Antiqua" w:cs="Book Antiqua"/>
          <w:b/>
          <w:bCs/>
          <w:lang w:val="sr-Latn-CS"/>
        </w:rPr>
      </w:pPr>
      <w:r w:rsidRPr="00E82AEE">
        <w:rPr>
          <w:rFonts w:ascii="Book Antiqua" w:hAnsi="Book Antiqua" w:cs="Book Antiqua"/>
          <w:b/>
          <w:bCs/>
          <w:lang w:val="sr-Latn-CS"/>
        </w:rPr>
        <w:t>Zyra e Kryeministrit- Kancelarija  Premijera-Office Of The Prime Minister</w:t>
      </w:r>
    </w:p>
    <w:p w:rsidR="00924C86" w:rsidRDefault="00924C86" w:rsidP="00924C86">
      <w:pPr>
        <w:pBdr>
          <w:bottom w:val="single" w:sz="12" w:space="0" w:color="auto"/>
        </w:pBdr>
        <w:jc w:val="center"/>
        <w:outlineLvl w:val="0"/>
        <w:rPr>
          <w:rStyle w:val="Heading3Char"/>
          <w:rFonts w:ascii="Book Antiqua" w:hAnsi="Book Antiqua" w:cs="Book Antiqua"/>
          <w:sz w:val="24"/>
          <w:szCs w:val="24"/>
          <w:lang w:val="sr-Latn-CS"/>
        </w:rPr>
      </w:pPr>
      <w:r w:rsidRPr="00E82AEE">
        <w:rPr>
          <w:rFonts w:ascii="Book Antiqua" w:hAnsi="Book Antiqua" w:cs="Book Antiqua"/>
          <w:b/>
          <w:bCs/>
          <w:lang w:val="sr-Latn-CS"/>
        </w:rPr>
        <w:t>Sekretari i Përgjitshëm-Generalni  Sekretar-</w:t>
      </w:r>
      <w:r w:rsidRPr="00E82AEE">
        <w:rPr>
          <w:rStyle w:val="Heading3Char"/>
          <w:rFonts w:ascii="Book Antiqua" w:hAnsi="Book Antiqua" w:cs="Book Antiqua"/>
          <w:sz w:val="24"/>
          <w:szCs w:val="24"/>
          <w:lang w:val="sr-Latn-CS"/>
        </w:rPr>
        <w:t xml:space="preserve"> Secretary General</w:t>
      </w:r>
    </w:p>
    <w:p w:rsidR="00435AC6" w:rsidRPr="00E82AEE" w:rsidRDefault="00435AC6" w:rsidP="00924C86">
      <w:pPr>
        <w:pBdr>
          <w:bottom w:val="single" w:sz="12" w:space="0" w:color="auto"/>
        </w:pBdr>
        <w:jc w:val="center"/>
        <w:outlineLvl w:val="0"/>
        <w:rPr>
          <w:rStyle w:val="Heading3Char"/>
          <w:rFonts w:ascii="Book Antiqua" w:hAnsi="Book Antiqua"/>
          <w:sz w:val="24"/>
          <w:szCs w:val="24"/>
          <w:lang w:val="sr-Latn-CS"/>
        </w:rPr>
      </w:pPr>
    </w:p>
    <w:p w:rsidR="004B1962" w:rsidRPr="00E82AEE" w:rsidRDefault="004B1962" w:rsidP="004B1962">
      <w:pPr>
        <w:jc w:val="both"/>
        <w:rPr>
          <w:rFonts w:ascii="Book Antiqua" w:hAnsi="Book Antiqua"/>
        </w:rPr>
      </w:pPr>
      <w:r w:rsidRPr="00E82AEE">
        <w:rPr>
          <w:rFonts w:ascii="Book Antiqua" w:hAnsi="Book Antiqua"/>
        </w:rPr>
        <w:t xml:space="preserve">Në mbështetje të nenit 15.6 të Ligjit Nr. 03/L-087 për Ndërmarrjet Publike, të shpallur në Gazetën Zyrtare të Republikës së Kosovës me datë 13 qershor 2008, si dhe nenit 8 dhe 9 të Ligjit Nr. 04/L-111 për ndryshimin dhe plotësimin e Ligjit Nr. 03/L-087 për Ndërmarrjet Publike, të shpallur në Gazetën Zyrtare të Republikës së Kosovës me datë 20 prill 2012, duke u bazuar në nenin 5 të Rregullave mbi Identifikimin e Kandidatëve për Drejtorë të Bordeve të Ndërmarrjeve Publike dhe Metodologjinë  e Vlerësimit, Sekretari i Përgjithshëm i Zyrës së Kryeministrit shpall: </w:t>
      </w:r>
    </w:p>
    <w:p w:rsidR="00D44CAD" w:rsidRPr="00E82AEE" w:rsidRDefault="00D44CAD" w:rsidP="00D44CAD">
      <w:pPr>
        <w:pStyle w:val="BodyText2"/>
        <w:jc w:val="both"/>
        <w:rPr>
          <w:rFonts w:ascii="Book Antiqua" w:hAnsi="Book Antiqua"/>
          <w:sz w:val="24"/>
          <w:szCs w:val="24"/>
        </w:rPr>
      </w:pPr>
    </w:p>
    <w:p w:rsidR="00D44CAD" w:rsidRPr="00E82AEE" w:rsidRDefault="00D44CAD" w:rsidP="00D44CAD">
      <w:pPr>
        <w:pStyle w:val="BodyText2"/>
        <w:jc w:val="center"/>
        <w:rPr>
          <w:rFonts w:ascii="Book Antiqua" w:hAnsi="Book Antiqua"/>
          <w:b/>
          <w:sz w:val="24"/>
          <w:szCs w:val="24"/>
        </w:rPr>
      </w:pPr>
      <w:r w:rsidRPr="00E82AEE">
        <w:rPr>
          <w:rFonts w:ascii="Book Antiqua" w:hAnsi="Book Antiqua"/>
          <w:b/>
          <w:sz w:val="24"/>
          <w:szCs w:val="24"/>
        </w:rPr>
        <w:t>KONKURS</w:t>
      </w:r>
    </w:p>
    <w:p w:rsidR="00D44CAD" w:rsidRPr="00E82AEE" w:rsidRDefault="00D44CAD" w:rsidP="00D44CAD">
      <w:pPr>
        <w:pStyle w:val="BodyText2"/>
        <w:jc w:val="center"/>
        <w:rPr>
          <w:rFonts w:ascii="Book Antiqua" w:hAnsi="Book Antiqua"/>
          <w:b/>
          <w:sz w:val="24"/>
          <w:szCs w:val="24"/>
        </w:rPr>
      </w:pPr>
    </w:p>
    <w:p w:rsidR="00FE4515" w:rsidRPr="00E82AEE" w:rsidRDefault="00C94B8B" w:rsidP="00EC5D8C">
      <w:pPr>
        <w:pStyle w:val="BodyText2"/>
        <w:jc w:val="center"/>
        <w:rPr>
          <w:rFonts w:ascii="Book Antiqua" w:hAnsi="Book Antiqua"/>
          <w:b/>
          <w:sz w:val="24"/>
          <w:szCs w:val="24"/>
        </w:rPr>
      </w:pPr>
      <w:r w:rsidRPr="00E82AEE">
        <w:rPr>
          <w:rFonts w:ascii="Book Antiqua" w:hAnsi="Book Antiqua"/>
          <w:b/>
          <w:sz w:val="24"/>
          <w:szCs w:val="24"/>
        </w:rPr>
        <w:t xml:space="preserve">Për Drejtorë të Bordit të Ndërmarrjes </w:t>
      </w:r>
      <w:r w:rsidR="00D44CAD" w:rsidRPr="00E82AEE">
        <w:rPr>
          <w:rFonts w:ascii="Book Antiqua" w:hAnsi="Book Antiqua"/>
          <w:b/>
          <w:sz w:val="24"/>
          <w:szCs w:val="24"/>
        </w:rPr>
        <w:t>Publike Qendrore</w:t>
      </w:r>
    </w:p>
    <w:p w:rsidR="00C94B8B" w:rsidRPr="00E82AEE" w:rsidRDefault="00C94B8B" w:rsidP="00EC5D8C">
      <w:pPr>
        <w:pStyle w:val="BodyText2"/>
        <w:jc w:val="center"/>
        <w:rPr>
          <w:rFonts w:ascii="Book Antiqua" w:hAnsi="Book Antiqua"/>
          <w:b/>
          <w:sz w:val="24"/>
          <w:szCs w:val="24"/>
        </w:rPr>
      </w:pPr>
    </w:p>
    <w:p w:rsidR="00C94B8B" w:rsidRPr="00435AC6" w:rsidRDefault="00C94B8B" w:rsidP="00120722">
      <w:pPr>
        <w:numPr>
          <w:ilvl w:val="0"/>
          <w:numId w:val="5"/>
        </w:numPr>
        <w:autoSpaceDE w:val="0"/>
        <w:autoSpaceDN w:val="0"/>
        <w:adjustRightInd w:val="0"/>
        <w:jc w:val="both"/>
        <w:rPr>
          <w:rFonts w:ascii="Book Antiqua" w:hAnsi="Book Antiqua"/>
          <w:b/>
          <w:bCs/>
        </w:rPr>
      </w:pPr>
      <w:r w:rsidRPr="00435AC6">
        <w:rPr>
          <w:rFonts w:ascii="Book Antiqua" w:hAnsi="Book Antiqua"/>
        </w:rPr>
        <w:t>Korporata</w:t>
      </w:r>
      <w:r w:rsidR="000F7B88" w:rsidRPr="00435AC6">
        <w:rPr>
          <w:rFonts w:ascii="Book Antiqua" w:hAnsi="Book Antiqua"/>
        </w:rPr>
        <w:t xml:space="preserve">  </w:t>
      </w:r>
      <w:r w:rsidRPr="00435AC6">
        <w:rPr>
          <w:rFonts w:ascii="Book Antiqua" w:hAnsi="Book Antiqua"/>
        </w:rPr>
        <w:t>Energjetike e Kosovës</w:t>
      </w:r>
      <w:r w:rsidR="004B1962" w:rsidRPr="00435AC6">
        <w:rPr>
          <w:rFonts w:ascii="Book Antiqua" w:hAnsi="Book Antiqua"/>
        </w:rPr>
        <w:t>, Sh.A. (K</w:t>
      </w:r>
      <w:r w:rsidRPr="00435AC6">
        <w:rPr>
          <w:rFonts w:ascii="Book Antiqua" w:hAnsi="Book Antiqua"/>
        </w:rPr>
        <w:t>EK</w:t>
      </w:r>
      <w:r w:rsidR="004B1962" w:rsidRPr="00435AC6">
        <w:rPr>
          <w:rFonts w:ascii="Book Antiqua" w:hAnsi="Book Antiqua"/>
        </w:rPr>
        <w:t>);</w:t>
      </w:r>
    </w:p>
    <w:p w:rsidR="00C94B8B" w:rsidRPr="00E82AEE" w:rsidRDefault="00C94B8B" w:rsidP="00D44CAD">
      <w:pPr>
        <w:pStyle w:val="BodyText2"/>
        <w:jc w:val="both"/>
        <w:rPr>
          <w:rFonts w:ascii="Book Antiqua" w:hAnsi="Book Antiqua"/>
          <w:b/>
          <w:bCs/>
          <w:sz w:val="24"/>
          <w:szCs w:val="24"/>
        </w:rPr>
      </w:pPr>
    </w:p>
    <w:p w:rsidR="00D44CAD" w:rsidRPr="00E82AEE" w:rsidRDefault="00D44CAD" w:rsidP="00D44CAD">
      <w:pPr>
        <w:pStyle w:val="BodyText2"/>
        <w:jc w:val="both"/>
        <w:rPr>
          <w:rFonts w:ascii="Book Antiqua" w:hAnsi="Book Antiqua"/>
          <w:b/>
          <w:bCs/>
          <w:sz w:val="24"/>
          <w:szCs w:val="24"/>
          <w:u w:val="single"/>
        </w:rPr>
      </w:pPr>
      <w:r w:rsidRPr="00E82AEE">
        <w:rPr>
          <w:rFonts w:ascii="Book Antiqua" w:hAnsi="Book Antiqua"/>
          <w:b/>
          <w:bCs/>
          <w:sz w:val="24"/>
          <w:szCs w:val="24"/>
          <w:u w:val="single"/>
        </w:rPr>
        <w:t>KUALIFIKIMI DHE PËRSHTATSHMËRIA PROFESIONALE</w:t>
      </w:r>
    </w:p>
    <w:p w:rsidR="00D44CAD" w:rsidRPr="00E82AEE" w:rsidRDefault="00D44CAD" w:rsidP="00D44CAD">
      <w:pPr>
        <w:autoSpaceDE w:val="0"/>
        <w:autoSpaceDN w:val="0"/>
        <w:adjustRightInd w:val="0"/>
        <w:jc w:val="both"/>
        <w:rPr>
          <w:rFonts w:ascii="Book Antiqua" w:hAnsi="Book Antiqua"/>
        </w:rPr>
      </w:pPr>
      <w:r w:rsidRPr="00E82AEE">
        <w:rPr>
          <w:rFonts w:ascii="Book Antiqua" w:hAnsi="Book Antiqua"/>
        </w:rPr>
        <w:t>Një kandidat për t’u zgjedhur drejtor i Bordit në Ndërmarrje Publike Qendrore duhet të ketë kualifikime dhe përvojë pune sipas nenit 17 të Ligjit për Ndërmarrjet Publike</w:t>
      </w:r>
      <w:r w:rsidR="00274FE0" w:rsidRPr="00E82AEE">
        <w:rPr>
          <w:rFonts w:ascii="Book Antiqua" w:hAnsi="Book Antiqua"/>
        </w:rPr>
        <w:t xml:space="preserve"> Nr. 03/L-087</w:t>
      </w:r>
      <w:r w:rsidRPr="00E82AEE">
        <w:rPr>
          <w:rFonts w:ascii="Book Antiqua" w:hAnsi="Book Antiqua"/>
        </w:rPr>
        <w:t xml:space="preserve">, </w:t>
      </w:r>
      <w:r w:rsidR="00274FE0" w:rsidRPr="00E82AEE">
        <w:rPr>
          <w:rFonts w:ascii="Book Antiqua" w:hAnsi="Book Antiqua"/>
        </w:rPr>
        <w:t>dhe Neni 9 të Ligjit Nr. 04/L-111 për ndryshimin dhe plotësimin e Ligjit Nr. 03/L-087 për Ndërmarrjet Publike,</w:t>
      </w:r>
      <w:r w:rsidR="00F671EF">
        <w:rPr>
          <w:rFonts w:ascii="Book Antiqua" w:hAnsi="Book Antiqua"/>
        </w:rPr>
        <w:t xml:space="preserve"> </w:t>
      </w:r>
      <w:r w:rsidRPr="00E82AEE">
        <w:rPr>
          <w:rFonts w:ascii="Book Antiqua" w:hAnsi="Book Antiqua"/>
        </w:rPr>
        <w:t>si vijon:</w:t>
      </w:r>
    </w:p>
    <w:p w:rsidR="00D44CAD" w:rsidRPr="00E82AEE" w:rsidRDefault="00D44CAD" w:rsidP="00D44CAD">
      <w:pPr>
        <w:autoSpaceDE w:val="0"/>
        <w:autoSpaceDN w:val="0"/>
        <w:adjustRightInd w:val="0"/>
        <w:jc w:val="both"/>
        <w:rPr>
          <w:rFonts w:ascii="Book Antiqua" w:hAnsi="Book Antiqua"/>
        </w:rPr>
      </w:pPr>
    </w:p>
    <w:p w:rsidR="00D44CAD" w:rsidRPr="00E82AEE" w:rsidRDefault="00D44CAD" w:rsidP="00D44CAD">
      <w:pPr>
        <w:numPr>
          <w:ilvl w:val="0"/>
          <w:numId w:val="1"/>
        </w:numPr>
        <w:autoSpaceDE w:val="0"/>
        <w:autoSpaceDN w:val="0"/>
        <w:adjustRightInd w:val="0"/>
        <w:jc w:val="both"/>
        <w:rPr>
          <w:rFonts w:ascii="Book Antiqua" w:hAnsi="Book Antiqua"/>
          <w:b/>
          <w:bCs/>
        </w:rPr>
      </w:pPr>
      <w:r w:rsidRPr="00E82AEE">
        <w:rPr>
          <w:rFonts w:ascii="Book Antiqua" w:hAnsi="Book Antiqua"/>
        </w:rPr>
        <w:t xml:space="preserve">Të ketë së paku pesë (5) vjet përvojë pune në nivel të lartë të menaxhimit në fushat e poshtëshënuara: </w:t>
      </w:r>
    </w:p>
    <w:p w:rsidR="00D44CAD" w:rsidRPr="00E82AEE" w:rsidRDefault="00D44CAD" w:rsidP="00D44CAD">
      <w:pPr>
        <w:autoSpaceDE w:val="0"/>
        <w:autoSpaceDN w:val="0"/>
        <w:adjustRightInd w:val="0"/>
        <w:jc w:val="both"/>
        <w:rPr>
          <w:rFonts w:ascii="Book Antiqua" w:hAnsi="Book Antiqua"/>
        </w:rPr>
      </w:pPr>
    </w:p>
    <w:p w:rsidR="00D44CAD" w:rsidRPr="00E82AEE" w:rsidRDefault="00D44CAD" w:rsidP="00D44CAD">
      <w:pPr>
        <w:numPr>
          <w:ilvl w:val="1"/>
          <w:numId w:val="1"/>
        </w:numPr>
        <w:autoSpaceDE w:val="0"/>
        <w:autoSpaceDN w:val="0"/>
        <w:adjustRightInd w:val="0"/>
        <w:jc w:val="both"/>
        <w:rPr>
          <w:rFonts w:ascii="Book Antiqua" w:hAnsi="Book Antiqua"/>
        </w:rPr>
      </w:pPr>
      <w:r w:rsidRPr="00E82AEE">
        <w:rPr>
          <w:rFonts w:ascii="Book Antiqua" w:hAnsi="Book Antiqua"/>
        </w:rPr>
        <w:t>në administrim të biznesit;</w:t>
      </w:r>
    </w:p>
    <w:p w:rsidR="00D44CAD" w:rsidRPr="00E82AEE" w:rsidRDefault="00D44CAD" w:rsidP="00D44CAD">
      <w:pPr>
        <w:numPr>
          <w:ilvl w:val="1"/>
          <w:numId w:val="1"/>
        </w:numPr>
        <w:autoSpaceDE w:val="0"/>
        <w:autoSpaceDN w:val="0"/>
        <w:adjustRightInd w:val="0"/>
        <w:jc w:val="both"/>
        <w:rPr>
          <w:rFonts w:ascii="Book Antiqua" w:hAnsi="Book Antiqua"/>
        </w:rPr>
      </w:pPr>
      <w:r w:rsidRPr="00E82AEE">
        <w:rPr>
          <w:rFonts w:ascii="Book Antiqua" w:hAnsi="Book Antiqua"/>
        </w:rPr>
        <w:t>financa</w:t>
      </w:r>
      <w:r w:rsidR="005F7698">
        <w:rPr>
          <w:rFonts w:ascii="Book Antiqua" w:hAnsi="Book Antiqua"/>
        </w:rPr>
        <w:t xml:space="preserve"> të</w:t>
      </w:r>
      <w:r w:rsidRPr="00E82AEE">
        <w:rPr>
          <w:rFonts w:ascii="Book Antiqua" w:hAnsi="Book Antiqua"/>
        </w:rPr>
        <w:t xml:space="preserve"> korporat</w:t>
      </w:r>
      <w:r w:rsidR="005F7698">
        <w:rPr>
          <w:rFonts w:ascii="Book Antiqua" w:hAnsi="Book Antiqua"/>
        </w:rPr>
        <w:t>ave</w:t>
      </w:r>
      <w:r w:rsidRPr="00E82AEE">
        <w:rPr>
          <w:rFonts w:ascii="Book Antiqua" w:hAnsi="Book Antiqua"/>
        </w:rPr>
        <w:t xml:space="preserve">; </w:t>
      </w:r>
    </w:p>
    <w:p w:rsidR="00D44CAD" w:rsidRPr="00E82AEE" w:rsidRDefault="00D44CAD" w:rsidP="00D44CAD">
      <w:pPr>
        <w:numPr>
          <w:ilvl w:val="1"/>
          <w:numId w:val="1"/>
        </w:numPr>
        <w:autoSpaceDE w:val="0"/>
        <w:autoSpaceDN w:val="0"/>
        <w:adjustRightInd w:val="0"/>
        <w:jc w:val="both"/>
        <w:rPr>
          <w:rFonts w:ascii="Book Antiqua" w:hAnsi="Book Antiqua"/>
        </w:rPr>
      </w:pPr>
      <w:r w:rsidRPr="00E82AEE">
        <w:rPr>
          <w:rFonts w:ascii="Book Antiqua" w:hAnsi="Book Antiqua"/>
        </w:rPr>
        <w:t>financa</w:t>
      </w:r>
      <w:r w:rsidR="005F7698">
        <w:rPr>
          <w:rFonts w:ascii="Book Antiqua" w:hAnsi="Book Antiqua"/>
        </w:rPr>
        <w:t xml:space="preserve"> publike </w:t>
      </w:r>
      <w:r w:rsidRPr="00E82AEE">
        <w:rPr>
          <w:rFonts w:ascii="Book Antiqua" w:hAnsi="Book Antiqua"/>
        </w:rPr>
        <w:t>;</w:t>
      </w:r>
    </w:p>
    <w:p w:rsidR="00D44CAD" w:rsidRPr="00E82AEE" w:rsidRDefault="005F7698" w:rsidP="00D44CAD">
      <w:pPr>
        <w:numPr>
          <w:ilvl w:val="1"/>
          <w:numId w:val="1"/>
        </w:numPr>
        <w:autoSpaceDE w:val="0"/>
        <w:autoSpaceDN w:val="0"/>
        <w:adjustRightInd w:val="0"/>
        <w:jc w:val="both"/>
        <w:rPr>
          <w:rFonts w:ascii="Book Antiqua" w:hAnsi="Book Antiqua"/>
        </w:rPr>
      </w:pPr>
      <w:r>
        <w:rPr>
          <w:rFonts w:ascii="Book Antiqua" w:hAnsi="Book Antiqua"/>
        </w:rPr>
        <w:t xml:space="preserve">menaxhim </w:t>
      </w:r>
      <w:r w:rsidR="00D44CAD" w:rsidRPr="00E82AEE">
        <w:rPr>
          <w:rFonts w:ascii="Book Antiqua" w:hAnsi="Book Antiqua"/>
        </w:rPr>
        <w:t xml:space="preserve"> thesari; </w:t>
      </w:r>
    </w:p>
    <w:p w:rsidR="00D44CAD" w:rsidRPr="00E82AEE" w:rsidRDefault="00D44CAD" w:rsidP="00D44CAD">
      <w:pPr>
        <w:numPr>
          <w:ilvl w:val="1"/>
          <w:numId w:val="1"/>
        </w:numPr>
        <w:autoSpaceDE w:val="0"/>
        <w:autoSpaceDN w:val="0"/>
        <w:adjustRightInd w:val="0"/>
        <w:jc w:val="both"/>
        <w:rPr>
          <w:rFonts w:ascii="Book Antiqua" w:hAnsi="Book Antiqua"/>
        </w:rPr>
      </w:pPr>
      <w:r w:rsidRPr="00E82AEE">
        <w:rPr>
          <w:rFonts w:ascii="Book Antiqua" w:hAnsi="Book Antiqua"/>
        </w:rPr>
        <w:t xml:space="preserve">banka; </w:t>
      </w:r>
    </w:p>
    <w:p w:rsidR="00D44CAD" w:rsidRPr="00E82AEE" w:rsidRDefault="005F7698" w:rsidP="00D44CAD">
      <w:pPr>
        <w:numPr>
          <w:ilvl w:val="1"/>
          <w:numId w:val="1"/>
        </w:numPr>
        <w:autoSpaceDE w:val="0"/>
        <w:autoSpaceDN w:val="0"/>
        <w:adjustRightInd w:val="0"/>
        <w:jc w:val="both"/>
        <w:rPr>
          <w:rFonts w:ascii="Book Antiqua" w:hAnsi="Book Antiqua"/>
        </w:rPr>
      </w:pPr>
      <w:r>
        <w:rPr>
          <w:rFonts w:ascii="Book Antiqua" w:hAnsi="Book Antiqua"/>
        </w:rPr>
        <w:t xml:space="preserve">biznes </w:t>
      </w:r>
      <w:r w:rsidR="00D44CAD" w:rsidRPr="00E82AEE">
        <w:rPr>
          <w:rFonts w:ascii="Book Antiqua" w:hAnsi="Book Antiqua"/>
        </w:rPr>
        <w:t>konsul</w:t>
      </w:r>
      <w:r>
        <w:rPr>
          <w:rFonts w:ascii="Book Antiqua" w:hAnsi="Book Antiqua"/>
        </w:rPr>
        <w:t>timesh</w:t>
      </w:r>
      <w:r w:rsidR="00D44CAD" w:rsidRPr="00E82AEE">
        <w:rPr>
          <w:rFonts w:ascii="Book Antiqua" w:hAnsi="Book Antiqua"/>
        </w:rPr>
        <w:t>;</w:t>
      </w:r>
    </w:p>
    <w:p w:rsidR="00D44CAD" w:rsidRPr="00E82AEE" w:rsidRDefault="00D44CAD" w:rsidP="00D44CAD">
      <w:pPr>
        <w:numPr>
          <w:ilvl w:val="1"/>
          <w:numId w:val="1"/>
        </w:numPr>
        <w:autoSpaceDE w:val="0"/>
        <w:autoSpaceDN w:val="0"/>
        <w:adjustRightInd w:val="0"/>
        <w:jc w:val="both"/>
        <w:rPr>
          <w:rFonts w:ascii="Book Antiqua" w:hAnsi="Book Antiqua"/>
        </w:rPr>
      </w:pPr>
      <w:r w:rsidRPr="00E82AEE">
        <w:rPr>
          <w:rFonts w:ascii="Book Antiqua" w:hAnsi="Book Antiqua"/>
        </w:rPr>
        <w:t>industri ose</w:t>
      </w:r>
    </w:p>
    <w:p w:rsidR="00FA3904" w:rsidRDefault="00D44CAD" w:rsidP="00256CD4">
      <w:pPr>
        <w:numPr>
          <w:ilvl w:val="1"/>
          <w:numId w:val="1"/>
        </w:numPr>
        <w:autoSpaceDE w:val="0"/>
        <w:autoSpaceDN w:val="0"/>
        <w:adjustRightInd w:val="0"/>
        <w:jc w:val="both"/>
        <w:rPr>
          <w:rFonts w:ascii="Book Antiqua" w:hAnsi="Book Antiqua"/>
        </w:rPr>
      </w:pPr>
      <w:r w:rsidRPr="00435AC6">
        <w:rPr>
          <w:rFonts w:ascii="Book Antiqua" w:hAnsi="Book Antiqua"/>
        </w:rPr>
        <w:t>të ketë qenë së paku për 5 vjet kontabilist i certifikuar, jurist i kualifikuar, ose anëtar i kualifikuar i ndonjë profesioni tjetër që ndërlidhet me veprimtarinë afariste të Ndërmarrjeve Publike Qendrore.</w:t>
      </w:r>
    </w:p>
    <w:p w:rsidR="00E415BD" w:rsidRPr="00435AC6" w:rsidRDefault="00E415BD" w:rsidP="00E415BD">
      <w:pPr>
        <w:autoSpaceDE w:val="0"/>
        <w:autoSpaceDN w:val="0"/>
        <w:adjustRightInd w:val="0"/>
        <w:ind w:left="1080"/>
        <w:jc w:val="both"/>
        <w:rPr>
          <w:rFonts w:ascii="Book Antiqua" w:hAnsi="Book Antiqua"/>
        </w:rPr>
      </w:pPr>
    </w:p>
    <w:p w:rsidR="006B67A6" w:rsidRDefault="006B67A6" w:rsidP="00FA3904">
      <w:pPr>
        <w:autoSpaceDE w:val="0"/>
        <w:autoSpaceDN w:val="0"/>
        <w:adjustRightInd w:val="0"/>
        <w:jc w:val="both"/>
        <w:rPr>
          <w:rFonts w:ascii="Book Antiqua" w:hAnsi="Book Antiqua"/>
        </w:rPr>
      </w:pPr>
      <w:r w:rsidRPr="00E82AEE">
        <w:rPr>
          <w:rFonts w:ascii="Book Antiqua" w:hAnsi="Book Antiqua"/>
        </w:rPr>
        <w:t xml:space="preserve">Kandidatët të informohen më tutje se në rast të numrit të lartë të aplikacioneve, kriteret e mëposhtme të dëshirueshme do të përdoren për të vlerësuar </w:t>
      </w:r>
      <w:r w:rsidRPr="00E82AEE">
        <w:rPr>
          <w:rFonts w:ascii="Book Antiqua" w:hAnsi="Book Antiqua"/>
        </w:rPr>
        <w:lastRenderedPageBreak/>
        <w:t xml:space="preserve">aplikacionet, me </w:t>
      </w:r>
      <w:r w:rsidR="00554B1D" w:rsidRPr="00E82AEE">
        <w:rPr>
          <w:rFonts w:ascii="Book Antiqua" w:hAnsi="Book Antiqua"/>
        </w:rPr>
        <w:t>ç ‘rast</w:t>
      </w:r>
      <w:r w:rsidRPr="00E82AEE">
        <w:rPr>
          <w:rFonts w:ascii="Book Antiqua" w:hAnsi="Book Antiqua"/>
        </w:rPr>
        <w:t xml:space="preserve"> kandidatët e pasuksesshëm do të eliminohen në fazën</w:t>
      </w:r>
      <w:r w:rsidR="0071766C" w:rsidRPr="00E82AEE">
        <w:rPr>
          <w:rFonts w:ascii="Book Antiqua" w:hAnsi="Book Antiqua"/>
        </w:rPr>
        <w:t xml:space="preserve"> e </w:t>
      </w:r>
      <w:r w:rsidRPr="00E82AEE">
        <w:rPr>
          <w:rFonts w:ascii="Book Antiqua" w:hAnsi="Book Antiqua"/>
        </w:rPr>
        <w:t xml:space="preserve"> shqyrtimit të CV</w:t>
      </w:r>
      <w:r w:rsidR="00554B1D" w:rsidRPr="00E82AEE">
        <w:rPr>
          <w:rFonts w:ascii="Book Antiqua" w:hAnsi="Book Antiqua"/>
        </w:rPr>
        <w:t>-ve në procesin</w:t>
      </w:r>
      <w:r w:rsidRPr="00E82AEE">
        <w:rPr>
          <w:rFonts w:ascii="Book Antiqua" w:hAnsi="Book Antiqua"/>
        </w:rPr>
        <w:t xml:space="preserve"> </w:t>
      </w:r>
      <w:r w:rsidR="00554B1D" w:rsidRPr="00E82AEE">
        <w:rPr>
          <w:rFonts w:ascii="Book Antiqua" w:hAnsi="Book Antiqua"/>
        </w:rPr>
        <w:t>e</w:t>
      </w:r>
      <w:r w:rsidRPr="00E82AEE">
        <w:rPr>
          <w:rFonts w:ascii="Book Antiqua" w:hAnsi="Book Antiqua"/>
        </w:rPr>
        <w:t xml:space="preserve"> rekrutimit:</w:t>
      </w:r>
    </w:p>
    <w:p w:rsidR="00E415BD" w:rsidRPr="00E82AEE" w:rsidRDefault="00E415BD" w:rsidP="00FA3904">
      <w:pPr>
        <w:autoSpaceDE w:val="0"/>
        <w:autoSpaceDN w:val="0"/>
        <w:adjustRightInd w:val="0"/>
        <w:jc w:val="both"/>
        <w:rPr>
          <w:rFonts w:ascii="Book Antiqua" w:hAnsi="Book Antiqua"/>
        </w:rPr>
      </w:pPr>
      <w:bookmarkStart w:id="0" w:name="_GoBack"/>
      <w:bookmarkEnd w:id="0"/>
    </w:p>
    <w:p w:rsidR="006B67A6" w:rsidRPr="00E82AEE" w:rsidRDefault="006B67A6" w:rsidP="006B67A6">
      <w:pPr>
        <w:autoSpaceDE w:val="0"/>
        <w:autoSpaceDN w:val="0"/>
        <w:adjustRightInd w:val="0"/>
        <w:jc w:val="both"/>
        <w:rPr>
          <w:rFonts w:ascii="Book Antiqua" w:hAnsi="Book Antiqua"/>
        </w:rPr>
      </w:pPr>
      <w:r w:rsidRPr="00E82AEE">
        <w:rPr>
          <w:rFonts w:ascii="Book Antiqua" w:hAnsi="Book Antiqua"/>
        </w:rPr>
        <w:t>Diplomë Bachelor</w:t>
      </w:r>
    </w:p>
    <w:p w:rsidR="006B67A6" w:rsidRPr="00E82AEE" w:rsidRDefault="0071766C" w:rsidP="006B67A6">
      <w:pPr>
        <w:autoSpaceDE w:val="0"/>
        <w:autoSpaceDN w:val="0"/>
        <w:adjustRightInd w:val="0"/>
        <w:jc w:val="both"/>
        <w:rPr>
          <w:rFonts w:ascii="Book Antiqua" w:hAnsi="Book Antiqua"/>
        </w:rPr>
      </w:pPr>
      <w:r w:rsidRPr="00E82AEE">
        <w:rPr>
          <w:rFonts w:ascii="Book Antiqua" w:hAnsi="Book Antiqua"/>
        </w:rPr>
        <w:t>D</w:t>
      </w:r>
      <w:r w:rsidR="005F7698">
        <w:rPr>
          <w:rFonts w:ascii="Book Antiqua" w:hAnsi="Book Antiqua"/>
        </w:rPr>
        <w:t>iplomë M</w:t>
      </w:r>
      <w:r w:rsidR="006B67A6" w:rsidRPr="00E82AEE">
        <w:rPr>
          <w:rFonts w:ascii="Book Antiqua" w:hAnsi="Book Antiqua"/>
        </w:rPr>
        <w:t>aster</w:t>
      </w:r>
      <w:r w:rsidRPr="00E82AEE">
        <w:rPr>
          <w:rFonts w:ascii="Book Antiqua" w:hAnsi="Book Antiqua"/>
        </w:rPr>
        <w:t>,</w:t>
      </w:r>
    </w:p>
    <w:p w:rsidR="006B67A6" w:rsidRPr="00E82AEE" w:rsidRDefault="006B67A6" w:rsidP="006B67A6">
      <w:pPr>
        <w:autoSpaceDE w:val="0"/>
        <w:autoSpaceDN w:val="0"/>
        <w:adjustRightInd w:val="0"/>
        <w:jc w:val="both"/>
        <w:rPr>
          <w:rFonts w:ascii="Book Antiqua" w:hAnsi="Book Antiqua"/>
        </w:rPr>
      </w:pPr>
      <w:r w:rsidRPr="00E82AEE">
        <w:rPr>
          <w:rFonts w:ascii="Book Antiqua" w:hAnsi="Book Antiqua"/>
        </w:rPr>
        <w:t xml:space="preserve">Kualifikimi </w:t>
      </w:r>
      <w:r w:rsidR="005F7698" w:rsidRPr="00E82AEE">
        <w:rPr>
          <w:rFonts w:ascii="Book Antiqua" w:hAnsi="Book Antiqua"/>
        </w:rPr>
        <w:t>profesional</w:t>
      </w:r>
      <w:r w:rsidR="008575E7">
        <w:rPr>
          <w:rFonts w:ascii="Book Antiqua" w:hAnsi="Book Antiqua"/>
        </w:rPr>
        <w:t xml:space="preserve"> </w:t>
      </w:r>
      <w:r w:rsidR="005F7698" w:rsidRPr="00E82AEE">
        <w:rPr>
          <w:rFonts w:ascii="Book Antiqua" w:hAnsi="Book Antiqua"/>
        </w:rPr>
        <w:t xml:space="preserve"> </w:t>
      </w:r>
      <w:r w:rsidRPr="00E82AEE">
        <w:rPr>
          <w:rFonts w:ascii="Book Antiqua" w:hAnsi="Book Antiqua"/>
        </w:rPr>
        <w:t>pas</w:t>
      </w:r>
      <w:r w:rsidR="005F7698">
        <w:rPr>
          <w:rFonts w:ascii="Book Antiqua" w:hAnsi="Book Antiqua"/>
        </w:rPr>
        <w:t xml:space="preserve"> –diplomimit</w:t>
      </w:r>
      <w:r w:rsidR="0071766C" w:rsidRPr="00E82AEE">
        <w:rPr>
          <w:rFonts w:ascii="Book Antiqua" w:hAnsi="Book Antiqua"/>
        </w:rPr>
        <w:t>,</w:t>
      </w:r>
    </w:p>
    <w:p w:rsidR="005F7698" w:rsidRDefault="006B67A6" w:rsidP="006B67A6">
      <w:pPr>
        <w:autoSpaceDE w:val="0"/>
        <w:autoSpaceDN w:val="0"/>
        <w:adjustRightInd w:val="0"/>
        <w:jc w:val="both"/>
        <w:rPr>
          <w:rFonts w:ascii="Book Antiqua" w:hAnsi="Book Antiqua"/>
        </w:rPr>
      </w:pPr>
      <w:r w:rsidRPr="00E82AEE">
        <w:rPr>
          <w:rFonts w:ascii="Book Antiqua" w:hAnsi="Book Antiqua"/>
        </w:rPr>
        <w:t>Anëtarë</w:t>
      </w:r>
      <w:r w:rsidR="005F7698">
        <w:rPr>
          <w:rFonts w:ascii="Book Antiqua" w:hAnsi="Book Antiqua"/>
        </w:rPr>
        <w:t xml:space="preserve"> i </w:t>
      </w:r>
      <w:r w:rsidRPr="00E82AEE">
        <w:rPr>
          <w:rFonts w:ascii="Book Antiqua" w:hAnsi="Book Antiqua"/>
        </w:rPr>
        <w:t>një</w:t>
      </w:r>
      <w:r w:rsidR="005F7698">
        <w:rPr>
          <w:rFonts w:ascii="Book Antiqua" w:hAnsi="Book Antiqua"/>
        </w:rPr>
        <w:t xml:space="preserve"> shoqate profesionistësh të pranuar  në nivel kombëtar </w:t>
      </w:r>
      <w:r w:rsidRPr="00E82AEE">
        <w:rPr>
          <w:rFonts w:ascii="Book Antiqua" w:hAnsi="Book Antiqua"/>
        </w:rPr>
        <w:t xml:space="preserve"> </w:t>
      </w:r>
    </w:p>
    <w:p w:rsidR="006B67A6" w:rsidRPr="00E82AEE" w:rsidRDefault="006B67A6" w:rsidP="006B67A6">
      <w:pPr>
        <w:autoSpaceDE w:val="0"/>
        <w:autoSpaceDN w:val="0"/>
        <w:adjustRightInd w:val="0"/>
        <w:jc w:val="both"/>
        <w:rPr>
          <w:rFonts w:ascii="Book Antiqua" w:hAnsi="Book Antiqua"/>
        </w:rPr>
      </w:pPr>
      <w:r w:rsidRPr="00E82AEE">
        <w:rPr>
          <w:rFonts w:ascii="Book Antiqua" w:hAnsi="Book Antiqua"/>
        </w:rPr>
        <w:t>Përvoja e punës me organe apo projekte ndërkombëtare</w:t>
      </w:r>
      <w:r w:rsidR="0071766C" w:rsidRPr="00E82AEE">
        <w:rPr>
          <w:rFonts w:ascii="Book Antiqua" w:hAnsi="Book Antiqua"/>
        </w:rPr>
        <w:t>,</w:t>
      </w:r>
    </w:p>
    <w:p w:rsidR="006B67A6" w:rsidRPr="00E82AEE" w:rsidRDefault="006B67A6" w:rsidP="006B67A6">
      <w:pPr>
        <w:autoSpaceDE w:val="0"/>
        <w:autoSpaceDN w:val="0"/>
        <w:adjustRightInd w:val="0"/>
        <w:jc w:val="both"/>
        <w:rPr>
          <w:rFonts w:ascii="Book Antiqua" w:hAnsi="Book Antiqua"/>
        </w:rPr>
      </w:pPr>
      <w:r w:rsidRPr="00E82AEE">
        <w:rPr>
          <w:rFonts w:ascii="Book Antiqua" w:hAnsi="Book Antiqua"/>
        </w:rPr>
        <w:t>Përvoja e punës në pozitë drejtori ekzekutiv</w:t>
      </w:r>
      <w:r w:rsidR="0071766C" w:rsidRPr="00E82AEE">
        <w:rPr>
          <w:rFonts w:ascii="Book Antiqua" w:hAnsi="Book Antiqua"/>
        </w:rPr>
        <w:t>,</w:t>
      </w:r>
    </w:p>
    <w:p w:rsidR="006B67A6" w:rsidRPr="00E82AEE" w:rsidRDefault="006B67A6" w:rsidP="006B67A6">
      <w:pPr>
        <w:autoSpaceDE w:val="0"/>
        <w:autoSpaceDN w:val="0"/>
        <w:adjustRightInd w:val="0"/>
        <w:jc w:val="both"/>
        <w:rPr>
          <w:rFonts w:ascii="Book Antiqua" w:hAnsi="Book Antiqua"/>
        </w:rPr>
      </w:pPr>
      <w:r w:rsidRPr="00E82AEE">
        <w:rPr>
          <w:rFonts w:ascii="Book Antiqua" w:hAnsi="Book Antiqua"/>
        </w:rPr>
        <w:t>Aftësia për të folur dhe të shkruar rrjedhshëm</w:t>
      </w:r>
      <w:r w:rsidR="005F7698">
        <w:rPr>
          <w:rFonts w:ascii="Book Antiqua" w:hAnsi="Book Antiqua"/>
        </w:rPr>
        <w:t xml:space="preserve"> </w:t>
      </w:r>
      <w:r w:rsidR="007B49EC">
        <w:rPr>
          <w:rFonts w:ascii="Book Antiqua" w:hAnsi="Book Antiqua"/>
        </w:rPr>
        <w:t xml:space="preserve"> një gjuhë të huaj</w:t>
      </w:r>
      <w:r w:rsidR="0071766C" w:rsidRPr="00E82AEE">
        <w:rPr>
          <w:rFonts w:ascii="Book Antiqua" w:hAnsi="Book Antiqua"/>
        </w:rPr>
        <w:t>,</w:t>
      </w:r>
    </w:p>
    <w:p w:rsidR="00C94B8B" w:rsidRPr="00E82AEE" w:rsidRDefault="006B67A6" w:rsidP="006B67A6">
      <w:pPr>
        <w:autoSpaceDE w:val="0"/>
        <w:autoSpaceDN w:val="0"/>
        <w:adjustRightInd w:val="0"/>
        <w:jc w:val="both"/>
        <w:rPr>
          <w:rFonts w:ascii="Book Antiqua" w:hAnsi="Book Antiqua"/>
          <w:color w:val="FF0000"/>
        </w:rPr>
      </w:pPr>
      <w:r w:rsidRPr="00E82AEE">
        <w:rPr>
          <w:rFonts w:ascii="Book Antiqua" w:hAnsi="Book Antiqua"/>
        </w:rPr>
        <w:t>Përvoja e punës në sektorin e energjisë</w:t>
      </w:r>
      <w:r w:rsidR="0071766C" w:rsidRPr="00E82AEE">
        <w:rPr>
          <w:rFonts w:ascii="Book Antiqua" w:hAnsi="Book Antiqua"/>
          <w:color w:val="FF0000"/>
        </w:rPr>
        <w:t>.</w:t>
      </w:r>
    </w:p>
    <w:p w:rsidR="00C94B8B" w:rsidRPr="00E82AEE" w:rsidRDefault="00C94B8B" w:rsidP="00FA3904">
      <w:pPr>
        <w:autoSpaceDE w:val="0"/>
        <w:autoSpaceDN w:val="0"/>
        <w:adjustRightInd w:val="0"/>
        <w:jc w:val="both"/>
        <w:rPr>
          <w:rFonts w:ascii="Book Antiqua" w:hAnsi="Book Antiqua"/>
        </w:rPr>
      </w:pPr>
    </w:p>
    <w:p w:rsidR="00D44CAD" w:rsidRPr="00E82AEE" w:rsidRDefault="00D44CAD" w:rsidP="00D44CAD">
      <w:pPr>
        <w:pStyle w:val="BodyText2"/>
        <w:jc w:val="both"/>
        <w:rPr>
          <w:rFonts w:ascii="Book Antiqua" w:hAnsi="Book Antiqua"/>
          <w:b/>
          <w:bCs/>
          <w:sz w:val="24"/>
          <w:szCs w:val="24"/>
          <w:u w:val="single"/>
        </w:rPr>
      </w:pPr>
      <w:r w:rsidRPr="00E82AEE">
        <w:rPr>
          <w:rFonts w:ascii="Book Antiqua" w:hAnsi="Book Antiqua"/>
          <w:b/>
          <w:bCs/>
          <w:sz w:val="24"/>
          <w:szCs w:val="24"/>
          <w:u w:val="single"/>
        </w:rPr>
        <w:t>KUSHTET</w:t>
      </w:r>
    </w:p>
    <w:p w:rsidR="00D44CAD" w:rsidRPr="00E82AEE" w:rsidRDefault="00D44CAD" w:rsidP="00D44CAD">
      <w:pPr>
        <w:pStyle w:val="BodyText2"/>
        <w:jc w:val="both"/>
        <w:rPr>
          <w:rFonts w:ascii="Book Antiqua" w:hAnsi="Book Antiqua"/>
          <w:b/>
          <w:bCs/>
          <w:sz w:val="24"/>
          <w:szCs w:val="24"/>
        </w:rPr>
      </w:pPr>
      <w:r w:rsidRPr="00E82AEE">
        <w:rPr>
          <w:rFonts w:ascii="Book Antiqua" w:hAnsi="Book Antiqua"/>
          <w:b/>
          <w:bCs/>
          <w:sz w:val="24"/>
          <w:szCs w:val="24"/>
        </w:rPr>
        <w:t xml:space="preserve">Një person </w:t>
      </w:r>
      <w:r w:rsidR="00554B1D" w:rsidRPr="00E82AEE">
        <w:rPr>
          <w:rFonts w:ascii="Book Antiqua" w:hAnsi="Book Antiqua"/>
          <w:b/>
          <w:bCs/>
          <w:sz w:val="24"/>
          <w:szCs w:val="24"/>
        </w:rPr>
        <w:t>nuk</w:t>
      </w:r>
      <w:r w:rsidR="00554B1D" w:rsidRPr="00E82AEE">
        <w:rPr>
          <w:rFonts w:ascii="Book Antiqua" w:hAnsi="Book Antiqua"/>
          <w:b/>
          <w:bCs/>
          <w:color w:val="FF0000"/>
          <w:sz w:val="24"/>
          <w:szCs w:val="24"/>
        </w:rPr>
        <w:t xml:space="preserve"> </w:t>
      </w:r>
      <w:r w:rsidRPr="00E82AEE">
        <w:rPr>
          <w:rFonts w:ascii="Book Antiqua" w:hAnsi="Book Antiqua"/>
          <w:b/>
          <w:bCs/>
          <w:sz w:val="24"/>
          <w:szCs w:val="24"/>
        </w:rPr>
        <w:t>ka të drejtë të shërbejë si drejtor në Bordin e Ndërmarrjes Publike Qendrore, nëse:</w:t>
      </w:r>
    </w:p>
    <w:p w:rsidR="00D44CAD" w:rsidRPr="00E82AEE" w:rsidRDefault="00D44CAD" w:rsidP="00D44CAD">
      <w:pPr>
        <w:pStyle w:val="BodyText2"/>
        <w:jc w:val="both"/>
        <w:rPr>
          <w:rFonts w:ascii="Book Antiqua" w:hAnsi="Book Antiqua"/>
          <w:sz w:val="24"/>
          <w:szCs w:val="24"/>
        </w:rPr>
      </w:pPr>
    </w:p>
    <w:p w:rsidR="00D44CAD" w:rsidRPr="00E82AEE" w:rsidRDefault="00554B1D" w:rsidP="00D44CAD">
      <w:pPr>
        <w:numPr>
          <w:ilvl w:val="0"/>
          <w:numId w:val="2"/>
        </w:numPr>
        <w:autoSpaceDE w:val="0"/>
        <w:autoSpaceDN w:val="0"/>
        <w:adjustRightInd w:val="0"/>
        <w:jc w:val="both"/>
        <w:rPr>
          <w:rFonts w:ascii="Book Antiqua" w:hAnsi="Book Antiqua"/>
        </w:rPr>
      </w:pPr>
      <w:r w:rsidRPr="00E82AEE">
        <w:rPr>
          <w:rFonts w:ascii="Book Antiqua" w:hAnsi="Book Antiqua"/>
        </w:rPr>
        <w:t>Ka qenë i</w:t>
      </w:r>
      <w:r w:rsidR="00D44CAD" w:rsidRPr="00E82AEE">
        <w:rPr>
          <w:rFonts w:ascii="Book Antiqua" w:hAnsi="Book Antiqua"/>
        </w:rPr>
        <w:t xml:space="preserve"> dënuar dhe është nën hetime nga një gjykatë kompetente;</w:t>
      </w:r>
    </w:p>
    <w:p w:rsidR="00D44CAD" w:rsidRPr="00E82AEE" w:rsidRDefault="00554B1D" w:rsidP="00D44CAD">
      <w:pPr>
        <w:numPr>
          <w:ilvl w:val="0"/>
          <w:numId w:val="2"/>
        </w:numPr>
        <w:autoSpaceDE w:val="0"/>
        <w:autoSpaceDN w:val="0"/>
        <w:adjustRightInd w:val="0"/>
        <w:jc w:val="both"/>
        <w:rPr>
          <w:rFonts w:ascii="Book Antiqua" w:hAnsi="Book Antiqua"/>
        </w:rPr>
      </w:pPr>
      <w:r w:rsidRPr="00E82AEE">
        <w:rPr>
          <w:rFonts w:ascii="Book Antiqua" w:hAnsi="Book Antiqua"/>
        </w:rPr>
        <w:t>Ka</w:t>
      </w:r>
      <w:r w:rsidR="00D44CAD" w:rsidRPr="00E82AEE">
        <w:rPr>
          <w:rFonts w:ascii="Book Antiqua" w:hAnsi="Book Antiqua"/>
        </w:rPr>
        <w:t xml:space="preserve"> shkelur kodin etik apo standardet e sjelljes profesionale, përveç nëse një dënim i tillë është ndryshuar nga një gjykatë ose organ tjetër i ankesave;</w:t>
      </w:r>
    </w:p>
    <w:p w:rsidR="00D44CAD" w:rsidRPr="00E82AEE" w:rsidRDefault="00C600C8" w:rsidP="00D44CAD">
      <w:pPr>
        <w:numPr>
          <w:ilvl w:val="0"/>
          <w:numId w:val="2"/>
        </w:numPr>
        <w:autoSpaceDE w:val="0"/>
        <w:autoSpaceDN w:val="0"/>
        <w:adjustRightInd w:val="0"/>
        <w:jc w:val="both"/>
        <w:rPr>
          <w:rFonts w:ascii="Book Antiqua" w:hAnsi="Book Antiqua"/>
        </w:rPr>
      </w:pPr>
      <w:r>
        <w:rPr>
          <w:rFonts w:ascii="Book Antiqua" w:hAnsi="Book Antiqua"/>
        </w:rPr>
        <w:t>Nuk k</w:t>
      </w:r>
      <w:r w:rsidR="00D44CAD" w:rsidRPr="00E82AEE">
        <w:rPr>
          <w:rFonts w:ascii="Book Antiqua" w:hAnsi="Book Antiqua"/>
        </w:rPr>
        <w:t>a bërë përgënjeshtrime materiale nën çfarëdo dëshmie nën betim;</w:t>
      </w:r>
    </w:p>
    <w:p w:rsidR="00D44CAD" w:rsidRPr="00E82AEE" w:rsidRDefault="00554B1D" w:rsidP="00D44CAD">
      <w:pPr>
        <w:numPr>
          <w:ilvl w:val="0"/>
          <w:numId w:val="2"/>
        </w:numPr>
        <w:autoSpaceDE w:val="0"/>
        <w:autoSpaceDN w:val="0"/>
        <w:adjustRightInd w:val="0"/>
        <w:jc w:val="both"/>
        <w:rPr>
          <w:rFonts w:ascii="Book Antiqua" w:hAnsi="Book Antiqua"/>
        </w:rPr>
      </w:pPr>
      <w:r w:rsidRPr="00E82AEE">
        <w:rPr>
          <w:rFonts w:ascii="Book Antiqua" w:hAnsi="Book Antiqua"/>
        </w:rPr>
        <w:t>Ka</w:t>
      </w:r>
      <w:r w:rsidR="00D44CAD" w:rsidRPr="00E82AEE">
        <w:rPr>
          <w:rFonts w:ascii="Book Antiqua" w:hAnsi="Book Antiqua"/>
        </w:rPr>
        <w:t xml:space="preserve"> qenë në post menaxhues të ndonjë kompanie që ka falimentuar gjatë dhjetë (10) vjetëve të fundit.</w:t>
      </w:r>
    </w:p>
    <w:p w:rsidR="00274FE0" w:rsidRPr="00E82AEE" w:rsidRDefault="00274FE0" w:rsidP="00D44CAD">
      <w:pPr>
        <w:numPr>
          <w:ilvl w:val="0"/>
          <w:numId w:val="2"/>
        </w:numPr>
        <w:autoSpaceDE w:val="0"/>
        <w:autoSpaceDN w:val="0"/>
        <w:adjustRightInd w:val="0"/>
        <w:jc w:val="both"/>
        <w:rPr>
          <w:rFonts w:ascii="Book Antiqua" w:hAnsi="Book Antiqua"/>
        </w:rPr>
      </w:pPr>
      <w:r w:rsidRPr="00E82AEE">
        <w:rPr>
          <w:rFonts w:ascii="Book Antiqua" w:hAnsi="Book Antiqua"/>
        </w:rPr>
        <w:t xml:space="preserve">Nuk punon në ndonjë institucion ku bëhen politikat zhvillimore për Ndërmarrjet Publike ku kandidati </w:t>
      </w:r>
      <w:r w:rsidR="00924FEF" w:rsidRPr="00E82AEE">
        <w:rPr>
          <w:rFonts w:ascii="Book Antiqua" w:hAnsi="Book Antiqua"/>
        </w:rPr>
        <w:t>aplikon</w:t>
      </w:r>
      <w:r w:rsidRPr="00E82AEE">
        <w:rPr>
          <w:rFonts w:ascii="Book Antiqua" w:hAnsi="Book Antiqua"/>
        </w:rPr>
        <w:t>.</w:t>
      </w:r>
    </w:p>
    <w:p w:rsidR="00D94F01" w:rsidRPr="00E82AEE" w:rsidRDefault="00D94F01" w:rsidP="00274FE0">
      <w:pPr>
        <w:autoSpaceDE w:val="0"/>
        <w:autoSpaceDN w:val="0"/>
        <w:adjustRightInd w:val="0"/>
        <w:ind w:left="840"/>
        <w:jc w:val="both"/>
        <w:rPr>
          <w:rFonts w:ascii="Book Antiqua" w:hAnsi="Book Antiqua"/>
        </w:rPr>
      </w:pPr>
    </w:p>
    <w:p w:rsidR="00D44CAD" w:rsidRDefault="00D44CAD" w:rsidP="00D44CAD">
      <w:pPr>
        <w:autoSpaceDE w:val="0"/>
        <w:autoSpaceDN w:val="0"/>
        <w:adjustRightInd w:val="0"/>
        <w:jc w:val="both"/>
        <w:rPr>
          <w:rFonts w:ascii="Book Antiqua" w:hAnsi="Book Antiqua"/>
          <w:b/>
          <w:bCs/>
        </w:rPr>
      </w:pPr>
      <w:r w:rsidRPr="00E82AEE">
        <w:rPr>
          <w:rFonts w:ascii="Book Antiqua" w:hAnsi="Book Antiqua"/>
          <w:b/>
          <w:bCs/>
        </w:rPr>
        <w:t>Kandidati nuk mund të zgjidhet drejtor në Bordin e Ndërmarrjes Publike Qendrore, nëse:</w:t>
      </w:r>
    </w:p>
    <w:p w:rsidR="00435AC6" w:rsidRPr="00E82AEE" w:rsidRDefault="00435AC6" w:rsidP="00D44CAD">
      <w:pPr>
        <w:autoSpaceDE w:val="0"/>
        <w:autoSpaceDN w:val="0"/>
        <w:adjustRightInd w:val="0"/>
        <w:jc w:val="both"/>
        <w:rPr>
          <w:rFonts w:ascii="Book Antiqua" w:hAnsi="Book Antiqua"/>
          <w:b/>
          <w:bCs/>
        </w:rPr>
      </w:pP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 xml:space="preserve">Aktualisht është zyrtar, menaxher i Ndërmarrjes Publike përkatëse, </w:t>
      </w:r>
      <w:r w:rsidR="00382529" w:rsidRPr="006148A6">
        <w:rPr>
          <w:rFonts w:ascii="Book Antiqua" w:hAnsi="Book Antiqua"/>
          <w:i/>
          <w:iCs/>
          <w:sz w:val="22"/>
          <w:szCs w:val="22"/>
        </w:rPr>
        <w:t>(në kuptim të nenit 21 të Ligjit për Ndërmarrje Publike)</w:t>
      </w:r>
      <w:r w:rsidR="00382529" w:rsidRPr="006148A6">
        <w:rPr>
          <w:rFonts w:ascii="Book Antiqua" w:hAnsi="Book Antiqua"/>
          <w:sz w:val="22"/>
          <w:szCs w:val="22"/>
        </w:rPr>
        <w:t xml:space="preserve">, </w:t>
      </w:r>
      <w:r w:rsidRPr="00E82AEE">
        <w:rPr>
          <w:rFonts w:ascii="Book Antiqua" w:hAnsi="Book Antiqua"/>
        </w:rPr>
        <w:t>ose cilësdo nga filialet e saj;</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Ka shërbyer si zyrtar ose menaxher i Ndërmarrjes Publike përkatëse ose cilësdo nga filialet e saj brenda pesë (5) vjetëve të kaluara;</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 xml:space="preserve">Aktualisht ka, ose gjatë tre vjetëve të kaluara ka pasur, çfarëdo marrëdhënie materiale afariste </w:t>
      </w:r>
      <w:r w:rsidRPr="00E82AEE">
        <w:rPr>
          <w:rFonts w:ascii="Book Antiqua" w:hAnsi="Book Antiqua"/>
          <w:i/>
          <w:iCs/>
        </w:rPr>
        <w:t>(përveç si konsumator individual i shërbimeve të Ndërmarrjeve Publike)</w:t>
      </w:r>
      <w:r w:rsidRPr="00E82AEE">
        <w:rPr>
          <w:rFonts w:ascii="Book Antiqua" w:hAnsi="Book Antiqua"/>
        </w:rPr>
        <w:t xml:space="preserve"> me Ndërmarrjen Publike përkatëse ose cilëndo nga filialet e saj, qoftë në mënyrë të drejtpërdrejtë ose të tërthortë;</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Është aksionar, drejtor ose zyrtar në një shoqëri tregtare ose person tjetër juridik, i cili ka marrëdhënie materiale afariste me Ndërmarrjen Publike përkatëse ose cilëndo nga filialet e saj;</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 xml:space="preserve">Pranon, ose ka pranuar brenda tre (3) vjetëve të kaluara, kompensim shtesë nga Ndërmarrja Publike përkatëse ose cilado nga filialet e saj </w:t>
      </w:r>
      <w:r w:rsidRPr="00E82AEE">
        <w:rPr>
          <w:rFonts w:ascii="Book Antiqua" w:hAnsi="Book Antiqua"/>
          <w:i/>
          <w:iCs/>
        </w:rPr>
        <w:t>(përveç honorarit të Drejtorit ose kompensimit stimulues të përcaktuar në nenin 20.1 të Ligjit për Ndërmarrje Publike)</w:t>
      </w:r>
      <w:r w:rsidRPr="00E82AEE">
        <w:rPr>
          <w:rFonts w:ascii="Book Antiqua" w:hAnsi="Book Antiqua"/>
        </w:rPr>
        <w:t>, ose është anëtar në skemën pensionale të Ndërmarrjes Publike përkatëse ose cilësdo nga filialet e saj;</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Përfaqëson një aksionar i cili posedon mbi dhjetë për qind (10%) të aksioneve votuese në Ndërmarrjen Publike përkatëse;</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Ka shërbyer në Bordin e Drejtorëve të Ndërmarrjes Publike përkatëse më shumë se nëntë (9) vjet nga data e zgjedhjes së parë të tij/saj;</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lastRenderedPageBreak/>
        <w:t xml:space="preserve">Është i afërm i shkallës së tretë </w:t>
      </w:r>
      <w:r w:rsidRPr="00E82AEE">
        <w:rPr>
          <w:rFonts w:ascii="Book Antiqua" w:hAnsi="Book Antiqua"/>
          <w:i/>
          <w:iCs/>
        </w:rPr>
        <w:t>(siç është konstatuar në përputhje me përkufizimin e “Interesit Financiar” në nenin 2 të Ligjit për Ndërmarrjet Publike)</w:t>
      </w:r>
      <w:r w:rsidRPr="00E82AEE">
        <w:rPr>
          <w:rFonts w:ascii="Book Antiqua" w:hAnsi="Book Antiqua"/>
        </w:rPr>
        <w:t xml:space="preserve"> i cilitdo person që i takon cilësdo nga kategoritë e sipërpërmendura.</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 xml:space="preserve">Është zyrtar, drejtor ose aksionar, ose ka një interes financiar në një shoqëri tregtare që konkurron me Ndërmarrjen, ose është menaxher i lartë, zyrtar, drejtor ose aksionar </w:t>
      </w:r>
      <w:r w:rsidRPr="00E82AEE">
        <w:rPr>
          <w:rFonts w:ascii="Book Antiqua" w:hAnsi="Book Antiqua"/>
          <w:i/>
          <w:iCs/>
        </w:rPr>
        <w:t>(i cili posedon më shumë se dy për qind (2%) të drejtave të votimit)</w:t>
      </w:r>
      <w:r w:rsidRPr="00E82AEE">
        <w:rPr>
          <w:rFonts w:ascii="Book Antiqua" w:hAnsi="Book Antiqua"/>
        </w:rPr>
        <w:t xml:space="preserve">, ose ka një interes të konsiderueshëm financiar në cilëndo nga shoqëritë tregtare që konkurrojnë me Ndërmarrjen; </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Është ose në çfarëdo kohe gjatë periudhës 36 mujore para datës së aplikimit ka qenë zyrtar i zgjedhur publik, i emëruar politik ose bartës i një posti udhëheqës ose vendimmarrës në një parti politike;</w:t>
      </w:r>
    </w:p>
    <w:p w:rsidR="00D44CAD" w:rsidRPr="00E82AEE" w:rsidRDefault="00D44CAD" w:rsidP="00D44CAD">
      <w:pPr>
        <w:numPr>
          <w:ilvl w:val="0"/>
          <w:numId w:val="3"/>
        </w:numPr>
        <w:autoSpaceDE w:val="0"/>
        <w:autoSpaceDN w:val="0"/>
        <w:adjustRightInd w:val="0"/>
        <w:jc w:val="both"/>
        <w:rPr>
          <w:rFonts w:ascii="Book Antiqua" w:hAnsi="Book Antiqua"/>
        </w:rPr>
      </w:pPr>
      <w:r w:rsidRPr="00E82AEE">
        <w:rPr>
          <w:rFonts w:ascii="Book Antiqua" w:hAnsi="Book Antiqua"/>
        </w:rPr>
        <w:t>Ka çfarëdo konflikti të interesave që për nga natyra, do të shkaktonte që ky person të mos jetë në gjendje që në mënyrë rutinore, me besnikëri, në mënyrë të pavarur dhe objektive t’i përmbushë detyrat e tij fi</w:t>
      </w:r>
      <w:r w:rsidR="000F7B1B" w:rsidRPr="00E82AEE">
        <w:rPr>
          <w:rFonts w:ascii="Book Antiqua" w:hAnsi="Book Antiqua"/>
        </w:rPr>
        <w:t>nan</w:t>
      </w:r>
      <w:r w:rsidRPr="00E82AEE">
        <w:rPr>
          <w:rFonts w:ascii="Book Antiqua" w:hAnsi="Book Antiqua"/>
        </w:rPr>
        <w:t>ciare ndaj Aksionarëve dhe Ndërmarrjeve Publike.</w:t>
      </w:r>
    </w:p>
    <w:p w:rsidR="00554B1D" w:rsidRPr="00E82AEE" w:rsidRDefault="00554B1D" w:rsidP="00554B1D">
      <w:pPr>
        <w:autoSpaceDE w:val="0"/>
        <w:autoSpaceDN w:val="0"/>
        <w:adjustRightInd w:val="0"/>
        <w:jc w:val="both"/>
        <w:rPr>
          <w:rFonts w:ascii="Book Antiqua" w:hAnsi="Book Antiqua"/>
        </w:rPr>
      </w:pPr>
    </w:p>
    <w:p w:rsidR="00554B1D" w:rsidRPr="00E82AEE" w:rsidRDefault="00554B1D" w:rsidP="00554B1D">
      <w:pPr>
        <w:autoSpaceDE w:val="0"/>
        <w:autoSpaceDN w:val="0"/>
        <w:adjustRightInd w:val="0"/>
        <w:jc w:val="both"/>
        <w:rPr>
          <w:rFonts w:ascii="Book Antiqua" w:hAnsi="Book Antiqua"/>
        </w:rPr>
      </w:pPr>
      <w:r w:rsidRPr="00E82AEE">
        <w:rPr>
          <w:rFonts w:ascii="Book Antiqua" w:hAnsi="Book Antiqua"/>
        </w:rPr>
        <w:t>AFTESITE PERSONALE TE KËRKUARA</w:t>
      </w:r>
    </w:p>
    <w:p w:rsidR="00554B1D" w:rsidRPr="00E82AEE" w:rsidRDefault="00554B1D" w:rsidP="00554B1D">
      <w:pPr>
        <w:autoSpaceDE w:val="0"/>
        <w:autoSpaceDN w:val="0"/>
        <w:adjustRightInd w:val="0"/>
        <w:jc w:val="both"/>
        <w:rPr>
          <w:rFonts w:ascii="Book Antiqua" w:hAnsi="Book Antiqua"/>
        </w:rPr>
      </w:pPr>
    </w:p>
    <w:p w:rsidR="00554B1D" w:rsidRPr="00402FB7" w:rsidRDefault="00554B1D" w:rsidP="00402FB7">
      <w:pPr>
        <w:pStyle w:val="ListParagraph"/>
        <w:numPr>
          <w:ilvl w:val="0"/>
          <w:numId w:val="7"/>
        </w:numPr>
        <w:autoSpaceDE w:val="0"/>
        <w:autoSpaceDN w:val="0"/>
        <w:adjustRightInd w:val="0"/>
        <w:jc w:val="both"/>
        <w:rPr>
          <w:rFonts w:ascii="Book Antiqua" w:hAnsi="Book Antiqua"/>
        </w:rPr>
      </w:pPr>
      <w:r w:rsidRPr="00402FB7">
        <w:rPr>
          <w:rFonts w:ascii="Book Antiqua" w:hAnsi="Book Antiqua"/>
        </w:rPr>
        <w:t>Udhëheqje</w:t>
      </w:r>
    </w:p>
    <w:p w:rsidR="00554B1D" w:rsidRPr="00402FB7" w:rsidRDefault="00554B1D" w:rsidP="00402FB7">
      <w:pPr>
        <w:pStyle w:val="ListParagraph"/>
        <w:numPr>
          <w:ilvl w:val="0"/>
          <w:numId w:val="7"/>
        </w:numPr>
        <w:autoSpaceDE w:val="0"/>
        <w:autoSpaceDN w:val="0"/>
        <w:adjustRightInd w:val="0"/>
        <w:jc w:val="both"/>
        <w:rPr>
          <w:rFonts w:ascii="Book Antiqua" w:hAnsi="Book Antiqua"/>
        </w:rPr>
      </w:pPr>
      <w:r w:rsidRPr="00402FB7">
        <w:rPr>
          <w:rFonts w:ascii="Book Antiqua" w:hAnsi="Book Antiqua"/>
        </w:rPr>
        <w:t>Pune ekipore</w:t>
      </w:r>
    </w:p>
    <w:p w:rsidR="00554B1D" w:rsidRPr="00402FB7" w:rsidRDefault="0083128F" w:rsidP="00402FB7">
      <w:pPr>
        <w:pStyle w:val="ListParagraph"/>
        <w:numPr>
          <w:ilvl w:val="0"/>
          <w:numId w:val="7"/>
        </w:numPr>
        <w:autoSpaceDE w:val="0"/>
        <w:autoSpaceDN w:val="0"/>
        <w:adjustRightInd w:val="0"/>
        <w:jc w:val="both"/>
        <w:rPr>
          <w:rFonts w:ascii="Book Antiqua" w:hAnsi="Book Antiqua"/>
        </w:rPr>
      </w:pPr>
      <w:r w:rsidRPr="00402FB7">
        <w:rPr>
          <w:rFonts w:ascii="Book Antiqua" w:hAnsi="Book Antiqua"/>
        </w:rPr>
        <w:t>Përdorimi i internetit</w:t>
      </w:r>
    </w:p>
    <w:p w:rsidR="00554B1D" w:rsidRPr="00402FB7" w:rsidRDefault="00554B1D" w:rsidP="00402FB7">
      <w:pPr>
        <w:pStyle w:val="ListParagraph"/>
        <w:numPr>
          <w:ilvl w:val="0"/>
          <w:numId w:val="7"/>
        </w:numPr>
        <w:autoSpaceDE w:val="0"/>
        <w:autoSpaceDN w:val="0"/>
        <w:adjustRightInd w:val="0"/>
        <w:jc w:val="both"/>
        <w:rPr>
          <w:rFonts w:ascii="Book Antiqua" w:hAnsi="Book Antiqua"/>
        </w:rPr>
      </w:pPr>
      <w:r w:rsidRPr="00402FB7">
        <w:rPr>
          <w:rFonts w:ascii="Book Antiqua" w:hAnsi="Book Antiqua"/>
        </w:rPr>
        <w:t>Të menduarit strategjik</w:t>
      </w:r>
    </w:p>
    <w:p w:rsidR="00554B1D" w:rsidRPr="00402FB7" w:rsidRDefault="00AA66F6" w:rsidP="00402FB7">
      <w:pPr>
        <w:pStyle w:val="ListParagraph"/>
        <w:numPr>
          <w:ilvl w:val="0"/>
          <w:numId w:val="7"/>
        </w:numPr>
        <w:autoSpaceDE w:val="0"/>
        <w:autoSpaceDN w:val="0"/>
        <w:adjustRightInd w:val="0"/>
        <w:jc w:val="both"/>
        <w:rPr>
          <w:rFonts w:ascii="Book Antiqua" w:hAnsi="Book Antiqua"/>
        </w:rPr>
      </w:pPr>
      <w:r>
        <w:rPr>
          <w:rFonts w:ascii="Book Antiqua" w:hAnsi="Book Antiqua"/>
        </w:rPr>
        <w:t>I</w:t>
      </w:r>
      <w:r w:rsidR="00554B1D" w:rsidRPr="00402FB7">
        <w:rPr>
          <w:rFonts w:ascii="Book Antiqua" w:hAnsi="Book Antiqua"/>
        </w:rPr>
        <w:t>/e orientuar ndaj rezultateve</w:t>
      </w:r>
    </w:p>
    <w:p w:rsidR="00554B1D" w:rsidRPr="00402FB7" w:rsidRDefault="00554B1D" w:rsidP="00402FB7">
      <w:pPr>
        <w:pStyle w:val="ListParagraph"/>
        <w:numPr>
          <w:ilvl w:val="0"/>
          <w:numId w:val="7"/>
        </w:numPr>
        <w:autoSpaceDE w:val="0"/>
        <w:autoSpaceDN w:val="0"/>
        <w:adjustRightInd w:val="0"/>
        <w:jc w:val="both"/>
        <w:rPr>
          <w:rFonts w:ascii="Book Antiqua" w:hAnsi="Book Antiqua"/>
        </w:rPr>
      </w:pPr>
      <w:r w:rsidRPr="00402FB7">
        <w:rPr>
          <w:rFonts w:ascii="Book Antiqua" w:hAnsi="Book Antiqua"/>
        </w:rPr>
        <w:t>Vendim-marrja</w:t>
      </w:r>
    </w:p>
    <w:p w:rsidR="00554B1D" w:rsidRPr="00402FB7" w:rsidRDefault="00554B1D" w:rsidP="00402FB7">
      <w:pPr>
        <w:pStyle w:val="ListParagraph"/>
        <w:numPr>
          <w:ilvl w:val="0"/>
          <w:numId w:val="7"/>
        </w:numPr>
        <w:autoSpaceDE w:val="0"/>
        <w:autoSpaceDN w:val="0"/>
        <w:adjustRightInd w:val="0"/>
        <w:jc w:val="both"/>
        <w:rPr>
          <w:rFonts w:ascii="Book Antiqua" w:hAnsi="Book Antiqua"/>
        </w:rPr>
      </w:pPr>
      <w:r w:rsidRPr="00402FB7">
        <w:rPr>
          <w:rFonts w:ascii="Book Antiqua" w:hAnsi="Book Antiqua"/>
        </w:rPr>
        <w:t>Aftësi ndikuese</w:t>
      </w:r>
    </w:p>
    <w:p w:rsidR="00554B1D" w:rsidRPr="00402FB7" w:rsidRDefault="00554B1D" w:rsidP="00402FB7">
      <w:pPr>
        <w:pStyle w:val="ListParagraph"/>
        <w:numPr>
          <w:ilvl w:val="0"/>
          <w:numId w:val="7"/>
        </w:numPr>
        <w:autoSpaceDE w:val="0"/>
        <w:autoSpaceDN w:val="0"/>
        <w:adjustRightInd w:val="0"/>
        <w:jc w:val="both"/>
        <w:rPr>
          <w:rFonts w:ascii="Book Antiqua" w:hAnsi="Book Antiqua"/>
        </w:rPr>
      </w:pPr>
      <w:r w:rsidRPr="00402FB7">
        <w:rPr>
          <w:rFonts w:ascii="Book Antiqua" w:hAnsi="Book Antiqua"/>
        </w:rPr>
        <w:t xml:space="preserve">Koherencë të qartë, komunikim </w:t>
      </w:r>
      <w:r w:rsidR="0083128F" w:rsidRPr="00402FB7">
        <w:rPr>
          <w:rFonts w:ascii="Book Antiqua" w:hAnsi="Book Antiqua"/>
        </w:rPr>
        <w:t>konciz</w:t>
      </w:r>
    </w:p>
    <w:p w:rsidR="00554B1D" w:rsidRPr="00402FB7" w:rsidRDefault="00554B1D" w:rsidP="00402FB7">
      <w:pPr>
        <w:pStyle w:val="ListParagraph"/>
        <w:numPr>
          <w:ilvl w:val="0"/>
          <w:numId w:val="7"/>
        </w:numPr>
        <w:autoSpaceDE w:val="0"/>
        <w:autoSpaceDN w:val="0"/>
        <w:adjustRightInd w:val="0"/>
        <w:jc w:val="both"/>
        <w:rPr>
          <w:rFonts w:ascii="Book Antiqua" w:hAnsi="Book Antiqua"/>
        </w:rPr>
      </w:pPr>
      <w:r w:rsidRPr="00402FB7">
        <w:rPr>
          <w:rFonts w:ascii="Book Antiqua" w:hAnsi="Book Antiqua"/>
        </w:rPr>
        <w:t>Integritet</w:t>
      </w:r>
    </w:p>
    <w:p w:rsidR="00554B1D" w:rsidRPr="00402FB7" w:rsidRDefault="00554B1D" w:rsidP="00402FB7">
      <w:pPr>
        <w:pStyle w:val="ListParagraph"/>
        <w:numPr>
          <w:ilvl w:val="0"/>
          <w:numId w:val="7"/>
        </w:numPr>
        <w:autoSpaceDE w:val="0"/>
        <w:autoSpaceDN w:val="0"/>
        <w:adjustRightInd w:val="0"/>
        <w:jc w:val="both"/>
        <w:rPr>
          <w:rFonts w:ascii="Book Antiqua" w:hAnsi="Book Antiqua"/>
        </w:rPr>
      </w:pPr>
      <w:r w:rsidRPr="00402FB7">
        <w:rPr>
          <w:rFonts w:ascii="Book Antiqua" w:hAnsi="Book Antiqua"/>
        </w:rPr>
        <w:t>Vetëdije</w:t>
      </w:r>
    </w:p>
    <w:p w:rsidR="00B84864" w:rsidRPr="00435AC6" w:rsidRDefault="00554B1D" w:rsidP="00DB11F8">
      <w:pPr>
        <w:pStyle w:val="ListParagraph"/>
        <w:numPr>
          <w:ilvl w:val="0"/>
          <w:numId w:val="7"/>
        </w:numPr>
        <w:autoSpaceDE w:val="0"/>
        <w:autoSpaceDN w:val="0"/>
        <w:adjustRightInd w:val="0"/>
        <w:jc w:val="both"/>
        <w:rPr>
          <w:rFonts w:ascii="Book Antiqua" w:hAnsi="Book Antiqua"/>
        </w:rPr>
      </w:pPr>
      <w:r w:rsidRPr="00435AC6">
        <w:rPr>
          <w:rFonts w:ascii="Book Antiqua" w:hAnsi="Book Antiqua"/>
        </w:rPr>
        <w:t>Të menduarit kreativ</w:t>
      </w:r>
    </w:p>
    <w:p w:rsidR="00C94B8B" w:rsidRPr="00E82AEE" w:rsidRDefault="00C94B8B" w:rsidP="00D44CAD">
      <w:pPr>
        <w:autoSpaceDE w:val="0"/>
        <w:autoSpaceDN w:val="0"/>
        <w:adjustRightInd w:val="0"/>
        <w:jc w:val="center"/>
        <w:rPr>
          <w:rFonts w:ascii="Book Antiqua" w:hAnsi="Book Antiqua"/>
          <w:b/>
          <w:bCs/>
        </w:rPr>
      </w:pPr>
    </w:p>
    <w:p w:rsidR="00D44CAD" w:rsidRPr="00E82AEE" w:rsidRDefault="00D44CAD" w:rsidP="00D44CAD">
      <w:pPr>
        <w:autoSpaceDE w:val="0"/>
        <w:autoSpaceDN w:val="0"/>
        <w:adjustRightInd w:val="0"/>
        <w:jc w:val="center"/>
        <w:rPr>
          <w:rFonts w:ascii="Book Antiqua" w:hAnsi="Book Antiqua"/>
          <w:b/>
          <w:bCs/>
        </w:rPr>
      </w:pPr>
      <w:r w:rsidRPr="00E82AEE">
        <w:rPr>
          <w:rFonts w:ascii="Book Antiqua" w:hAnsi="Book Antiqua"/>
          <w:b/>
          <w:bCs/>
        </w:rPr>
        <w:t>INFORMATË E PËRGJITHSHME PËR KANDIDATËT LIDHUR ME PROCEDURAT E KONKURIMIT</w:t>
      </w:r>
    </w:p>
    <w:p w:rsidR="00D44CAD" w:rsidRPr="00E82AEE" w:rsidRDefault="00D44CAD" w:rsidP="00D44CAD">
      <w:pPr>
        <w:autoSpaceDE w:val="0"/>
        <w:autoSpaceDN w:val="0"/>
        <w:adjustRightInd w:val="0"/>
        <w:jc w:val="both"/>
        <w:rPr>
          <w:rFonts w:ascii="Book Antiqua" w:hAnsi="Book Antiqua"/>
        </w:rPr>
      </w:pPr>
    </w:p>
    <w:p w:rsidR="00D44CAD" w:rsidRPr="00E82AEE" w:rsidRDefault="00D44CAD" w:rsidP="00D44CAD">
      <w:pPr>
        <w:autoSpaceDE w:val="0"/>
        <w:autoSpaceDN w:val="0"/>
        <w:adjustRightInd w:val="0"/>
        <w:jc w:val="both"/>
        <w:rPr>
          <w:rFonts w:ascii="Book Antiqua" w:hAnsi="Book Antiqua"/>
        </w:rPr>
      </w:pPr>
      <w:r w:rsidRPr="00E82AEE">
        <w:rPr>
          <w:rFonts w:ascii="Book Antiqua" w:hAnsi="Book Antiqua"/>
        </w:rPr>
        <w:t>Kandidatët për drejtorë në Bord</w:t>
      </w:r>
      <w:r w:rsidR="00C94B8B" w:rsidRPr="00E82AEE">
        <w:rPr>
          <w:rFonts w:ascii="Book Antiqua" w:hAnsi="Book Antiqua"/>
        </w:rPr>
        <w:t>in e Ndërmarrjes</w:t>
      </w:r>
      <w:r w:rsidRPr="00E82AEE">
        <w:rPr>
          <w:rFonts w:ascii="Book Antiqua" w:hAnsi="Book Antiqua"/>
        </w:rPr>
        <w:t xml:space="preserve"> Publike duhet të dorëzojnë këto dokumente</w:t>
      </w:r>
      <w:r w:rsidR="0083128F" w:rsidRPr="00E82AEE">
        <w:rPr>
          <w:rFonts w:ascii="Book Antiqua" w:hAnsi="Book Antiqua"/>
        </w:rPr>
        <w:t xml:space="preserve"> </w:t>
      </w:r>
      <w:r w:rsidR="0083128F" w:rsidRPr="00E82AEE">
        <w:rPr>
          <w:rFonts w:ascii="Book Antiqua" w:hAnsi="Book Antiqua"/>
          <w:highlight w:val="yellow"/>
        </w:rPr>
        <w:t>(</w:t>
      </w:r>
      <w:r w:rsidR="0083128F" w:rsidRPr="00E82AEE">
        <w:rPr>
          <w:rFonts w:ascii="Book Antiqua" w:hAnsi="Book Antiqua"/>
        </w:rPr>
        <w:t>Dështimi për ta bërë këtë do të rezultojë në refuzimin e aplikacionit)</w:t>
      </w:r>
      <w:r w:rsidRPr="00E82AEE">
        <w:rPr>
          <w:rFonts w:ascii="Book Antiqua" w:hAnsi="Book Antiqua"/>
        </w:rPr>
        <w:t>:</w:t>
      </w:r>
    </w:p>
    <w:p w:rsidR="00D44CAD" w:rsidRPr="00E82AEE" w:rsidRDefault="00D44CAD" w:rsidP="00D44CAD">
      <w:pPr>
        <w:autoSpaceDE w:val="0"/>
        <w:autoSpaceDN w:val="0"/>
        <w:adjustRightInd w:val="0"/>
        <w:jc w:val="both"/>
        <w:rPr>
          <w:rFonts w:ascii="Book Antiqua" w:hAnsi="Book Antiqua"/>
        </w:rPr>
      </w:pPr>
    </w:p>
    <w:p w:rsidR="00D44CAD" w:rsidRPr="00E82AEE" w:rsidRDefault="00D44CAD" w:rsidP="0083128F">
      <w:pPr>
        <w:numPr>
          <w:ilvl w:val="0"/>
          <w:numId w:val="4"/>
        </w:numPr>
        <w:autoSpaceDE w:val="0"/>
        <w:autoSpaceDN w:val="0"/>
        <w:adjustRightInd w:val="0"/>
        <w:jc w:val="both"/>
        <w:rPr>
          <w:rFonts w:ascii="Book Antiqua" w:hAnsi="Book Antiqua"/>
        </w:rPr>
      </w:pPr>
      <w:r w:rsidRPr="00E82AEE">
        <w:rPr>
          <w:rFonts w:ascii="Book Antiqua" w:hAnsi="Book Antiqua"/>
        </w:rPr>
        <w:t>CV-në</w:t>
      </w:r>
      <w:r w:rsidR="0083128F" w:rsidRPr="00E82AEE">
        <w:rPr>
          <w:rFonts w:ascii="Book Antiqua" w:hAnsi="Book Antiqua"/>
        </w:rPr>
        <w:t xml:space="preserve"> e cila ofron shembuj të arritjeve në punë</w:t>
      </w:r>
    </w:p>
    <w:p w:rsidR="00D44CAD" w:rsidRPr="00E82AEE" w:rsidRDefault="00D44CAD" w:rsidP="00D44CAD">
      <w:pPr>
        <w:numPr>
          <w:ilvl w:val="0"/>
          <w:numId w:val="4"/>
        </w:numPr>
        <w:autoSpaceDE w:val="0"/>
        <w:autoSpaceDN w:val="0"/>
        <w:adjustRightInd w:val="0"/>
        <w:jc w:val="both"/>
        <w:rPr>
          <w:rFonts w:ascii="Book Antiqua" w:hAnsi="Book Antiqua"/>
        </w:rPr>
      </w:pPr>
      <w:r w:rsidRPr="00E82AEE">
        <w:rPr>
          <w:rFonts w:ascii="Book Antiqua" w:hAnsi="Book Antiqua"/>
        </w:rPr>
        <w:t xml:space="preserve">Letër motivimin </w:t>
      </w:r>
    </w:p>
    <w:p w:rsidR="004B7021" w:rsidRPr="00E82AEE" w:rsidRDefault="0083128F" w:rsidP="004B7021">
      <w:pPr>
        <w:rPr>
          <w:rFonts w:ascii="Book Antiqua" w:hAnsi="Book Antiqua"/>
          <w:color w:val="44546A"/>
        </w:rPr>
      </w:pPr>
      <w:r w:rsidRPr="00E82AEE">
        <w:rPr>
          <w:rFonts w:ascii="Book Antiqua" w:hAnsi="Book Antiqua"/>
        </w:rPr>
        <w:t>Një listë te plotë të plotësuar dhe nënshkruar duke deklaruar cilat prej kritereve themelore dhe të dëshirueshme aplikanti i plotëson. Kjo listë mund të shkarkohet duke përdorur linkun</w:t>
      </w:r>
      <w:r w:rsidR="004B7021" w:rsidRPr="00E82AEE">
        <w:rPr>
          <w:rFonts w:ascii="Book Antiqua" w:hAnsi="Book Antiqua"/>
        </w:rPr>
        <w:t xml:space="preserve"> </w:t>
      </w:r>
      <w:r w:rsidRPr="00E82AEE">
        <w:rPr>
          <w:rFonts w:ascii="Book Antiqua" w:hAnsi="Book Antiqua"/>
        </w:rPr>
        <w:t xml:space="preserve"> e mëposhtëm</w:t>
      </w:r>
      <w:r w:rsidR="004B7021" w:rsidRPr="00E82AEE">
        <w:rPr>
          <w:rFonts w:ascii="Book Antiqua" w:hAnsi="Book Antiqua"/>
          <w:color w:val="FF0000"/>
        </w:rPr>
        <w:t xml:space="preserve"> </w:t>
      </w:r>
      <w:r w:rsidR="004B7021" w:rsidRPr="00E82AEE">
        <w:rPr>
          <w:rFonts w:ascii="Book Antiqua" w:hAnsi="Book Antiqua"/>
          <w:color w:val="44546A"/>
        </w:rPr>
        <w:t xml:space="preserve"> </w:t>
      </w:r>
      <w:hyperlink r:id="rId9" w:history="1">
        <w:r w:rsidR="004B7021" w:rsidRPr="00E82AEE">
          <w:rPr>
            <w:rStyle w:val="Hyperlink"/>
            <w:rFonts w:ascii="Book Antiqua" w:eastAsia="MS Mincho" w:hAnsi="Book Antiqua"/>
          </w:rPr>
          <w:t>http://kryeministri-ks.net/?page=1,38</w:t>
        </w:r>
      </w:hyperlink>
      <w:r w:rsidR="004B7021" w:rsidRPr="00E82AEE">
        <w:rPr>
          <w:rFonts w:ascii="Book Antiqua" w:hAnsi="Book Antiqua"/>
          <w:color w:val="44546A"/>
        </w:rPr>
        <w:t xml:space="preserve"> </w:t>
      </w:r>
    </w:p>
    <w:p w:rsidR="004B7021" w:rsidRPr="00E82AEE" w:rsidRDefault="004B7021" w:rsidP="004B7021">
      <w:pPr>
        <w:rPr>
          <w:rFonts w:ascii="Book Antiqua" w:hAnsi="Book Antiqua"/>
          <w:color w:val="44546A"/>
          <w:lang w:val="en-US"/>
        </w:rPr>
      </w:pPr>
    </w:p>
    <w:p w:rsidR="00D44CAD" w:rsidRPr="00E82AEE" w:rsidRDefault="00D44CAD" w:rsidP="00D44CAD">
      <w:pPr>
        <w:numPr>
          <w:ilvl w:val="0"/>
          <w:numId w:val="4"/>
        </w:numPr>
        <w:autoSpaceDE w:val="0"/>
        <w:autoSpaceDN w:val="0"/>
        <w:adjustRightInd w:val="0"/>
        <w:jc w:val="both"/>
        <w:rPr>
          <w:rFonts w:ascii="Book Antiqua" w:hAnsi="Book Antiqua"/>
        </w:rPr>
      </w:pPr>
      <w:r w:rsidRPr="00E82AEE">
        <w:rPr>
          <w:rFonts w:ascii="Book Antiqua" w:hAnsi="Book Antiqua"/>
        </w:rPr>
        <w:t>Deklaratën nën betim (formular, i cili plotësohet në momentin e dorëzimit të dokumentacionit)</w:t>
      </w:r>
    </w:p>
    <w:p w:rsidR="00D44CAD" w:rsidRPr="00E82AEE" w:rsidRDefault="00D44CAD" w:rsidP="00D44CAD">
      <w:pPr>
        <w:numPr>
          <w:ilvl w:val="0"/>
          <w:numId w:val="4"/>
        </w:numPr>
        <w:autoSpaceDE w:val="0"/>
        <w:autoSpaceDN w:val="0"/>
        <w:adjustRightInd w:val="0"/>
        <w:jc w:val="both"/>
        <w:rPr>
          <w:rFonts w:ascii="Book Antiqua" w:hAnsi="Book Antiqua"/>
        </w:rPr>
      </w:pPr>
      <w:r w:rsidRPr="00E82AEE">
        <w:rPr>
          <w:rFonts w:ascii="Book Antiqua" w:hAnsi="Book Antiqua"/>
        </w:rPr>
        <w:t>Dokumentacionet e parapara në kushtet e punësimit (dëshmitë e kualifikimit profesional, përvojës së punës)</w:t>
      </w:r>
    </w:p>
    <w:p w:rsidR="00D44CAD" w:rsidRPr="00E82AEE" w:rsidRDefault="00D44CAD" w:rsidP="00D44CAD">
      <w:pPr>
        <w:numPr>
          <w:ilvl w:val="0"/>
          <w:numId w:val="4"/>
        </w:numPr>
        <w:autoSpaceDE w:val="0"/>
        <w:autoSpaceDN w:val="0"/>
        <w:adjustRightInd w:val="0"/>
        <w:jc w:val="both"/>
        <w:rPr>
          <w:rFonts w:ascii="Book Antiqua" w:hAnsi="Book Antiqua"/>
        </w:rPr>
      </w:pPr>
      <w:r w:rsidRPr="00E82AEE">
        <w:rPr>
          <w:rFonts w:ascii="Book Antiqua" w:hAnsi="Book Antiqua"/>
        </w:rPr>
        <w:t xml:space="preserve">Certifikatën (dëshminë) </w:t>
      </w:r>
      <w:r w:rsidR="00EE430A" w:rsidRPr="00E82AEE">
        <w:rPr>
          <w:rFonts w:ascii="Book Antiqua" w:hAnsi="Book Antiqua"/>
        </w:rPr>
        <w:t xml:space="preserve">që dëshmon se nuk është </w:t>
      </w:r>
      <w:r w:rsidRPr="00E82AEE">
        <w:rPr>
          <w:rFonts w:ascii="Book Antiqua" w:hAnsi="Book Antiqua"/>
        </w:rPr>
        <w:t>nën hetime</w:t>
      </w:r>
    </w:p>
    <w:p w:rsidR="00D44CAD" w:rsidRPr="00E82AEE" w:rsidRDefault="00D44CAD" w:rsidP="00D44CAD">
      <w:pPr>
        <w:numPr>
          <w:ilvl w:val="0"/>
          <w:numId w:val="4"/>
        </w:numPr>
        <w:autoSpaceDE w:val="0"/>
        <w:autoSpaceDN w:val="0"/>
        <w:adjustRightInd w:val="0"/>
        <w:jc w:val="both"/>
        <w:rPr>
          <w:rFonts w:ascii="Book Antiqua" w:hAnsi="Book Antiqua"/>
        </w:rPr>
      </w:pPr>
      <w:r w:rsidRPr="00E82AEE">
        <w:rPr>
          <w:rFonts w:ascii="Book Antiqua" w:hAnsi="Book Antiqua"/>
        </w:rPr>
        <w:t>Shtetas i Kosovës</w:t>
      </w:r>
      <w:r w:rsidR="00B84864" w:rsidRPr="00E82AEE">
        <w:rPr>
          <w:rFonts w:ascii="Book Antiqua" w:hAnsi="Book Antiqua"/>
        </w:rPr>
        <w:t xml:space="preserve"> (kopje të pasaportës</w:t>
      </w:r>
      <w:r w:rsidR="00D44955" w:rsidRPr="00E82AEE">
        <w:rPr>
          <w:rFonts w:ascii="Book Antiqua" w:hAnsi="Book Antiqua"/>
        </w:rPr>
        <w:t xml:space="preserve"> ose të letërnjoftimit</w:t>
      </w:r>
      <w:r w:rsidR="00B84864" w:rsidRPr="00E82AEE">
        <w:rPr>
          <w:rFonts w:ascii="Book Antiqua" w:hAnsi="Book Antiqua"/>
        </w:rPr>
        <w:t>)</w:t>
      </w:r>
      <w:r w:rsidRPr="00E82AEE">
        <w:rPr>
          <w:rFonts w:ascii="Book Antiqua" w:hAnsi="Book Antiqua"/>
        </w:rPr>
        <w:t>.</w:t>
      </w:r>
    </w:p>
    <w:p w:rsidR="00D44CAD" w:rsidRPr="00E82AEE" w:rsidRDefault="00D44CAD" w:rsidP="00D44CAD">
      <w:pPr>
        <w:autoSpaceDE w:val="0"/>
        <w:autoSpaceDN w:val="0"/>
        <w:adjustRightInd w:val="0"/>
        <w:jc w:val="both"/>
        <w:rPr>
          <w:rFonts w:ascii="Book Antiqua" w:hAnsi="Book Antiqua"/>
        </w:rPr>
      </w:pPr>
    </w:p>
    <w:p w:rsidR="00D44CAD" w:rsidRPr="00E82AEE" w:rsidRDefault="00D44CAD" w:rsidP="00D44CAD">
      <w:pPr>
        <w:autoSpaceDE w:val="0"/>
        <w:autoSpaceDN w:val="0"/>
        <w:adjustRightInd w:val="0"/>
        <w:jc w:val="both"/>
        <w:rPr>
          <w:rFonts w:ascii="Book Antiqua" w:hAnsi="Book Antiqua"/>
        </w:rPr>
      </w:pPr>
      <w:r w:rsidRPr="00E82AEE">
        <w:rPr>
          <w:rFonts w:ascii="Book Antiqua" w:hAnsi="Book Antiqua"/>
        </w:rPr>
        <w:lastRenderedPageBreak/>
        <w:t xml:space="preserve">Aplikuesi duhet të </w:t>
      </w:r>
      <w:r w:rsidR="0014542C" w:rsidRPr="00E82AEE">
        <w:rPr>
          <w:rFonts w:ascii="Book Antiqua" w:hAnsi="Book Antiqua"/>
        </w:rPr>
        <w:t xml:space="preserve">plotësoj personalisht </w:t>
      </w:r>
      <w:r w:rsidR="00C94B8B" w:rsidRPr="00E82AEE">
        <w:rPr>
          <w:rFonts w:ascii="Book Antiqua" w:hAnsi="Book Antiqua"/>
        </w:rPr>
        <w:t>deklaratën nën betim</w:t>
      </w:r>
      <w:r w:rsidR="0014542C" w:rsidRPr="00E82AEE">
        <w:rPr>
          <w:rFonts w:ascii="Book Antiqua" w:hAnsi="Book Antiqua"/>
        </w:rPr>
        <w:t xml:space="preserve"> me rastin e aplikimit,</w:t>
      </w:r>
      <w:r w:rsidRPr="00E82AEE">
        <w:rPr>
          <w:rFonts w:ascii="Book Antiqua" w:hAnsi="Book Antiqua"/>
        </w:rPr>
        <w:t xml:space="preserve"> në të cilën deklaron se ai/ajo i përmbush kushtet e kualifikimit, pavarësisë dhe të përshtatshmërisë profesionale. Çdo përgënjeshtrim material, qoftë i qëllimshëm ose nga neglizhenca, ose ndryshim material nga informatat e dhëna në deklaratën e sipërpërmendur, do të rezultojë në diskualifikimin e menjëhershëm.</w:t>
      </w:r>
    </w:p>
    <w:p w:rsidR="00E54417" w:rsidRPr="00E82AEE" w:rsidRDefault="00D44CAD" w:rsidP="00435AC6">
      <w:pPr>
        <w:autoSpaceDE w:val="0"/>
        <w:autoSpaceDN w:val="0"/>
        <w:adjustRightInd w:val="0"/>
        <w:jc w:val="both"/>
        <w:rPr>
          <w:rFonts w:ascii="Book Antiqua" w:hAnsi="Book Antiqua"/>
          <w:bCs/>
        </w:rPr>
      </w:pPr>
      <w:r w:rsidRPr="00E82AEE">
        <w:rPr>
          <w:rFonts w:ascii="Book Antiqua" w:hAnsi="Book Antiqua"/>
        </w:rPr>
        <w:t>Dokumentacion</w:t>
      </w:r>
      <w:r w:rsidR="00F24C66" w:rsidRPr="00E82AEE">
        <w:rPr>
          <w:rFonts w:ascii="Book Antiqua" w:hAnsi="Book Antiqua"/>
        </w:rPr>
        <w:t>i</w:t>
      </w:r>
      <w:r w:rsidRPr="00E82AEE">
        <w:rPr>
          <w:rFonts w:ascii="Book Antiqua" w:hAnsi="Book Antiqua"/>
        </w:rPr>
        <w:t xml:space="preserve"> duhet të je</w:t>
      </w:r>
      <w:r w:rsidR="00F24C66" w:rsidRPr="00E82AEE">
        <w:rPr>
          <w:rFonts w:ascii="Book Antiqua" w:hAnsi="Book Antiqua"/>
        </w:rPr>
        <w:t>t</w:t>
      </w:r>
      <w:r w:rsidRPr="00E82AEE">
        <w:rPr>
          <w:rFonts w:ascii="Book Antiqua" w:hAnsi="Book Antiqua"/>
        </w:rPr>
        <w:t>ë në pliko (zarf) të mbyllur</w:t>
      </w:r>
      <w:r w:rsidR="00EF1285" w:rsidRPr="00E82AEE">
        <w:rPr>
          <w:rFonts w:ascii="Book Antiqua" w:hAnsi="Book Antiqua"/>
        </w:rPr>
        <w:t xml:space="preserve"> </w:t>
      </w:r>
      <w:r w:rsidR="0014542C" w:rsidRPr="00E82AEE">
        <w:rPr>
          <w:rFonts w:ascii="Book Antiqua" w:hAnsi="Book Antiqua"/>
        </w:rPr>
        <w:t>ku</w:t>
      </w:r>
      <w:r w:rsidR="00EF1285" w:rsidRPr="00E82AEE">
        <w:rPr>
          <w:rFonts w:ascii="Book Antiqua" w:hAnsi="Book Antiqua"/>
        </w:rPr>
        <w:t xml:space="preserve"> shkruhet emri </w:t>
      </w:r>
      <w:r w:rsidR="00192B94" w:rsidRPr="00E82AEE">
        <w:rPr>
          <w:rFonts w:ascii="Book Antiqua" w:hAnsi="Book Antiqua"/>
        </w:rPr>
        <w:t>dhe mbiemri si dhe</w:t>
      </w:r>
      <w:r w:rsidR="00EF1285" w:rsidRPr="00E82AEE">
        <w:rPr>
          <w:rFonts w:ascii="Book Antiqua" w:hAnsi="Book Antiqua"/>
        </w:rPr>
        <w:t xml:space="preserve"> emri i Nd</w:t>
      </w:r>
      <w:r w:rsidR="00192B94" w:rsidRPr="00E82AEE">
        <w:rPr>
          <w:rFonts w:ascii="Book Antiqua" w:hAnsi="Book Antiqua"/>
        </w:rPr>
        <w:t>ë</w:t>
      </w:r>
      <w:r w:rsidR="00EF1285" w:rsidRPr="00E82AEE">
        <w:rPr>
          <w:rFonts w:ascii="Book Antiqua" w:hAnsi="Book Antiqua"/>
        </w:rPr>
        <w:t xml:space="preserve">rmarrjes </w:t>
      </w:r>
      <w:r w:rsidR="00F24C66" w:rsidRPr="00E82AEE">
        <w:rPr>
          <w:rFonts w:ascii="Book Antiqua" w:hAnsi="Book Antiqua"/>
        </w:rPr>
        <w:t xml:space="preserve">Publike </w:t>
      </w:r>
      <w:r w:rsidR="00EF1285" w:rsidRPr="00E82AEE">
        <w:rPr>
          <w:rFonts w:ascii="Book Antiqua" w:hAnsi="Book Antiqua"/>
        </w:rPr>
        <w:t>n</w:t>
      </w:r>
      <w:r w:rsidR="00192B94" w:rsidRPr="00E82AEE">
        <w:rPr>
          <w:rFonts w:ascii="Book Antiqua" w:hAnsi="Book Antiqua"/>
        </w:rPr>
        <w:t>ë</w:t>
      </w:r>
      <w:r w:rsidR="00EF1285" w:rsidRPr="00E82AEE">
        <w:rPr>
          <w:rFonts w:ascii="Book Antiqua" w:hAnsi="Book Antiqua"/>
        </w:rPr>
        <w:t xml:space="preserve"> t</w:t>
      </w:r>
      <w:r w:rsidR="00192B94" w:rsidRPr="00E82AEE">
        <w:rPr>
          <w:rFonts w:ascii="Book Antiqua" w:hAnsi="Book Antiqua"/>
        </w:rPr>
        <w:t>ë</w:t>
      </w:r>
      <w:r w:rsidR="00EF1285" w:rsidRPr="00E82AEE">
        <w:rPr>
          <w:rFonts w:ascii="Book Antiqua" w:hAnsi="Book Antiqua"/>
        </w:rPr>
        <w:t xml:space="preserve"> cil</w:t>
      </w:r>
      <w:r w:rsidR="00192B94" w:rsidRPr="00E82AEE">
        <w:rPr>
          <w:rFonts w:ascii="Book Antiqua" w:hAnsi="Book Antiqua"/>
        </w:rPr>
        <w:t>ë</w:t>
      </w:r>
      <w:r w:rsidR="00EF1285" w:rsidRPr="00E82AEE">
        <w:rPr>
          <w:rFonts w:ascii="Book Antiqua" w:hAnsi="Book Antiqua"/>
        </w:rPr>
        <w:t>n konkurron</w:t>
      </w:r>
      <w:r w:rsidR="00F24C66" w:rsidRPr="00E82AEE">
        <w:rPr>
          <w:rFonts w:ascii="Book Antiqua" w:hAnsi="Book Antiqua"/>
        </w:rPr>
        <w:t xml:space="preserve"> kandidati</w:t>
      </w:r>
      <w:r w:rsidRPr="00E82AEE">
        <w:rPr>
          <w:rFonts w:ascii="Book Antiqua" w:hAnsi="Book Antiqua"/>
        </w:rPr>
        <w:t xml:space="preserve"> dhe të dorëzohen në Zyrën e Sekretarit të Për</w:t>
      </w:r>
      <w:r w:rsidR="00EE430A" w:rsidRPr="00E82AEE">
        <w:rPr>
          <w:rFonts w:ascii="Book Antiqua" w:hAnsi="Book Antiqua"/>
        </w:rPr>
        <w:t>gjith</w:t>
      </w:r>
      <w:r w:rsidRPr="00E82AEE">
        <w:rPr>
          <w:rFonts w:ascii="Book Antiqua" w:hAnsi="Book Antiqua"/>
        </w:rPr>
        <w:t xml:space="preserve">shëm të Zyrës së Kryeministrit, Ndërtesa e Qeverisë, kati </w:t>
      </w:r>
      <w:r w:rsidR="00F24C66" w:rsidRPr="00E82AEE">
        <w:rPr>
          <w:rFonts w:ascii="Book Antiqua" w:hAnsi="Book Antiqua"/>
        </w:rPr>
        <w:t xml:space="preserve">i </w:t>
      </w:r>
      <w:r w:rsidRPr="00E82AEE">
        <w:rPr>
          <w:rFonts w:ascii="Book Antiqua" w:hAnsi="Book Antiqua"/>
        </w:rPr>
        <w:t>I</w:t>
      </w:r>
      <w:r w:rsidR="00F24C66" w:rsidRPr="00E82AEE">
        <w:rPr>
          <w:rFonts w:ascii="Book Antiqua" w:hAnsi="Book Antiqua"/>
        </w:rPr>
        <w:t>-rë</w:t>
      </w:r>
      <w:r w:rsidRPr="00E82AEE">
        <w:rPr>
          <w:rFonts w:ascii="Book Antiqua" w:hAnsi="Book Antiqua"/>
        </w:rPr>
        <w:t>, zyra nr. 1</w:t>
      </w:r>
      <w:r w:rsidR="00C94B8B" w:rsidRPr="00E82AEE">
        <w:rPr>
          <w:rFonts w:ascii="Book Antiqua" w:hAnsi="Book Antiqua"/>
        </w:rPr>
        <w:t>00</w:t>
      </w:r>
      <w:r w:rsidR="003271AE">
        <w:rPr>
          <w:rFonts w:ascii="Book Antiqua" w:hAnsi="Book Antiqua"/>
        </w:rPr>
        <w:t xml:space="preserve"> Ha</w:t>
      </w:r>
      <w:r w:rsidRPr="00E82AEE">
        <w:rPr>
          <w:rFonts w:ascii="Book Antiqua" w:hAnsi="Book Antiqua"/>
        </w:rPr>
        <w:t>.</w:t>
      </w:r>
    </w:p>
    <w:p w:rsidR="00F24C66" w:rsidRPr="00E82AEE" w:rsidRDefault="00EF1285" w:rsidP="00F24C66">
      <w:pPr>
        <w:tabs>
          <w:tab w:val="left" w:pos="330"/>
        </w:tabs>
        <w:jc w:val="both"/>
        <w:rPr>
          <w:rFonts w:ascii="Book Antiqua" w:hAnsi="Book Antiqua"/>
          <w:bCs/>
        </w:rPr>
      </w:pPr>
      <w:r w:rsidRPr="00E82AEE">
        <w:rPr>
          <w:rFonts w:ascii="Book Antiqua" w:hAnsi="Book Antiqua"/>
          <w:bCs/>
        </w:rPr>
        <w:t>Dokument</w:t>
      </w:r>
      <w:r w:rsidR="00192B94" w:rsidRPr="00E82AEE">
        <w:rPr>
          <w:rFonts w:ascii="Book Antiqua" w:hAnsi="Book Antiqua"/>
          <w:bCs/>
        </w:rPr>
        <w:t>a</w:t>
      </w:r>
      <w:r w:rsidRPr="00E82AEE">
        <w:rPr>
          <w:rFonts w:ascii="Book Antiqua" w:hAnsi="Book Antiqua"/>
          <w:bCs/>
        </w:rPr>
        <w:t>cioni i dorëzuar nuk kthehet. Origjinalet mund t</w:t>
      </w:r>
      <w:r w:rsidR="00192B94" w:rsidRPr="00E82AEE">
        <w:rPr>
          <w:rFonts w:ascii="Book Antiqua" w:hAnsi="Book Antiqua"/>
          <w:bCs/>
        </w:rPr>
        <w:t>ë</w:t>
      </w:r>
      <w:r w:rsidRPr="00E82AEE">
        <w:rPr>
          <w:rFonts w:ascii="Book Antiqua" w:hAnsi="Book Antiqua"/>
          <w:bCs/>
        </w:rPr>
        <w:t xml:space="preserve"> kërkohen gjat</w:t>
      </w:r>
      <w:r w:rsidR="00192B94" w:rsidRPr="00E82AEE">
        <w:rPr>
          <w:rFonts w:ascii="Book Antiqua" w:hAnsi="Book Antiqua"/>
          <w:bCs/>
        </w:rPr>
        <w:t>ë</w:t>
      </w:r>
      <w:r w:rsidRPr="00E82AEE">
        <w:rPr>
          <w:rFonts w:ascii="Book Antiqua" w:hAnsi="Book Antiqua"/>
          <w:bCs/>
        </w:rPr>
        <w:t xml:space="preserve"> intervistës.</w:t>
      </w:r>
    </w:p>
    <w:p w:rsidR="00EF1285" w:rsidRPr="00E82AEE" w:rsidRDefault="00F24C66" w:rsidP="00D44CAD">
      <w:pPr>
        <w:tabs>
          <w:tab w:val="left" w:pos="330"/>
        </w:tabs>
        <w:jc w:val="both"/>
        <w:rPr>
          <w:rFonts w:ascii="Book Antiqua" w:hAnsi="Book Antiqua"/>
          <w:bCs/>
        </w:rPr>
      </w:pPr>
      <w:r w:rsidRPr="00E82AEE">
        <w:rPr>
          <w:rFonts w:ascii="Book Antiqua" w:hAnsi="Book Antiqua"/>
          <w:bCs/>
        </w:rPr>
        <w:t>Për informata shtesë mund të njoftoheni përmes telefonit 038</w:t>
      </w:r>
      <w:r w:rsidR="005D634D" w:rsidRPr="00E82AEE">
        <w:rPr>
          <w:rFonts w:ascii="Book Antiqua" w:hAnsi="Book Antiqua"/>
          <w:bCs/>
        </w:rPr>
        <w:t>/</w:t>
      </w:r>
      <w:r w:rsidRPr="00E82AEE">
        <w:rPr>
          <w:rFonts w:ascii="Book Antiqua" w:hAnsi="Book Antiqua"/>
          <w:bCs/>
        </w:rPr>
        <w:t xml:space="preserve"> 200</w:t>
      </w:r>
      <w:r w:rsidR="005D634D" w:rsidRPr="00E82AEE">
        <w:rPr>
          <w:rFonts w:ascii="Book Antiqua" w:hAnsi="Book Antiqua"/>
          <w:bCs/>
        </w:rPr>
        <w:t xml:space="preserve"> </w:t>
      </w:r>
      <w:r w:rsidRPr="00E82AEE">
        <w:rPr>
          <w:rFonts w:ascii="Book Antiqua" w:hAnsi="Book Antiqua"/>
          <w:bCs/>
        </w:rPr>
        <w:t>14</w:t>
      </w:r>
      <w:r w:rsidR="005D634D" w:rsidRPr="00E82AEE">
        <w:rPr>
          <w:rFonts w:ascii="Book Antiqua" w:hAnsi="Book Antiqua"/>
          <w:bCs/>
        </w:rPr>
        <w:t xml:space="preserve"> </w:t>
      </w:r>
      <w:r w:rsidR="00C94B8B" w:rsidRPr="00E82AEE">
        <w:rPr>
          <w:rFonts w:ascii="Book Antiqua" w:hAnsi="Book Antiqua"/>
          <w:bCs/>
        </w:rPr>
        <w:t>400</w:t>
      </w:r>
      <w:r w:rsidRPr="00E82AEE">
        <w:rPr>
          <w:rFonts w:ascii="Book Antiqua" w:hAnsi="Book Antiqua"/>
          <w:bCs/>
        </w:rPr>
        <w:t>.</w:t>
      </w:r>
    </w:p>
    <w:p w:rsidR="00831DB6" w:rsidRPr="00E82AEE" w:rsidRDefault="00EF1285" w:rsidP="008936C5">
      <w:pPr>
        <w:tabs>
          <w:tab w:val="left" w:pos="330"/>
        </w:tabs>
        <w:jc w:val="both"/>
        <w:rPr>
          <w:rFonts w:ascii="Book Antiqua" w:hAnsi="Book Antiqua"/>
        </w:rPr>
      </w:pPr>
      <w:r w:rsidRPr="00E82AEE">
        <w:rPr>
          <w:rFonts w:ascii="Book Antiqua" w:hAnsi="Book Antiqua"/>
          <w:bCs/>
        </w:rPr>
        <w:t>Do t</w:t>
      </w:r>
      <w:r w:rsidR="00192B94" w:rsidRPr="00E82AEE">
        <w:rPr>
          <w:rFonts w:ascii="Book Antiqua" w:hAnsi="Book Antiqua"/>
          <w:bCs/>
        </w:rPr>
        <w:t>ë</w:t>
      </w:r>
      <w:r w:rsidRPr="00E82AEE">
        <w:rPr>
          <w:rFonts w:ascii="Book Antiqua" w:hAnsi="Book Antiqua"/>
          <w:bCs/>
        </w:rPr>
        <w:t xml:space="preserve"> kontaktohen vetëm kandidat</w:t>
      </w:r>
      <w:r w:rsidR="00192B94" w:rsidRPr="00E82AEE">
        <w:rPr>
          <w:rFonts w:ascii="Book Antiqua" w:hAnsi="Book Antiqua"/>
          <w:bCs/>
        </w:rPr>
        <w:t>ë</w:t>
      </w:r>
      <w:r w:rsidRPr="00E82AEE">
        <w:rPr>
          <w:rFonts w:ascii="Book Antiqua" w:hAnsi="Book Antiqua"/>
          <w:bCs/>
        </w:rPr>
        <w:t>t e përzgjedhur</w:t>
      </w:r>
      <w:r w:rsidR="006F52A3" w:rsidRPr="00E82AEE">
        <w:rPr>
          <w:rFonts w:ascii="Book Antiqua" w:hAnsi="Book Antiqua"/>
          <w:bCs/>
        </w:rPr>
        <w:t xml:space="preserve"> për intervistë</w:t>
      </w:r>
      <w:r w:rsidRPr="00E82AEE">
        <w:rPr>
          <w:rFonts w:ascii="Book Antiqua" w:hAnsi="Book Antiqua"/>
          <w:bCs/>
        </w:rPr>
        <w:t>.</w:t>
      </w:r>
    </w:p>
    <w:p w:rsidR="00831DB6" w:rsidRPr="00E82AEE" w:rsidRDefault="00831DB6" w:rsidP="00831DB6">
      <w:pPr>
        <w:autoSpaceDE w:val="0"/>
        <w:autoSpaceDN w:val="0"/>
        <w:adjustRightInd w:val="0"/>
        <w:jc w:val="both"/>
        <w:rPr>
          <w:rFonts w:ascii="Book Antiqua" w:hAnsi="Book Antiqua"/>
        </w:rPr>
      </w:pPr>
      <w:r w:rsidRPr="00E82AEE">
        <w:rPr>
          <w:rFonts w:ascii="Book Antiqua" w:hAnsi="Book Antiqua"/>
        </w:rPr>
        <w:t>Kompensimi i drejtorëve të Bordeve të Ndërmarrjeve Publike Qendrore do të bëhet në bazë të nenit 20 të Ligjit për Ndërmarrje Publike dhe nenit 12 Ligjit Nr. 04/L-111 për ndryshimin dhe plotësimin e Ligjit Nr. 03/L-087 për Ndërmarrjet Publike.</w:t>
      </w:r>
    </w:p>
    <w:p w:rsidR="008C0EFA" w:rsidRPr="00E82AEE" w:rsidRDefault="008C0EFA" w:rsidP="008C0EFA">
      <w:pPr>
        <w:tabs>
          <w:tab w:val="left" w:pos="330"/>
        </w:tabs>
        <w:jc w:val="both"/>
        <w:rPr>
          <w:rFonts w:ascii="Book Antiqua" w:hAnsi="Book Antiqua"/>
          <w:bCs/>
        </w:rPr>
      </w:pPr>
    </w:p>
    <w:p w:rsidR="006F52A3" w:rsidRPr="00E82AEE" w:rsidRDefault="006F52A3" w:rsidP="006F52A3">
      <w:pPr>
        <w:autoSpaceDE w:val="0"/>
        <w:autoSpaceDN w:val="0"/>
        <w:adjustRightInd w:val="0"/>
        <w:spacing w:line="276" w:lineRule="auto"/>
        <w:jc w:val="both"/>
        <w:rPr>
          <w:rFonts w:ascii="Book Antiqua" w:hAnsi="Book Antiqua"/>
        </w:rPr>
      </w:pPr>
      <w:r w:rsidRPr="00E82AEE">
        <w:rPr>
          <w:rFonts w:ascii="Book Antiqua" w:hAnsi="Book Antiqua"/>
        </w:rPr>
        <w:t>Afati i konkursit është i hapur 30 ditë nga data e pu</w:t>
      </w:r>
      <w:r w:rsidR="00515FEF" w:rsidRPr="00E82AEE">
        <w:rPr>
          <w:rFonts w:ascii="Book Antiqua" w:hAnsi="Book Antiqua"/>
        </w:rPr>
        <w:t xml:space="preserve">blikimit në shtypin ditor (nga data </w:t>
      </w:r>
      <w:r w:rsidR="002D1656">
        <w:rPr>
          <w:rFonts w:ascii="Book Antiqua" w:hAnsi="Book Antiqua"/>
        </w:rPr>
        <w:t xml:space="preserve">07 nëntor </w:t>
      </w:r>
      <w:r w:rsidR="001A0133">
        <w:rPr>
          <w:rFonts w:ascii="Book Antiqua" w:hAnsi="Book Antiqua"/>
        </w:rPr>
        <w:t xml:space="preserve"> 2017 deri me</w:t>
      </w:r>
      <w:r w:rsidR="008936C5">
        <w:rPr>
          <w:rFonts w:ascii="Book Antiqua" w:hAnsi="Book Antiqua"/>
        </w:rPr>
        <w:t xml:space="preserve"> datën </w:t>
      </w:r>
      <w:r w:rsidR="001A0133">
        <w:rPr>
          <w:rFonts w:ascii="Book Antiqua" w:hAnsi="Book Antiqua"/>
        </w:rPr>
        <w:t xml:space="preserve"> </w:t>
      </w:r>
      <w:r w:rsidR="002D1656">
        <w:rPr>
          <w:rFonts w:ascii="Book Antiqua" w:hAnsi="Book Antiqua"/>
        </w:rPr>
        <w:t xml:space="preserve">07 dhjetor </w:t>
      </w:r>
      <w:r w:rsidR="0071766C" w:rsidRPr="00E82AEE">
        <w:rPr>
          <w:rFonts w:ascii="Book Antiqua" w:hAnsi="Book Antiqua"/>
        </w:rPr>
        <w:t xml:space="preserve"> 2017</w:t>
      </w:r>
      <w:r w:rsidRPr="00E82AEE">
        <w:rPr>
          <w:rFonts w:ascii="Book Antiqua" w:hAnsi="Book Antiqua"/>
        </w:rPr>
        <w:t>).</w:t>
      </w:r>
    </w:p>
    <w:p w:rsidR="00E54417" w:rsidRPr="00E82AEE" w:rsidRDefault="00E54417" w:rsidP="00D44CAD">
      <w:pPr>
        <w:autoSpaceDE w:val="0"/>
        <w:autoSpaceDN w:val="0"/>
        <w:adjustRightInd w:val="0"/>
        <w:jc w:val="both"/>
        <w:rPr>
          <w:rFonts w:ascii="Book Antiqua" w:hAnsi="Book Antiqua"/>
        </w:rPr>
      </w:pPr>
    </w:p>
    <w:sectPr w:rsidR="00E54417" w:rsidRPr="00E82AEE" w:rsidSect="00B84864">
      <w:headerReference w:type="default" r:id="rId10"/>
      <w:footerReference w:type="default" r:id="rId11"/>
      <w:pgSz w:w="12240" w:h="15840"/>
      <w:pgMar w:top="-498" w:right="1800" w:bottom="360" w:left="1800" w:header="720" w:footer="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E4" w:rsidRDefault="003C13E4" w:rsidP="00D50B58">
      <w:r>
        <w:separator/>
      </w:r>
    </w:p>
  </w:endnote>
  <w:endnote w:type="continuationSeparator" w:id="0">
    <w:p w:rsidR="003C13E4" w:rsidRDefault="003C13E4" w:rsidP="00D5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5C" w:rsidRPr="000E325D" w:rsidRDefault="004212A6" w:rsidP="00D33714">
    <w:pPr>
      <w:pStyle w:val="Footer"/>
    </w:pPr>
    <w:r w:rsidRPr="000E325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E4" w:rsidRDefault="003C13E4" w:rsidP="00D50B58">
      <w:r>
        <w:separator/>
      </w:r>
    </w:p>
  </w:footnote>
  <w:footnote w:type="continuationSeparator" w:id="0">
    <w:p w:rsidR="003C13E4" w:rsidRDefault="003C13E4" w:rsidP="00D50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5C" w:rsidRDefault="003C13E4" w:rsidP="00D33714">
    <w:pPr>
      <w:jc w:val="center"/>
      <w:rPr>
        <w:b/>
        <w:bCs/>
      </w:rPr>
    </w:pPr>
  </w:p>
  <w:p w:rsidR="00C8795C" w:rsidRDefault="003C13E4" w:rsidP="00D33714">
    <w:pPr>
      <w:jc w:val="center"/>
      <w:rPr>
        <w:b/>
        <w:bCs/>
      </w:rPr>
    </w:pPr>
  </w:p>
  <w:p w:rsidR="00C8795C" w:rsidRDefault="00B84864" w:rsidP="00B84864">
    <w:pPr>
      <w:pStyle w:val="Title"/>
      <w:tabs>
        <w:tab w:val="left" w:pos="3772"/>
      </w:tabs>
      <w:jc w:val="left"/>
      <w:rPr>
        <w:rFonts w:ascii="Book Antiqua" w:hAnsi="Book Antiqua" w:cs="Book Antiqua"/>
        <w:i/>
        <w:iCs/>
      </w:rPr>
    </w:pPr>
    <w:bookmarkStart w:id="1" w:name="OLE_LINK2"/>
    <w:bookmarkStart w:id="2" w:name="OLE_LINK3"/>
    <w:bookmarkEnd w:id="1"/>
    <w:bookmarkEnd w:id="2"/>
    <w:r>
      <w:rPr>
        <w:rFonts w:ascii="Book Antiqua" w:hAnsi="Book Antiqua" w:cs="Book Antiqua"/>
        <w:i/>
        <w:iCs/>
      </w:rPr>
      <w:tab/>
    </w:r>
  </w:p>
  <w:p w:rsidR="00C8795C" w:rsidRPr="00B72BBD" w:rsidRDefault="003C13E4" w:rsidP="00D33714">
    <w:pPr>
      <w:pStyle w:val="Title"/>
      <w:rPr>
        <w:rFonts w:ascii="Book Antiqua" w:hAnsi="Book Antiqua" w:cs="Book Antiqu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F068B"/>
    <w:multiLevelType w:val="hybridMultilevel"/>
    <w:tmpl w:val="7D3848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4F51F6A"/>
    <w:multiLevelType w:val="hybridMultilevel"/>
    <w:tmpl w:val="F04634A2"/>
    <w:lvl w:ilvl="0" w:tplc="04090001">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8302C0E"/>
    <w:multiLevelType w:val="hybridMultilevel"/>
    <w:tmpl w:val="147E6D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591A7392"/>
    <w:multiLevelType w:val="hybridMultilevel"/>
    <w:tmpl w:val="CACA277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5">
    <w:nsid w:val="66CF70A2"/>
    <w:multiLevelType w:val="hybridMultilevel"/>
    <w:tmpl w:val="B30E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6932C0"/>
    <w:multiLevelType w:val="hybridMultilevel"/>
    <w:tmpl w:val="54D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AD"/>
    <w:rsid w:val="0003310B"/>
    <w:rsid w:val="00094725"/>
    <w:rsid w:val="000C5211"/>
    <w:rsid w:val="000F7B1B"/>
    <w:rsid w:val="000F7B88"/>
    <w:rsid w:val="0012696C"/>
    <w:rsid w:val="00134298"/>
    <w:rsid w:val="0014542C"/>
    <w:rsid w:val="001536D5"/>
    <w:rsid w:val="0017722C"/>
    <w:rsid w:val="00186CAF"/>
    <w:rsid w:val="00192B94"/>
    <w:rsid w:val="001A0133"/>
    <w:rsid w:val="001C3D21"/>
    <w:rsid w:val="001C73CB"/>
    <w:rsid w:val="001F040D"/>
    <w:rsid w:val="00260138"/>
    <w:rsid w:val="00274FE0"/>
    <w:rsid w:val="002D1656"/>
    <w:rsid w:val="00303354"/>
    <w:rsid w:val="003271AE"/>
    <w:rsid w:val="003440E9"/>
    <w:rsid w:val="00350F52"/>
    <w:rsid w:val="00380A58"/>
    <w:rsid w:val="003819CF"/>
    <w:rsid w:val="00382529"/>
    <w:rsid w:val="003A1E4C"/>
    <w:rsid w:val="003B1980"/>
    <w:rsid w:val="003C0702"/>
    <w:rsid w:val="003C13E4"/>
    <w:rsid w:val="003C220D"/>
    <w:rsid w:val="003C5D00"/>
    <w:rsid w:val="003D5AFE"/>
    <w:rsid w:val="00402FB7"/>
    <w:rsid w:val="004063BC"/>
    <w:rsid w:val="00410472"/>
    <w:rsid w:val="004212A6"/>
    <w:rsid w:val="00434AF0"/>
    <w:rsid w:val="00435AC6"/>
    <w:rsid w:val="00456272"/>
    <w:rsid w:val="00462B75"/>
    <w:rsid w:val="004B1962"/>
    <w:rsid w:val="004B7021"/>
    <w:rsid w:val="004D0C08"/>
    <w:rsid w:val="0050056F"/>
    <w:rsid w:val="00500B97"/>
    <w:rsid w:val="00515FEF"/>
    <w:rsid w:val="00527DEA"/>
    <w:rsid w:val="00530542"/>
    <w:rsid w:val="00530F46"/>
    <w:rsid w:val="00554B1D"/>
    <w:rsid w:val="005A64CA"/>
    <w:rsid w:val="005B5998"/>
    <w:rsid w:val="005D634D"/>
    <w:rsid w:val="005E5DB5"/>
    <w:rsid w:val="005F20A1"/>
    <w:rsid w:val="005F7698"/>
    <w:rsid w:val="006148A6"/>
    <w:rsid w:val="00627456"/>
    <w:rsid w:val="006B4D9A"/>
    <w:rsid w:val="006B67A6"/>
    <w:rsid w:val="006C2300"/>
    <w:rsid w:val="006C2FB2"/>
    <w:rsid w:val="006F52A3"/>
    <w:rsid w:val="006F62AB"/>
    <w:rsid w:val="0071766C"/>
    <w:rsid w:val="00754548"/>
    <w:rsid w:val="0075593C"/>
    <w:rsid w:val="00765DD8"/>
    <w:rsid w:val="007A725E"/>
    <w:rsid w:val="007B49EC"/>
    <w:rsid w:val="007B71C3"/>
    <w:rsid w:val="007F5E78"/>
    <w:rsid w:val="008030B7"/>
    <w:rsid w:val="008059EC"/>
    <w:rsid w:val="0083128F"/>
    <w:rsid w:val="00831DB6"/>
    <w:rsid w:val="008575E7"/>
    <w:rsid w:val="008809BB"/>
    <w:rsid w:val="00892523"/>
    <w:rsid w:val="008936C5"/>
    <w:rsid w:val="008C0EFA"/>
    <w:rsid w:val="008C1378"/>
    <w:rsid w:val="008E039D"/>
    <w:rsid w:val="008E1769"/>
    <w:rsid w:val="008F3711"/>
    <w:rsid w:val="0090692A"/>
    <w:rsid w:val="00924C86"/>
    <w:rsid w:val="00924FEF"/>
    <w:rsid w:val="00943D90"/>
    <w:rsid w:val="00971675"/>
    <w:rsid w:val="0099194F"/>
    <w:rsid w:val="009B7158"/>
    <w:rsid w:val="009D49AB"/>
    <w:rsid w:val="00A36D10"/>
    <w:rsid w:val="00A744F2"/>
    <w:rsid w:val="00AA66F6"/>
    <w:rsid w:val="00AB43C4"/>
    <w:rsid w:val="00AC7CB6"/>
    <w:rsid w:val="00B0358E"/>
    <w:rsid w:val="00B22CB7"/>
    <w:rsid w:val="00B5349E"/>
    <w:rsid w:val="00B845D5"/>
    <w:rsid w:val="00B84864"/>
    <w:rsid w:val="00BA4F3A"/>
    <w:rsid w:val="00BA6300"/>
    <w:rsid w:val="00BB3D88"/>
    <w:rsid w:val="00BC3491"/>
    <w:rsid w:val="00BC6627"/>
    <w:rsid w:val="00BD1FA6"/>
    <w:rsid w:val="00BE2C06"/>
    <w:rsid w:val="00C25A39"/>
    <w:rsid w:val="00C576C1"/>
    <w:rsid w:val="00C600C8"/>
    <w:rsid w:val="00C85117"/>
    <w:rsid w:val="00C856AC"/>
    <w:rsid w:val="00C94B8B"/>
    <w:rsid w:val="00CB6729"/>
    <w:rsid w:val="00D1291A"/>
    <w:rsid w:val="00D44955"/>
    <w:rsid w:val="00D44CAD"/>
    <w:rsid w:val="00D50917"/>
    <w:rsid w:val="00D50B58"/>
    <w:rsid w:val="00D66F12"/>
    <w:rsid w:val="00D74B3E"/>
    <w:rsid w:val="00D94F01"/>
    <w:rsid w:val="00DA32B0"/>
    <w:rsid w:val="00DC7DD0"/>
    <w:rsid w:val="00DE551C"/>
    <w:rsid w:val="00E415BD"/>
    <w:rsid w:val="00E54417"/>
    <w:rsid w:val="00E57E95"/>
    <w:rsid w:val="00E82AEE"/>
    <w:rsid w:val="00E83C4B"/>
    <w:rsid w:val="00EC5D8C"/>
    <w:rsid w:val="00EE430A"/>
    <w:rsid w:val="00EF1285"/>
    <w:rsid w:val="00EF1ABB"/>
    <w:rsid w:val="00EF6765"/>
    <w:rsid w:val="00F06BE1"/>
    <w:rsid w:val="00F24C66"/>
    <w:rsid w:val="00F5316C"/>
    <w:rsid w:val="00F53711"/>
    <w:rsid w:val="00F671EF"/>
    <w:rsid w:val="00F825CD"/>
    <w:rsid w:val="00FA3904"/>
    <w:rsid w:val="00FB7F33"/>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0445C-D35F-435D-8921-AC5CCB50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CAD"/>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D44CAD"/>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CAD"/>
    <w:rPr>
      <w:rFonts w:ascii="Arial" w:eastAsia="MS Mincho" w:hAnsi="Arial" w:cs="Arial"/>
      <w:b/>
      <w:bCs/>
      <w:sz w:val="26"/>
      <w:szCs w:val="26"/>
      <w:lang w:val="sq-AL"/>
    </w:rPr>
  </w:style>
  <w:style w:type="paragraph" w:styleId="Footer">
    <w:name w:val="footer"/>
    <w:basedOn w:val="Normal"/>
    <w:link w:val="FooterChar"/>
    <w:rsid w:val="00D44CAD"/>
    <w:pPr>
      <w:tabs>
        <w:tab w:val="center" w:pos="4320"/>
        <w:tab w:val="right" w:pos="8640"/>
      </w:tabs>
    </w:pPr>
    <w:rPr>
      <w:lang w:eastAsia="sr-Latn-CS"/>
    </w:rPr>
  </w:style>
  <w:style w:type="character" w:customStyle="1" w:styleId="FooterChar">
    <w:name w:val="Footer Char"/>
    <w:basedOn w:val="DefaultParagraphFont"/>
    <w:link w:val="Footer"/>
    <w:rsid w:val="00D44CAD"/>
    <w:rPr>
      <w:rFonts w:ascii="Times New Roman" w:eastAsia="Times New Roman" w:hAnsi="Times New Roman" w:cs="Times New Roman"/>
      <w:sz w:val="24"/>
      <w:szCs w:val="24"/>
      <w:lang w:val="sq-AL" w:eastAsia="sr-Latn-CS"/>
    </w:rPr>
  </w:style>
  <w:style w:type="paragraph" w:styleId="Title">
    <w:name w:val="Title"/>
    <w:basedOn w:val="Normal"/>
    <w:link w:val="TitleChar"/>
    <w:qFormat/>
    <w:rsid w:val="00D44CAD"/>
    <w:pPr>
      <w:jc w:val="center"/>
    </w:pPr>
    <w:rPr>
      <w:rFonts w:eastAsia="MS Mincho"/>
      <w:b/>
      <w:bCs/>
    </w:rPr>
  </w:style>
  <w:style w:type="character" w:customStyle="1" w:styleId="TitleChar">
    <w:name w:val="Title Char"/>
    <w:basedOn w:val="DefaultParagraphFont"/>
    <w:link w:val="Title"/>
    <w:rsid w:val="00D44CAD"/>
    <w:rPr>
      <w:rFonts w:ascii="Times New Roman" w:eastAsia="MS Mincho" w:hAnsi="Times New Roman" w:cs="Times New Roman"/>
      <w:b/>
      <w:bCs/>
      <w:sz w:val="24"/>
      <w:szCs w:val="24"/>
      <w:lang w:val="sq-AL"/>
    </w:rPr>
  </w:style>
  <w:style w:type="paragraph" w:styleId="BodyText2">
    <w:name w:val="Body Text 2"/>
    <w:basedOn w:val="Normal"/>
    <w:link w:val="BodyText2Char"/>
    <w:rsid w:val="00D44CAD"/>
    <w:rPr>
      <w:rFonts w:eastAsia="MS Mincho"/>
      <w:sz w:val="28"/>
      <w:szCs w:val="28"/>
    </w:rPr>
  </w:style>
  <w:style w:type="character" w:customStyle="1" w:styleId="BodyText2Char">
    <w:name w:val="Body Text 2 Char"/>
    <w:basedOn w:val="DefaultParagraphFont"/>
    <w:link w:val="BodyText2"/>
    <w:rsid w:val="00D44CAD"/>
    <w:rPr>
      <w:rFonts w:ascii="Times New Roman" w:eastAsia="MS Mincho" w:hAnsi="Times New Roman" w:cs="Times New Roman"/>
      <w:sz w:val="28"/>
      <w:szCs w:val="28"/>
      <w:lang w:val="sq-AL"/>
    </w:rPr>
  </w:style>
  <w:style w:type="paragraph" w:customStyle="1" w:styleId="CharCharCharCharCharChar">
    <w:name w:val="Char Char Char Char Char Char"/>
    <w:basedOn w:val="Normal"/>
    <w:rsid w:val="00D44CAD"/>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unhideWhenUsed/>
    <w:rsid w:val="00D44CAD"/>
    <w:rPr>
      <w:rFonts w:ascii="Tahoma" w:hAnsi="Tahoma" w:cs="Tahoma"/>
      <w:sz w:val="16"/>
      <w:szCs w:val="16"/>
    </w:rPr>
  </w:style>
  <w:style w:type="character" w:customStyle="1" w:styleId="BalloonTextChar">
    <w:name w:val="Balloon Text Char"/>
    <w:basedOn w:val="DefaultParagraphFont"/>
    <w:link w:val="BalloonText"/>
    <w:uiPriority w:val="99"/>
    <w:semiHidden/>
    <w:rsid w:val="00D44CAD"/>
    <w:rPr>
      <w:rFonts w:ascii="Tahoma" w:eastAsia="Times New Roman" w:hAnsi="Tahoma" w:cs="Tahoma"/>
      <w:sz w:val="16"/>
      <w:szCs w:val="16"/>
      <w:lang w:val="sq-AL"/>
    </w:rPr>
  </w:style>
  <w:style w:type="paragraph" w:styleId="Header">
    <w:name w:val="header"/>
    <w:basedOn w:val="Normal"/>
    <w:link w:val="HeaderChar"/>
    <w:uiPriority w:val="99"/>
    <w:semiHidden/>
    <w:unhideWhenUsed/>
    <w:rsid w:val="00B84864"/>
    <w:pPr>
      <w:tabs>
        <w:tab w:val="center" w:pos="4680"/>
        <w:tab w:val="right" w:pos="9360"/>
      </w:tabs>
    </w:pPr>
  </w:style>
  <w:style w:type="character" w:customStyle="1" w:styleId="HeaderChar">
    <w:name w:val="Header Char"/>
    <w:basedOn w:val="DefaultParagraphFont"/>
    <w:link w:val="Header"/>
    <w:uiPriority w:val="99"/>
    <w:semiHidden/>
    <w:rsid w:val="00B84864"/>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C25A39"/>
    <w:pPr>
      <w:ind w:left="720"/>
      <w:contextualSpacing/>
    </w:pPr>
  </w:style>
  <w:style w:type="character" w:styleId="Hyperlink">
    <w:name w:val="Hyperlink"/>
    <w:basedOn w:val="DefaultParagraphFont"/>
    <w:uiPriority w:val="99"/>
    <w:semiHidden/>
    <w:unhideWhenUsed/>
    <w:rsid w:val="004B7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8697">
      <w:bodyDiv w:val="1"/>
      <w:marLeft w:val="0"/>
      <w:marRight w:val="0"/>
      <w:marTop w:val="0"/>
      <w:marBottom w:val="0"/>
      <w:divBdr>
        <w:top w:val="none" w:sz="0" w:space="0" w:color="auto"/>
        <w:left w:val="none" w:sz="0" w:space="0" w:color="auto"/>
        <w:bottom w:val="none" w:sz="0" w:space="0" w:color="auto"/>
        <w:right w:val="none" w:sz="0" w:space="0" w:color="auto"/>
      </w:divBdr>
    </w:div>
    <w:div w:id="1162156982">
      <w:bodyDiv w:val="1"/>
      <w:marLeft w:val="0"/>
      <w:marRight w:val="0"/>
      <w:marTop w:val="0"/>
      <w:marBottom w:val="0"/>
      <w:divBdr>
        <w:top w:val="none" w:sz="0" w:space="0" w:color="auto"/>
        <w:left w:val="none" w:sz="0" w:space="0" w:color="auto"/>
        <w:bottom w:val="none" w:sz="0" w:space="0" w:color="auto"/>
        <w:right w:val="none" w:sz="0" w:space="0" w:color="auto"/>
      </w:divBdr>
    </w:div>
    <w:div w:id="1548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ryeministri-ks.net/?page=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F173E-0186-4A4A-B731-BE3BDC37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arjeta.sahiti</dc:creator>
  <cp:lastModifiedBy>Nagip Tahiri</cp:lastModifiedBy>
  <cp:revision>27</cp:revision>
  <cp:lastPrinted>2013-02-21T13:08:00Z</cp:lastPrinted>
  <dcterms:created xsi:type="dcterms:W3CDTF">2017-01-30T09:10:00Z</dcterms:created>
  <dcterms:modified xsi:type="dcterms:W3CDTF">2017-11-06T12:41:00Z</dcterms:modified>
</cp:coreProperties>
</file>