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8816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816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8168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8168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8168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05.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3E063E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E063E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 Vlade Republike Kosova  br. 09/2011, Vlada Republike Kosova je, na sednici održanoj </w:t>
      </w:r>
      <w:r w:rsidR="0088168F">
        <w:rPr>
          <w:rFonts w:ascii="Book Antiqua" w:hAnsi="Book Antiqua"/>
          <w:color w:val="000000"/>
          <w:lang w:val="sr-Latn-RS"/>
        </w:rPr>
        <w:t>15</w:t>
      </w:r>
      <w:r w:rsidRPr="003E063E">
        <w:rPr>
          <w:rFonts w:ascii="Book Antiqua" w:hAnsi="Book Antiqua"/>
          <w:color w:val="000000"/>
          <w:lang w:val="sr-Latn-RS"/>
        </w:rPr>
        <w:t xml:space="preserve">. </w:t>
      </w:r>
      <w:r w:rsidR="0088168F">
        <w:rPr>
          <w:rFonts w:ascii="Book Antiqua" w:hAnsi="Book Antiqua"/>
          <w:color w:val="000000"/>
          <w:lang w:val="sr-Latn-RS"/>
        </w:rPr>
        <w:t>maja</w:t>
      </w:r>
      <w:r w:rsidR="00D11F32">
        <w:rPr>
          <w:rFonts w:ascii="Book Antiqua" w:hAnsi="Book Antiqua"/>
          <w:color w:val="000000"/>
          <w:lang w:val="sr-Latn-RS"/>
        </w:rPr>
        <w:t xml:space="preserve"> </w:t>
      </w:r>
      <w:r w:rsidRPr="003E063E">
        <w:rPr>
          <w:rFonts w:ascii="Book Antiqua" w:hAnsi="Book Antiqua"/>
          <w:color w:val="000000"/>
          <w:lang w:val="sr-Latn-RS"/>
        </w:rPr>
        <w:t xml:space="preserve">  2017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BA349E">
      <w:pPr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 i transkript</w:t>
      </w:r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sa</w:t>
      </w:r>
      <w:r w:rsidR="0088168F">
        <w:rPr>
          <w:rFonts w:ascii="Book Antiqua" w:eastAsia="MS Mincho" w:hAnsi="Book Antiqua" w:cs="Times New Roman"/>
          <w:noProof w:val="0"/>
          <w:color w:val="000000"/>
        </w:rPr>
        <w:t>141</w:t>
      </w:r>
      <w:r w:rsidR="00D11F32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r w:rsidR="0088168F">
        <w:rPr>
          <w:rFonts w:ascii="Book Antiqua" w:eastAsia="MS Mincho" w:hAnsi="Book Antiqua" w:cs="Times New Roman"/>
          <w:noProof w:val="0"/>
          <w:color w:val="000000"/>
        </w:rPr>
        <w:t xml:space="preserve">142 </w:t>
      </w:r>
      <w:r w:rsidR="004864A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sednice Vlade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B07867">
      <w:pPr>
        <w:pStyle w:val="ListParagraph"/>
        <w:numPr>
          <w:ilvl w:val="0"/>
          <w:numId w:val="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D11F32" w:rsidRDefault="00D11F32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612B30" w:rsidRDefault="00612B30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D11F32" w:rsidRDefault="00D11F32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477B5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77B5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477B5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477B5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</w:t>
      </w:r>
      <w:r w:rsidR="000A3C13" w:rsidRPr="000A3C13">
        <w:t xml:space="preserve"> </w:t>
      </w:r>
      <w:r w:rsidR="00477B5B" w:rsidRPr="00477B5B">
        <w:rPr>
          <w:rFonts w:ascii="Book Antiqua" w:hAnsi="Book Antiqua"/>
          <w:lang w:val="sr-Latn-RS"/>
        </w:rPr>
        <w:t>č</w:t>
      </w:r>
      <w:r w:rsidR="00477B5B" w:rsidRPr="00477B5B">
        <w:rPr>
          <w:rFonts w:ascii="Book Antiqua" w:hAnsi="Book Antiqua"/>
        </w:rPr>
        <w:t xml:space="preserve">lana 29 Zakona br. 03 / L-048 o upravljanju javnim finansijama i odgovornosti, </w:t>
      </w:r>
      <w:r w:rsidR="00477B5B">
        <w:rPr>
          <w:rFonts w:ascii="Book Antiqua" w:hAnsi="Book Antiqua"/>
        </w:rPr>
        <w:t>sa izvršenim izmenama i dopunama</w:t>
      </w:r>
      <w:r w:rsidR="00477B5B">
        <w:rPr>
          <w:rFonts w:ascii="Book Antiqua" w:hAnsi="Book Antiqua"/>
          <w:color w:val="000000"/>
          <w:lang w:val="sr-Latn-RS"/>
        </w:rPr>
        <w:t xml:space="preserve">, </w:t>
      </w:r>
      <w:r w:rsidRPr="006A3104">
        <w:rPr>
          <w:rFonts w:ascii="Book Antiqua" w:hAnsi="Book Antiqua"/>
          <w:color w:val="000000"/>
          <w:lang w:val="sr-Latn-RS"/>
        </w:rPr>
        <w:t>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477B5B">
        <w:rPr>
          <w:rFonts w:ascii="Book Antiqua" w:hAnsi="Book Antiqua"/>
          <w:color w:val="000000"/>
          <w:lang w:val="sr-Latn-RS"/>
        </w:rPr>
        <w:t>15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477B5B">
        <w:rPr>
          <w:rFonts w:ascii="Book Antiqua" w:hAnsi="Book Antiqua"/>
          <w:color w:val="000000"/>
          <w:lang w:val="sr-Latn-RS"/>
        </w:rPr>
        <w:t>maja</w:t>
      </w:r>
      <w:r w:rsidR="000A3C13">
        <w:rPr>
          <w:rFonts w:ascii="Book Antiqua" w:hAnsi="Book Antiqua"/>
          <w:color w:val="000000"/>
          <w:lang w:val="sr-Latn-RS"/>
        </w:rPr>
        <w:t xml:space="preserve"> 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Dodeljuju se finansijska  sredstva u iznosu od 4,944,900 (četiri miliona i dvestočetrdeset i četira hiljada i devetstotina) evra, za održavanje prevremenih izbora za Skupštinu Kosova.</w:t>
      </w:r>
    </w:p>
    <w:p w:rsidR="003B50CA" w:rsidRPr="003B50CA" w:rsidRDefault="003B50CA" w:rsidP="003B50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77B5B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Sredstva iz tačke  1. ove odluke izdvajuju se  na sledeči način:</w:t>
      </w:r>
    </w:p>
    <w:p w:rsidR="003B50CA" w:rsidRPr="003B50CA" w:rsidRDefault="003B50CA" w:rsidP="003B50C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Pr="003B50CA" w:rsidRDefault="003B50CA" w:rsidP="003B50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 xml:space="preserve">1.500.000 (milion i pet stotina hiljada) evra iz 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Nepredviđenih troškova,pod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program nepredviđeni  troškovi , sa kodom 13100, Ekonomska kategorija rezerve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,  ekonomska podkategorija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 xml:space="preserve"> sa kodom 38010.</w:t>
      </w:r>
    </w:p>
    <w:p w:rsidR="003B50CA" w:rsidRPr="003B50CA" w:rsidRDefault="003B50CA" w:rsidP="003B50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1.500.000 (milion pet stotina hiljada) evra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 xml:space="preserve"> iz Nepredviđenih troškova  pod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program nepredviđeni  troškovi , sa kodom 13100, Ekonomska kategorija kapitalnih troškova, iz  projekta sa kodom 13255 kod ,"Nepredviđeni  troškovi od 2017 do 2019",  Ekonomska  podkategorija sa kodom 31110 .</w:t>
      </w:r>
    </w:p>
    <w:p w:rsidR="003B50CA" w:rsidRDefault="003B50CA" w:rsidP="003B50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1,944,900 (milion devesto četrdeset i  četiri hiljada i deve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t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stoti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na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 xml:space="preserve">  ) evra iz  Centralne izborne komisije sa kodom  320, podprogram izbori, sa  kodom  14200, ekonomska kategorija roba i usluga.</w:t>
      </w:r>
    </w:p>
    <w:p w:rsidR="003B50CA" w:rsidRDefault="003B50CA" w:rsidP="003B50C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Sredstva iz tačke  2 se pr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enose  Centralnoj izbornoj komi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s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i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ji  (CIK) sa  kodom  320 u sledečim podprogramima:</w:t>
      </w:r>
    </w:p>
    <w:p w:rsidR="003B50CA" w:rsidRDefault="003B50CA" w:rsidP="003B50C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Pr="003B50CA" w:rsidRDefault="003B50CA" w:rsidP="003B50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322,500 evra  za  Sekretarijat  sa kodom  14100, ekonomska kategorija plata i dnevnica.</w:t>
      </w:r>
    </w:p>
    <w:p w:rsidR="003B50CA" w:rsidRPr="003B50CA" w:rsidRDefault="003B50CA" w:rsidP="003B50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2,646,100 za Izbore   sa kodom  14200, ekonomska ktegorija roba i usluga.</w:t>
      </w:r>
    </w:p>
    <w:p w:rsidR="003B50CA" w:rsidRPr="003B50CA" w:rsidRDefault="003B50CA" w:rsidP="003B50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1,944,900 evra  za Izbore   sa kodom  14200, ekonomska k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a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tegorija roba i usluga.</w:t>
      </w:r>
    </w:p>
    <w:p w:rsidR="003B50CA" w:rsidRDefault="003B50CA" w:rsidP="003B50CA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31,400 (trideset i jedna hiljada i četristo) evra,  ekonomska kategorija opštinskih troškova .</w:t>
      </w:r>
    </w:p>
    <w:p w:rsidR="003B50CA" w:rsidRDefault="003B50CA" w:rsidP="003B50C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Izdvajanje  sredstava po podstavu 3 tačka  2 i tačka  3, za  ekonomske podkategorije se vrši prema aneksu priložen  od  CIK-a.</w:t>
      </w:r>
    </w:p>
    <w:p w:rsidR="003B50CA" w:rsidRPr="003B50CA" w:rsidRDefault="003B50CA" w:rsidP="003B50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lastRenderedPageBreak/>
        <w:t>I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znos od 1.944.900  evra od izdvojenih sredstava za o</w:t>
      </w:r>
      <w:r w:rsidR="00C52DE0">
        <w:rPr>
          <w:rFonts w:ascii="Book Antiqua" w:eastAsia="MS Mincho" w:hAnsi="Book Antiqua" w:cs="Times New Roman"/>
          <w:noProof w:val="0"/>
          <w:lang w:val="sr-Latn-RS"/>
        </w:rPr>
        <w:t>pštinske izbore će bit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i</w:t>
      </w:r>
      <w:r w:rsidR="00C52DE0">
        <w:rPr>
          <w:rFonts w:ascii="Book Antiqua" w:eastAsia="MS Mincho" w:hAnsi="Book Antiqua" w:cs="Times New Roman"/>
          <w:noProof w:val="0"/>
          <w:lang w:val="sr-Latn-RS"/>
        </w:rPr>
        <w:t xml:space="preserve"> nadoknađ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e</w:t>
      </w:r>
      <w:r w:rsidR="00C52DE0">
        <w:rPr>
          <w:rFonts w:ascii="Book Antiqua" w:eastAsia="MS Mincho" w:hAnsi="Book Antiqua" w:cs="Times New Roman"/>
          <w:noProof w:val="0"/>
          <w:lang w:val="sr-Latn-RS"/>
        </w:rPr>
        <w:t>n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 xml:space="preserve">  Centralnoj  izbornoj  komisiji  tokom bu</w:t>
      </w:r>
      <w:r w:rsidR="008942C2">
        <w:rPr>
          <w:rFonts w:ascii="Book Antiqua" w:eastAsia="MS Mincho" w:hAnsi="Book Antiqua" w:cs="Times New Roman"/>
          <w:noProof w:val="0"/>
          <w:lang w:val="sr-Latn-RS"/>
        </w:rPr>
        <w:t>džetskog procesa u  2017 godini</w:t>
      </w:r>
      <w:r w:rsidRPr="003B50CA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3B50CA" w:rsidRPr="003B50CA" w:rsidRDefault="003B50CA" w:rsidP="003B50C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Obavezuje se Ministarstvo finansija i Centralna izborna  komisija  na  sprovođenje ove odluke.</w:t>
      </w:r>
    </w:p>
    <w:p w:rsidR="003B50CA" w:rsidRPr="003B50CA" w:rsidRDefault="003B50CA" w:rsidP="003B50CA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Pr="003B50CA" w:rsidRDefault="003B50CA" w:rsidP="003B50C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3B50CA">
        <w:rPr>
          <w:rFonts w:ascii="Book Antiqua" w:eastAsia="MS Mincho" w:hAnsi="Book Antiqua" w:cs="Times New Roman"/>
          <w:noProof w:val="0"/>
          <w:lang w:val="sr-Latn-RS"/>
        </w:rPr>
        <w:t>Odluka stupa na snagu danom potpisivanja.</w:t>
      </w:r>
    </w:p>
    <w:p w:rsidR="003B50CA" w:rsidRPr="003B50CA" w:rsidRDefault="003B50CA" w:rsidP="003B50C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Pr="003B50CA" w:rsidRDefault="003B50CA" w:rsidP="003B50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B50CA" w:rsidRPr="003B50CA" w:rsidRDefault="003B50CA" w:rsidP="003B50CA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77B5B" w:rsidRDefault="00477B5B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77B5B" w:rsidRDefault="00477B5B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77B5B" w:rsidRPr="00D13503" w:rsidRDefault="00477B5B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612B30" w:rsidRDefault="00612B30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612B30" w:rsidRDefault="00612B30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612B30" w:rsidRDefault="00612B30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3B50CA" w:rsidRDefault="003B50CA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612B30" w:rsidRDefault="00612B30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3B50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3B50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B50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3B50C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727558" w:rsidRDefault="00C018D2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4532">
        <w:rPr>
          <w:rFonts w:ascii="Book Antiqua" w:hAnsi="Book Antiqua"/>
          <w:color w:val="000000"/>
          <w:lang w:val="sr-Latn-RS"/>
        </w:rPr>
        <w:t>Na osnovu  člana  92 stav 4. i člana 93 st</w:t>
      </w:r>
      <w:r w:rsidR="004A74C6" w:rsidRPr="00854532">
        <w:rPr>
          <w:rFonts w:ascii="Book Antiqua" w:hAnsi="Book Antiqua"/>
          <w:color w:val="000000"/>
          <w:lang w:val="sr-Latn-RS"/>
        </w:rPr>
        <w:t>av (4) Ustava Republike Kosova</w:t>
      </w:r>
      <w:r w:rsidRPr="00854532">
        <w:rPr>
          <w:rFonts w:ascii="Book Antiqua" w:hAnsi="Book Antiqua"/>
          <w:color w:val="000000"/>
          <w:lang w:val="sr-Latn-RS"/>
        </w:rPr>
        <w:t>,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član 20 zakona br.04/L-176 o turizmu,</w:t>
      </w:r>
      <w:r w:rsidRPr="00854532">
        <w:rPr>
          <w:rFonts w:ascii="Book Antiqua" w:hAnsi="Book Antiqua"/>
          <w:color w:val="000000"/>
          <w:lang w:val="sr-Latn-RS"/>
        </w:rPr>
        <w:t>člana 4 Pravilnika br. 02/2011 o oblastima administrativnih odgovornosti Kancelarije premijera i ministarstava, izmenjen i dopunjen  Pravilnikom br. 07/2011, i člana 19 Pravilnika o radu Vlade Republike Kosova br. 09/2011,</w:t>
      </w:r>
      <w:r w:rsidRPr="00854532">
        <w:t xml:space="preserve"> </w:t>
      </w:r>
      <w:r w:rsidRPr="00854532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3B50CA">
        <w:rPr>
          <w:rFonts w:ascii="Book Antiqua" w:hAnsi="Book Antiqua"/>
          <w:color w:val="000000"/>
          <w:lang w:val="sr-Latn-RS"/>
        </w:rPr>
        <w:t>15</w:t>
      </w:r>
      <w:r w:rsidRPr="00854532">
        <w:rPr>
          <w:rFonts w:ascii="Book Antiqua" w:hAnsi="Book Antiqua"/>
          <w:color w:val="000000"/>
          <w:lang w:val="sr-Latn-RS"/>
        </w:rPr>
        <w:t xml:space="preserve">. </w:t>
      </w:r>
      <w:r w:rsidR="003B50CA">
        <w:rPr>
          <w:rFonts w:ascii="Book Antiqua" w:hAnsi="Book Antiqua"/>
          <w:color w:val="000000"/>
          <w:lang w:val="sr-Latn-RS"/>
        </w:rPr>
        <w:t>maja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</w:t>
      </w:r>
      <w:r w:rsidR="00FF5F59" w:rsidRPr="00854532">
        <w:rPr>
          <w:rFonts w:ascii="Book Antiqua" w:hAnsi="Book Antiqua"/>
          <w:color w:val="000000"/>
          <w:lang w:val="sr-Latn-RS"/>
        </w:rPr>
        <w:t xml:space="preserve"> </w:t>
      </w:r>
      <w:r w:rsidR="004864AE" w:rsidRPr="00854532">
        <w:rPr>
          <w:rFonts w:ascii="Book Antiqua" w:hAnsi="Book Antiqua"/>
          <w:color w:val="000000"/>
          <w:lang w:val="sr-Latn-RS"/>
        </w:rPr>
        <w:t xml:space="preserve"> </w:t>
      </w:r>
      <w:r w:rsidRPr="00854532">
        <w:rPr>
          <w:rFonts w:ascii="Book Antiqua" w:hAnsi="Book Antiqua"/>
          <w:color w:val="000000"/>
          <w:lang w:val="sr-Latn-RS"/>
        </w:rPr>
        <w:t>2017 godine, donela:</w:t>
      </w:r>
    </w:p>
    <w:p w:rsidR="00D019D2" w:rsidRPr="00854532" w:rsidRDefault="00D019D2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5333C3" w:rsidRPr="00D019D2" w:rsidRDefault="00D019D2" w:rsidP="00D019D2">
      <w:pPr>
        <w:spacing w:line="240" w:lineRule="auto"/>
        <w:jc w:val="center"/>
        <w:rPr>
          <w:rFonts w:ascii="Book Antiqua" w:hAnsi="Book Antiqua"/>
          <w:b/>
          <w:color w:val="000000"/>
          <w:lang w:val="sr-Latn-RS"/>
        </w:rPr>
      </w:pPr>
      <w:r>
        <w:rPr>
          <w:rFonts w:ascii="Book Antiqua" w:hAnsi="Book Antiqua"/>
          <w:b/>
          <w:color w:val="000000"/>
          <w:lang w:val="sr-Latn-RS"/>
        </w:rPr>
        <w:t>ODLUKU</w:t>
      </w:r>
    </w:p>
    <w:p w:rsidR="003B50CA" w:rsidRDefault="003B50CA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02C9F">
        <w:rPr>
          <w:rFonts w:ascii="Book Antiqua" w:hAnsi="Book Antiqua"/>
          <w:lang w:val="sr-Latn-RS"/>
        </w:rPr>
        <w:t>Usvaja se   Koncept dokument</w:t>
      </w:r>
      <w:r w:rsidR="008942C2">
        <w:rPr>
          <w:rFonts w:ascii="Book Antiqua" w:hAnsi="Book Antiqua"/>
          <w:lang w:val="sr-Latn-RS"/>
        </w:rPr>
        <w:t>a</w:t>
      </w:r>
      <w:r w:rsidRPr="00702C9F">
        <w:rPr>
          <w:rFonts w:ascii="Book Antiqua" w:hAnsi="Book Antiqua"/>
          <w:lang w:val="sr-Latn-RS"/>
        </w:rPr>
        <w:t xml:space="preserve"> o pristupu javnim dokumentima .</w:t>
      </w:r>
    </w:p>
    <w:p w:rsidR="00702C9F" w:rsidRPr="00702C9F" w:rsidRDefault="00702C9F" w:rsidP="00702C9F">
      <w:pPr>
        <w:pStyle w:val="ListParagraph"/>
        <w:spacing w:after="0" w:line="240" w:lineRule="auto"/>
        <w:ind w:left="2160"/>
        <w:jc w:val="both"/>
        <w:rPr>
          <w:rFonts w:ascii="Book Antiqua" w:hAnsi="Book Antiqua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02C9F">
        <w:rPr>
          <w:rFonts w:ascii="Book Antiqua" w:hAnsi="Book Antiqua"/>
          <w:lang w:val="sr-Latn-RS"/>
        </w:rPr>
        <w:t xml:space="preserve">Obavezuje se Kancelarija Premijera i ostale ovlašćene institucije na sprovođenje ove odluke. 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02C9F">
        <w:rPr>
          <w:rFonts w:ascii="Book Antiqua" w:hAnsi="Book Antiqua"/>
          <w:lang w:val="sr-Latn-RS"/>
        </w:rPr>
        <w:t>Odluka stupa na snagu danom potpisivanja.</w:t>
      </w:r>
    </w:p>
    <w:p w:rsidR="00702C9F" w:rsidRPr="00702C9F" w:rsidRDefault="00702C9F" w:rsidP="00702C9F">
      <w:pPr>
        <w:pStyle w:val="ListParagrap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B50CA" w:rsidRPr="00D019D2" w:rsidRDefault="003B50CA" w:rsidP="00D019D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B50CA" w:rsidRDefault="003B50CA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3B50CA" w:rsidRDefault="003B50CA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3B50CA" w:rsidRDefault="003824C8" w:rsidP="00702C9F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8933B1" w:rsidRDefault="00CC1FF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,  člana 4. Pravilnika  br. 02/2011 o oblastima administrativne odgovornosti Kancelarije premijera i ministarstava, izmenjen i dopunjen Pravilnikom  br. 07/2011, i člana 19. Pravilnika Vlad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Vlada Republike Kosovo,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na s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ednici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održanoj 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maja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2017godine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, donela 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3824C8" w:rsidRDefault="003824C8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D52D4" w:rsidRDefault="003D52D4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Pr="00702C9F" w:rsidRDefault="00530FA2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r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Usvaja se </w:t>
      </w:r>
      <w:r w:rsidR="00702C9F" w:rsidRPr="00702C9F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Pravilnik o unutrašnjoj organizaciji i sistematizaciji radnih mesta </w:t>
      </w:r>
      <w:r w:rsidR="008942C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u </w:t>
      </w:r>
      <w:r w:rsidR="00702C9F" w:rsidRPr="00702C9F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Agencij</w:t>
      </w:r>
      <w:r w:rsidR="008942C2">
        <w:rPr>
          <w:rFonts w:ascii="Book Antiqua" w:eastAsia="MS Mincho" w:hAnsi="Book Antiqua" w:cs="Times New Roman"/>
          <w:noProof w:val="0"/>
          <w:color w:val="000000"/>
          <w:lang w:val="en-US"/>
        </w:rPr>
        <w:t>i</w:t>
      </w:r>
      <w:r w:rsidR="00702C9F" w:rsidRPr="00702C9F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za ravnopravnost polova. 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702C9F" w:rsidRPr="00702C9F" w:rsidRDefault="00702C9F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Obavezuje se Kancelarija Premijera i ostale nadležne  institucije na sprovođenje ove odluke. 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702C9F" w:rsidRPr="00702C9F" w:rsidRDefault="00702C9F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en-US"/>
        </w:rPr>
        <w:t>Odluka stupa na snagu danom potpisivanja.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702C9F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702C9F" w:rsidRPr="00876F54" w:rsidRDefault="00702C9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en-US"/>
        </w:rPr>
      </w:pPr>
    </w:p>
    <w:p w:rsidR="008C2BD7" w:rsidRDefault="008C2BD7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F5265E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612B30" w:rsidRPr="00702C9F" w:rsidRDefault="00F5265E" w:rsidP="00702C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  </w:t>
      </w: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tav 4 Ustava Republike Kosovo,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>nakon razmatranja zahteve Ministarstva pravde pod br.prot.814 od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24.03.2017, 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Republike Kosovo na sednici održanoj 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maja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530FA2" w:rsidRDefault="00E9327F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530F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0B7330" w:rsidRDefault="000B7330" w:rsidP="000B733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B733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izmenama i dopunama Odluke Vlade br. 10/104 od 10.08.2016</w:t>
      </w: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Tačka 1.4 Odluke br. 10/104 od 08.10.2016, menja se i glasi:  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0B7330">
        <w:rPr>
          <w:rFonts w:ascii="Book Antiqua" w:eastAsia="MS Mincho" w:hAnsi="Book Antiqua" w:cs="Times New Roman"/>
          <w:noProof w:val="0"/>
          <w:color w:val="000000"/>
          <w:lang w:val="sr-Latn-RS"/>
        </w:rPr>
        <w:t>rd</w:t>
      </w: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ian Bajraktari, Ministarstvo pravde, član;. </w:t>
      </w:r>
    </w:p>
    <w:p w:rsidR="00702C9F" w:rsidRPr="00702C9F" w:rsidRDefault="00702C9F" w:rsidP="00702C9F">
      <w:pPr>
        <w:pStyle w:val="ListParagraph"/>
        <w:spacing w:after="0" w:line="240" w:lineRule="auto"/>
        <w:ind w:left="14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Posle 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ta;ke 3. d</w:t>
      </w: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odaje  se  tačka  3/A koja  glasi: </w:t>
      </w:r>
    </w:p>
    <w:p w:rsidR="00702C9F" w:rsidRPr="00702C9F" w:rsidRDefault="00702C9F" w:rsidP="00702C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702C9F" w:rsidRDefault="00702C9F" w:rsidP="00702C9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3/A.Predesdnica i članovi Komisije  za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njihov </w:t>
      </w: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rad i angažovanje  u Komisiji  dobijaju nadoknadu na sledeći način: </w:t>
      </w:r>
    </w:p>
    <w:p w:rsidR="00702C9F" w:rsidRPr="00702C9F" w:rsidRDefault="00702C9F" w:rsidP="00702C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Predsednica Komisije  dobija nadoknadu u iznosu od 300 (tri stotine) evra mesečno;</w:t>
      </w:r>
    </w:p>
    <w:p w:rsidR="00702C9F" w:rsidRPr="00702C9F" w:rsidRDefault="00702C9F" w:rsidP="00702C9F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Članovi Komisije  dobijaju nadoknadu u iznosu od 250 (dve stotine pedeset) evra mesečno; </w:t>
      </w:r>
    </w:p>
    <w:p w:rsidR="00702C9F" w:rsidRPr="00702C9F" w:rsidRDefault="00702C9F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Nadoknada se vrši re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>rokativno od 01 janura 2017 godine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02C9F" w:rsidRPr="00702C9F" w:rsidRDefault="00702C9F" w:rsidP="00702C9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702C9F" w:rsidRDefault="00702C9F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Ministarstvo pravde je dužno da sprovede ovu odluku.</w:t>
      </w:r>
    </w:p>
    <w:p w:rsidR="00702C9F" w:rsidRPr="00702C9F" w:rsidRDefault="00702C9F" w:rsidP="00702C9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702C9F" w:rsidRDefault="00702C9F" w:rsidP="00702C9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2C9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Odluka stupa na snagu danom potpisivanja.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Default="00F5265E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2C9F" w:rsidRPr="00806320" w:rsidRDefault="00702C9F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02C9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maja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702C9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75C2C" w:rsidRPr="00C75C2C" w:rsidRDefault="00C75C2C" w:rsidP="00C75C2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75C2C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Koncept dokumenta o organizaciji javne uprave Republike Kosova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C75C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75C2C" w:rsidRPr="00C75C2C" w:rsidRDefault="00C75C2C" w:rsidP="00C75C2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75C2C" w:rsidRPr="00C75C2C" w:rsidRDefault="00C75C2C" w:rsidP="00C75C2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75C2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Ministarsvo javne uprave   i ostale nadležne  institucije na sprovođenje ove odluke. </w:t>
      </w:r>
    </w:p>
    <w:p w:rsidR="00C75C2C" w:rsidRPr="00C75C2C" w:rsidRDefault="00C75C2C" w:rsidP="00C75C2C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75C2C" w:rsidRPr="00C75C2C" w:rsidRDefault="00C75C2C" w:rsidP="00C75C2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75C2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97AAE" w:rsidRPr="00C75C2C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75C2C" w:rsidRPr="00BA349E" w:rsidRDefault="00C75C2C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971A95" w:rsidRDefault="00851BA6" w:rsidP="00971A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 Zakona br.04/L-080 o igrama ma sreću,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maja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BA349E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5A62E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8431E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71A95" w:rsidRPr="00971A95" w:rsidRDefault="00971A95" w:rsidP="00971A95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Koncept dokument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civilnoj službi.</w:t>
      </w:r>
    </w:p>
    <w:p w:rsidR="00971A95" w:rsidRPr="00971A95" w:rsidRDefault="00971A95" w:rsidP="00971A95">
      <w:pPr>
        <w:pStyle w:val="ListParagraph"/>
        <w:ind w:left="14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1A95" w:rsidRPr="00971A95" w:rsidRDefault="00971A95" w:rsidP="00971A95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Ministarsvo javne uprave   i ostale nadležne  institucije na sprovođenje ove odluke. </w:t>
      </w:r>
    </w:p>
    <w:p w:rsidR="00971A95" w:rsidRPr="00971A95" w:rsidRDefault="00971A95" w:rsidP="00971A95">
      <w:pPr>
        <w:pStyle w:val="ListParagraph"/>
        <w:ind w:left="14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1A95" w:rsidRPr="00971A95" w:rsidRDefault="00971A95" w:rsidP="00971A95">
      <w:pPr>
        <w:pStyle w:val="ListParagraph"/>
        <w:numPr>
          <w:ilvl w:val="0"/>
          <w:numId w:val="29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431E9" w:rsidRPr="008431E9" w:rsidRDefault="008431E9" w:rsidP="008431E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8431E9" w:rsidRDefault="008431E9" w:rsidP="008431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8431E9" w:rsidRDefault="008431E9" w:rsidP="005A62E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431E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431E9" w:rsidRPr="00DA2ED9" w:rsidRDefault="008431E9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8A307AC" wp14:editId="416A04E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145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971A9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av 4 Ustava Republike Kosovo</w:t>
      </w:r>
      <w:r w:rsidR="002702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Kosovo br. 09/2011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 Kosovo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sednici održanoj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15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71A95">
        <w:rPr>
          <w:rFonts w:ascii="Book Antiqua" w:eastAsia="MS Mincho" w:hAnsi="Book Antiqua" w:cs="Times New Roman"/>
          <w:noProof w:val="0"/>
          <w:color w:val="000000"/>
          <w:lang w:val="sr-Latn-RS"/>
        </w:rPr>
        <w:t>maja</w:t>
      </w:r>
      <w:r w:rsidR="008431E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5265E">
        <w:rPr>
          <w:rFonts w:ascii="Book Antiqua" w:eastAsia="MS Mincho" w:hAnsi="Book Antiqua" w:cs="Times New Roman"/>
          <w:noProof w:val="0"/>
          <w:color w:val="000000"/>
          <w:lang w:val="sr-Latn-RS"/>
        </w:rPr>
        <w:t>2017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702C4" w:rsidRDefault="002702C4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2702C4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5208B2" w:rsidRDefault="00425BAA" w:rsidP="00FC4C3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 zahtev Vladine Komisije za nestala lica za dodelu finansijskih sredstava u iznosu od 5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.500,</w:t>
      </w: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00 (pet hiljada  i petstotina) evra, za podršku projektima udruženja porodica nestalih lica, kao što su dole opisani :</w:t>
      </w:r>
    </w:p>
    <w:p w:rsidR="005208B2" w:rsidRPr="005208B2" w:rsidRDefault="005208B2" w:rsidP="005208B2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Udruženju  “26 Mart  1999, Mala Kruša ”,  se dodeljuju 3.000,00 (tri hiljade) evra , za pripremu i izdavanje  Dokumentarne knjige  “Ubijeno selo ”. Sredstva se prenose na  bankovni žiroračun  Udruženja  “26 mart 1999, Mala Kruša”, br. 1404000003857525 – Privredna banka.</w:t>
      </w:r>
    </w:p>
    <w:p w:rsidR="005208B2" w:rsidRPr="005208B2" w:rsidRDefault="005208B2" w:rsidP="005208B2">
      <w:pPr>
        <w:pStyle w:val="ListParagraph"/>
        <w:spacing w:after="0" w:line="240" w:lineRule="auto"/>
        <w:ind w:left="180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Udruženju  “Pozivi majki ”, Djakovica , se dodeljuju  2.000,00 (dve hiljade) evra ,za  ponovno izdanje na engleskom jeziku knjige "Monografija o kidnapovanim i nestalim osobama  tokom poslednjeg  rata na Kosovu, Đakovica 24. mart 1999 - 12. jun 1999 ,-. Istina o ratnim zločinima. Sredstva se prenose na bankovni žiroračun  Udruženja "Pozivi majki”, br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1140087753000125 kod ProCredit Bank.</w:t>
      </w:r>
    </w:p>
    <w:p w:rsidR="005208B2" w:rsidRPr="005208B2" w:rsidRDefault="005208B2" w:rsidP="005208B2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8942C2" w:rsidP="005208B2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NVO-u  “Podizanja</w:t>
      </w:r>
      <w:r w:rsidR="005208B2"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glasa”, Skenderaj, se dodeljuju  500.00 (petsto) evra , za organizovanje  psihosocijalnih sastanaka  sa članovima porodica  nestalih lica.Sredstva se prenose na bankovni žiroračun NVO-a “Podizanje glasa”, br. 1707001600065063 u banci NLB Priština. </w:t>
      </w:r>
    </w:p>
    <w:p w:rsidR="005208B2" w:rsidRPr="005208B2" w:rsidRDefault="005208B2" w:rsidP="005208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 sredstva iz tačke 1. ove odluke se izdvajaju iz budžeta za troškove Vladine komisije za nestale osobe u okviru Kancelarije premijera, ekonomska kategorija subvencija i transfera.</w:t>
      </w:r>
    </w:p>
    <w:p w:rsidR="005208B2" w:rsidRPr="005208B2" w:rsidRDefault="005208B2" w:rsidP="005208B2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208B2" w:rsidRPr="005208B2" w:rsidRDefault="005208B2" w:rsidP="005208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 premijera se  obavezuje  da sprovede ovu odluku.</w:t>
      </w:r>
    </w:p>
    <w:p w:rsidR="005208B2" w:rsidRPr="005208B2" w:rsidRDefault="005208B2" w:rsidP="005208B2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431E9" w:rsidRPr="005208B2" w:rsidRDefault="005208B2" w:rsidP="005208B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5208B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Default="0029402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Default="0029402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Default="0029402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Default="0029402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Default="0029402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Pr="00D13503" w:rsidRDefault="0029402E" w:rsidP="002940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2E11DCD" wp14:editId="71413383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2E" w:rsidRPr="00D13503" w:rsidRDefault="0029402E" w:rsidP="002940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29402E" w:rsidRPr="00D13503" w:rsidRDefault="0029402E" w:rsidP="002940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29402E" w:rsidRPr="00D13503" w:rsidRDefault="0029402E" w:rsidP="002940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29402E" w:rsidRPr="00D13503" w:rsidRDefault="0029402E" w:rsidP="002940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</w:t>
      </w:r>
      <w:r w:rsidR="00595045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64FD" w:rsidRDefault="006B64FD" w:rsidP="006B64F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Pr="006B64FD" w:rsidRDefault="006B64FD" w:rsidP="006B64F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B64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Br.09/15</w:t>
      </w:r>
    </w:p>
    <w:p w:rsidR="006B64FD" w:rsidRPr="006B64FD" w:rsidRDefault="006B64FD" w:rsidP="006B64F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6B64F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15. 05.2017</w:t>
      </w:r>
    </w:p>
    <w:p w:rsidR="006B64FD" w:rsidRPr="006B64FD" w:rsidRDefault="006B64FD" w:rsidP="006B64F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64FD" w:rsidRDefault="006B64FD" w:rsidP="00DE229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B64FD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 92 stav 4. i člana 93 stav (4) Ustava Republike Kosova, člana 29 Zakona br. 03 / L-048 o upravljanju javnim finansijama i odgovornosti, sa izvršenim izmenama i dopunama, člana 4 Pravilnika br. 02/2011 o oblastima administrativnih odgovornosti Kancelarije premijera i ministarstava, izmenjen i dopunjen  Pravilnikom br. 07/2011, i člana 19 Pravilnika o radu Vlade Republike Kosova br. 09/2011, Vlada Republike Kosova,  na sednici održanoj</w:t>
      </w:r>
      <w:r w:rsid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15. maja  2017 godine, donela:</w:t>
      </w:r>
    </w:p>
    <w:p w:rsidR="006B64FD" w:rsidRDefault="006B64FD" w:rsidP="006B64F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Pr="00530FA2" w:rsidRDefault="006B64FD" w:rsidP="00DE22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530F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29402E" w:rsidRDefault="0029402E" w:rsidP="0029402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Pr="00DE229C" w:rsidRDefault="00DE229C" w:rsidP="005950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Izdvajaju se finansijska  sredstva u iznosu od 90.499 (devedeset hiljada i četristo d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vedeset i devet) evra za sprovođenje žalbenog postupka u vezi sa održavanjem prevremenih izbora za Skupštinu Kosova.</w:t>
      </w:r>
    </w:p>
    <w:p w:rsidR="00DE229C" w:rsidRPr="00DE229C" w:rsidRDefault="00DE229C" w:rsidP="0059504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Pr="00DE229C" w:rsidRDefault="00DE229C" w:rsidP="005950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 1. ove odluke se  izdvajaju </w:t>
      </w:r>
      <w:r w:rsidR="008942C2">
        <w:rPr>
          <w:rFonts w:ascii="Book Antiqua" w:eastAsia="MS Mincho" w:hAnsi="Book Antiqua" w:cs="Times New Roman"/>
          <w:noProof w:val="0"/>
          <w:color w:val="000000"/>
          <w:lang w:val="sr-Latn-RS"/>
        </w:rPr>
        <w:t>iz  Nepredviđenih troškova, podprogram nepredviđeni  troškovi</w:t>
      </w: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, sa kodom  13100, ekonomska kategorija rezervi, ekonomska  podkategorija sa kodom 38010.</w:t>
      </w:r>
    </w:p>
    <w:p w:rsidR="00DE229C" w:rsidRPr="00DE229C" w:rsidRDefault="00DE229C" w:rsidP="0059504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Pr="00DE229C" w:rsidRDefault="00DE229C" w:rsidP="005950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Sredstva iz tačke 1 se prenose  Izbornom panelu za  žalbe i predstvake, podprogram Izborni  panel za  žalbe i predstavke  sa kodom 25700,  i to:</w:t>
      </w:r>
    </w:p>
    <w:p w:rsidR="00DE229C" w:rsidRPr="00DE229C" w:rsidRDefault="00DE229C" w:rsidP="005950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Pr="00DE229C" w:rsidRDefault="00DE229C" w:rsidP="005950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58,599 evra  u ekonomsku kategoriju  plata i dnevnica ,  ekonomska podkategorija  sa  kodom 11110, i</w:t>
      </w:r>
    </w:p>
    <w:p w:rsidR="00DE229C" w:rsidRPr="00DE229C" w:rsidRDefault="00DE229C" w:rsidP="005950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31,900 evra  u ekonomsku kategoriju  roba i usluga, ekonomska podkategorija  sa  kodom  13460.</w:t>
      </w:r>
    </w:p>
    <w:p w:rsidR="00DE229C" w:rsidRPr="00DE229C" w:rsidRDefault="00DE229C" w:rsidP="00595045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E229C" w:rsidRDefault="00DE229C" w:rsidP="005950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</w:t>
      </w:r>
      <w:r w:rsidR="000A678A">
        <w:rPr>
          <w:rFonts w:ascii="Book Antiqua" w:eastAsia="MS Mincho" w:hAnsi="Book Antiqua" w:cs="Times New Roman"/>
          <w:noProof w:val="0"/>
          <w:color w:val="000000"/>
          <w:lang w:val="sr-Latn-RS"/>
        </w:rPr>
        <w:t>rstvo finansija i Izborni panel</w:t>
      </w:r>
      <w:bookmarkStart w:id="0" w:name="_GoBack"/>
      <w:bookmarkEnd w:id="0"/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žalbe i predstav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ke na sprovodjenje  ove odluke.</w:t>
      </w:r>
    </w:p>
    <w:p w:rsidR="00DE229C" w:rsidRDefault="00DE229C" w:rsidP="00595045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95045" w:rsidRDefault="00DE229C" w:rsidP="005950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E229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595045" w:rsidRPr="00530FA2" w:rsidRDefault="00595045" w:rsidP="00530FA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Pr="0029402E" w:rsidRDefault="0029402E" w:rsidP="0029402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>Isa MUSTAFA</w:t>
      </w:r>
    </w:p>
    <w:p w:rsidR="0029402E" w:rsidRPr="0029402E" w:rsidRDefault="0029402E" w:rsidP="0029402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</w:t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___________________ </w:t>
      </w:r>
    </w:p>
    <w:p w:rsidR="0029402E" w:rsidRPr="0029402E" w:rsidRDefault="0029402E" w:rsidP="0029402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9402E" w:rsidRPr="0029402E" w:rsidRDefault="0029402E" w:rsidP="0029402E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9402E" w:rsidRPr="0029402E" w:rsidRDefault="0029402E" w:rsidP="002940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29402E" w:rsidRPr="0029402E" w:rsidRDefault="0029402E" w:rsidP="002940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>•    Zamenicima premijera</w:t>
      </w:r>
    </w:p>
    <w:p w:rsidR="0029402E" w:rsidRPr="0029402E" w:rsidRDefault="0029402E" w:rsidP="002940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>•    Svim ministarstvima  (ministrima )</w:t>
      </w:r>
    </w:p>
    <w:p w:rsidR="0029402E" w:rsidRPr="0029402E" w:rsidRDefault="0029402E" w:rsidP="002940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Generalnom sekretaru KPR-a  </w:t>
      </w:r>
    </w:p>
    <w:p w:rsidR="0029402E" w:rsidRDefault="0029402E" w:rsidP="0029402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940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Arhivi Vlade </w:t>
      </w:r>
    </w:p>
    <w:sectPr w:rsidR="0029402E" w:rsidSect="00612B30">
      <w:pgSz w:w="12240" w:h="15840"/>
      <w:pgMar w:top="245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C2" w:rsidRDefault="008942C2" w:rsidP="00A23AF1">
      <w:pPr>
        <w:spacing w:after="0" w:line="240" w:lineRule="auto"/>
      </w:pPr>
      <w:r>
        <w:separator/>
      </w:r>
    </w:p>
  </w:endnote>
  <w:endnote w:type="continuationSeparator" w:id="0">
    <w:p w:rsidR="008942C2" w:rsidRDefault="008942C2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C2" w:rsidRDefault="008942C2" w:rsidP="00A23AF1">
      <w:pPr>
        <w:spacing w:after="0" w:line="240" w:lineRule="auto"/>
      </w:pPr>
      <w:r>
        <w:separator/>
      </w:r>
    </w:p>
  </w:footnote>
  <w:footnote w:type="continuationSeparator" w:id="0">
    <w:p w:rsidR="008942C2" w:rsidRDefault="008942C2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D02EE"/>
    <w:multiLevelType w:val="hybridMultilevel"/>
    <w:tmpl w:val="14A0B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FFA"/>
    <w:multiLevelType w:val="hybridMultilevel"/>
    <w:tmpl w:val="584E2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74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ED0A35"/>
    <w:multiLevelType w:val="hybridMultilevel"/>
    <w:tmpl w:val="9000FBDE"/>
    <w:lvl w:ilvl="0" w:tplc="9D4E2C44">
      <w:start w:val="2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3373C3"/>
    <w:multiLevelType w:val="hybridMultilevel"/>
    <w:tmpl w:val="8E2A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F4FB8"/>
    <w:multiLevelType w:val="hybridMultilevel"/>
    <w:tmpl w:val="47CCF4C8"/>
    <w:lvl w:ilvl="0" w:tplc="B7745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7041E"/>
    <w:multiLevelType w:val="hybridMultilevel"/>
    <w:tmpl w:val="52060354"/>
    <w:lvl w:ilvl="0" w:tplc="9D4E2C44">
      <w:start w:val="2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8012CE"/>
    <w:multiLevelType w:val="multilevel"/>
    <w:tmpl w:val="AB84829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42F2E9B"/>
    <w:multiLevelType w:val="multilevel"/>
    <w:tmpl w:val="3E5A61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1"/>
      <w:numFmt w:val="decimal"/>
      <w:lvlText w:val="%1.%2-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360" w:hanging="1800"/>
      </w:pPr>
      <w:rPr>
        <w:rFonts w:hint="default"/>
      </w:rPr>
    </w:lvl>
  </w:abstractNum>
  <w:abstractNum w:abstractNumId="9">
    <w:nsid w:val="38A251CA"/>
    <w:multiLevelType w:val="hybridMultilevel"/>
    <w:tmpl w:val="DA2C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410D4467"/>
    <w:multiLevelType w:val="multilevel"/>
    <w:tmpl w:val="CC44CB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DD3A6F"/>
    <w:multiLevelType w:val="hybridMultilevel"/>
    <w:tmpl w:val="3AA43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60822"/>
    <w:multiLevelType w:val="hybridMultilevel"/>
    <w:tmpl w:val="8020F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214F2"/>
    <w:multiLevelType w:val="hybridMultilevel"/>
    <w:tmpl w:val="86889A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D70F26"/>
    <w:multiLevelType w:val="multilevel"/>
    <w:tmpl w:val="AA12E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4980651"/>
    <w:multiLevelType w:val="multilevel"/>
    <w:tmpl w:val="E5489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0">
    <w:nsid w:val="57FC3692"/>
    <w:multiLevelType w:val="hybridMultilevel"/>
    <w:tmpl w:val="678C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81A44"/>
    <w:multiLevelType w:val="hybridMultilevel"/>
    <w:tmpl w:val="C0144A8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D22C1"/>
    <w:multiLevelType w:val="hybridMultilevel"/>
    <w:tmpl w:val="18028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580F"/>
    <w:multiLevelType w:val="multilevel"/>
    <w:tmpl w:val="FE6C0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9F5EE7"/>
    <w:multiLevelType w:val="hybridMultilevel"/>
    <w:tmpl w:val="1C9A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D1E2E"/>
    <w:multiLevelType w:val="multilevel"/>
    <w:tmpl w:val="2ACEAF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9936A0A"/>
    <w:multiLevelType w:val="multilevel"/>
    <w:tmpl w:val="853E4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7">
    <w:nsid w:val="7139764A"/>
    <w:multiLevelType w:val="hybridMultilevel"/>
    <w:tmpl w:val="1690E7A6"/>
    <w:lvl w:ilvl="0" w:tplc="F83A754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B3CA6"/>
    <w:multiLevelType w:val="hybridMultilevel"/>
    <w:tmpl w:val="C0EE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86E30"/>
    <w:multiLevelType w:val="hybridMultilevel"/>
    <w:tmpl w:val="8CA8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A672C"/>
    <w:multiLevelType w:val="multilevel"/>
    <w:tmpl w:val="5914C59A"/>
    <w:lvl w:ilvl="0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5"/>
  </w:num>
  <w:num w:numId="5">
    <w:abstractNumId w:val="26"/>
  </w:num>
  <w:num w:numId="6">
    <w:abstractNumId w:val="13"/>
  </w:num>
  <w:num w:numId="7">
    <w:abstractNumId w:val="24"/>
  </w:num>
  <w:num w:numId="8">
    <w:abstractNumId w:val="28"/>
  </w:num>
  <w:num w:numId="9">
    <w:abstractNumId w:val="0"/>
  </w:num>
  <w:num w:numId="10">
    <w:abstractNumId w:val="1"/>
  </w:num>
  <w:num w:numId="11">
    <w:abstractNumId w:val="27"/>
  </w:num>
  <w:num w:numId="12">
    <w:abstractNumId w:val="4"/>
  </w:num>
  <w:num w:numId="13">
    <w:abstractNumId w:val="2"/>
  </w:num>
  <w:num w:numId="14">
    <w:abstractNumId w:val="25"/>
  </w:num>
  <w:num w:numId="15">
    <w:abstractNumId w:val="8"/>
  </w:num>
  <w:num w:numId="16">
    <w:abstractNumId w:val="23"/>
  </w:num>
  <w:num w:numId="17">
    <w:abstractNumId w:val="19"/>
  </w:num>
  <w:num w:numId="18">
    <w:abstractNumId w:val="11"/>
  </w:num>
  <w:num w:numId="19">
    <w:abstractNumId w:val="5"/>
  </w:num>
  <w:num w:numId="20">
    <w:abstractNumId w:val="9"/>
  </w:num>
  <w:num w:numId="21">
    <w:abstractNumId w:val="12"/>
  </w:num>
  <w:num w:numId="22">
    <w:abstractNumId w:val="29"/>
  </w:num>
  <w:num w:numId="23">
    <w:abstractNumId w:val="3"/>
  </w:num>
  <w:num w:numId="24">
    <w:abstractNumId w:val="6"/>
  </w:num>
  <w:num w:numId="25">
    <w:abstractNumId w:val="20"/>
  </w:num>
  <w:num w:numId="26">
    <w:abstractNumId w:val="18"/>
  </w:num>
  <w:num w:numId="27">
    <w:abstractNumId w:val="7"/>
  </w:num>
  <w:num w:numId="28">
    <w:abstractNumId w:val="21"/>
  </w:num>
  <w:num w:numId="29">
    <w:abstractNumId w:val="17"/>
  </w:num>
  <w:num w:numId="30">
    <w:abstractNumId w:val="30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A3C13"/>
    <w:rsid w:val="000A57E8"/>
    <w:rsid w:val="000A678A"/>
    <w:rsid w:val="000B599D"/>
    <w:rsid w:val="000B7330"/>
    <w:rsid w:val="000F126C"/>
    <w:rsid w:val="000F412A"/>
    <w:rsid w:val="00125DB6"/>
    <w:rsid w:val="001477E1"/>
    <w:rsid w:val="00150A02"/>
    <w:rsid w:val="00154484"/>
    <w:rsid w:val="001C30BE"/>
    <w:rsid w:val="001C5704"/>
    <w:rsid w:val="00201020"/>
    <w:rsid w:val="00201F2A"/>
    <w:rsid w:val="0021141C"/>
    <w:rsid w:val="0024468F"/>
    <w:rsid w:val="002702C4"/>
    <w:rsid w:val="00271DB4"/>
    <w:rsid w:val="00280429"/>
    <w:rsid w:val="002862AF"/>
    <w:rsid w:val="00287AE2"/>
    <w:rsid w:val="002907E0"/>
    <w:rsid w:val="0029402E"/>
    <w:rsid w:val="00297E49"/>
    <w:rsid w:val="002A73BE"/>
    <w:rsid w:val="002C394A"/>
    <w:rsid w:val="002D4AE5"/>
    <w:rsid w:val="00303890"/>
    <w:rsid w:val="003045CC"/>
    <w:rsid w:val="0033199F"/>
    <w:rsid w:val="0034049A"/>
    <w:rsid w:val="00363199"/>
    <w:rsid w:val="003824C8"/>
    <w:rsid w:val="00391031"/>
    <w:rsid w:val="003B50CA"/>
    <w:rsid w:val="003C19E7"/>
    <w:rsid w:val="003D3DC1"/>
    <w:rsid w:val="003D52D4"/>
    <w:rsid w:val="003E063E"/>
    <w:rsid w:val="00405C1D"/>
    <w:rsid w:val="004240B8"/>
    <w:rsid w:val="00425BAA"/>
    <w:rsid w:val="00460539"/>
    <w:rsid w:val="00477B5B"/>
    <w:rsid w:val="004864AE"/>
    <w:rsid w:val="004A41BE"/>
    <w:rsid w:val="004A74C6"/>
    <w:rsid w:val="004B51A9"/>
    <w:rsid w:val="004C580A"/>
    <w:rsid w:val="004F2BDD"/>
    <w:rsid w:val="004F5E92"/>
    <w:rsid w:val="005208B2"/>
    <w:rsid w:val="00527039"/>
    <w:rsid w:val="00530FA2"/>
    <w:rsid w:val="005333C3"/>
    <w:rsid w:val="0053405F"/>
    <w:rsid w:val="005342C5"/>
    <w:rsid w:val="00535CE5"/>
    <w:rsid w:val="00541A0F"/>
    <w:rsid w:val="00542EB0"/>
    <w:rsid w:val="00560D20"/>
    <w:rsid w:val="00561D77"/>
    <w:rsid w:val="00563B9A"/>
    <w:rsid w:val="00581C40"/>
    <w:rsid w:val="005823FE"/>
    <w:rsid w:val="0059234A"/>
    <w:rsid w:val="00595045"/>
    <w:rsid w:val="005A62E0"/>
    <w:rsid w:val="005C797F"/>
    <w:rsid w:val="005D5296"/>
    <w:rsid w:val="005D7B93"/>
    <w:rsid w:val="006042E8"/>
    <w:rsid w:val="00604E66"/>
    <w:rsid w:val="0060731D"/>
    <w:rsid w:val="00612B30"/>
    <w:rsid w:val="00616087"/>
    <w:rsid w:val="00631C58"/>
    <w:rsid w:val="00645D7A"/>
    <w:rsid w:val="00650B0D"/>
    <w:rsid w:val="006560A8"/>
    <w:rsid w:val="006658A2"/>
    <w:rsid w:val="006747C9"/>
    <w:rsid w:val="006A3104"/>
    <w:rsid w:val="006A6C34"/>
    <w:rsid w:val="006B64FD"/>
    <w:rsid w:val="006F2A4E"/>
    <w:rsid w:val="00702C9F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C67F3"/>
    <w:rsid w:val="007E4EF6"/>
    <w:rsid w:val="00806320"/>
    <w:rsid w:val="008145AB"/>
    <w:rsid w:val="00815919"/>
    <w:rsid w:val="008274CD"/>
    <w:rsid w:val="008278B5"/>
    <w:rsid w:val="00835E63"/>
    <w:rsid w:val="008431E9"/>
    <w:rsid w:val="00851BA6"/>
    <w:rsid w:val="00854532"/>
    <w:rsid w:val="00876F54"/>
    <w:rsid w:val="0088168F"/>
    <w:rsid w:val="00883518"/>
    <w:rsid w:val="008933B1"/>
    <w:rsid w:val="00893DAF"/>
    <w:rsid w:val="008942C2"/>
    <w:rsid w:val="008A4B8D"/>
    <w:rsid w:val="008C2BD7"/>
    <w:rsid w:val="00903FE2"/>
    <w:rsid w:val="009047B9"/>
    <w:rsid w:val="00907B6B"/>
    <w:rsid w:val="009115B1"/>
    <w:rsid w:val="00917B5F"/>
    <w:rsid w:val="00917F2D"/>
    <w:rsid w:val="00954482"/>
    <w:rsid w:val="0095736E"/>
    <w:rsid w:val="00971A95"/>
    <w:rsid w:val="00983CCC"/>
    <w:rsid w:val="00984FB4"/>
    <w:rsid w:val="00985CD2"/>
    <w:rsid w:val="0099071F"/>
    <w:rsid w:val="00997D4C"/>
    <w:rsid w:val="009A0A74"/>
    <w:rsid w:val="009A2C53"/>
    <w:rsid w:val="009B3023"/>
    <w:rsid w:val="009B6213"/>
    <w:rsid w:val="009B7F51"/>
    <w:rsid w:val="009D7F1D"/>
    <w:rsid w:val="009E4594"/>
    <w:rsid w:val="00A06C22"/>
    <w:rsid w:val="00A23AF1"/>
    <w:rsid w:val="00A43AAE"/>
    <w:rsid w:val="00A62F37"/>
    <w:rsid w:val="00A662E2"/>
    <w:rsid w:val="00A67064"/>
    <w:rsid w:val="00A7422B"/>
    <w:rsid w:val="00A968AB"/>
    <w:rsid w:val="00AA6A9C"/>
    <w:rsid w:val="00AB2087"/>
    <w:rsid w:val="00B07867"/>
    <w:rsid w:val="00B108E9"/>
    <w:rsid w:val="00B32A7A"/>
    <w:rsid w:val="00B3417B"/>
    <w:rsid w:val="00B44076"/>
    <w:rsid w:val="00B945FE"/>
    <w:rsid w:val="00B9755D"/>
    <w:rsid w:val="00BA349E"/>
    <w:rsid w:val="00BD27B9"/>
    <w:rsid w:val="00BE5D9B"/>
    <w:rsid w:val="00BF0E4E"/>
    <w:rsid w:val="00C018D2"/>
    <w:rsid w:val="00C02B25"/>
    <w:rsid w:val="00C02F94"/>
    <w:rsid w:val="00C04DD3"/>
    <w:rsid w:val="00C16784"/>
    <w:rsid w:val="00C211A0"/>
    <w:rsid w:val="00C331B3"/>
    <w:rsid w:val="00C36E21"/>
    <w:rsid w:val="00C52DE0"/>
    <w:rsid w:val="00C6319C"/>
    <w:rsid w:val="00C733E0"/>
    <w:rsid w:val="00C75C2C"/>
    <w:rsid w:val="00C7639E"/>
    <w:rsid w:val="00C82A21"/>
    <w:rsid w:val="00C97AAE"/>
    <w:rsid w:val="00CC0A1A"/>
    <w:rsid w:val="00CC1FF1"/>
    <w:rsid w:val="00CC6805"/>
    <w:rsid w:val="00CE4A19"/>
    <w:rsid w:val="00CE76D2"/>
    <w:rsid w:val="00D019D2"/>
    <w:rsid w:val="00D053F3"/>
    <w:rsid w:val="00D07DAF"/>
    <w:rsid w:val="00D11F32"/>
    <w:rsid w:val="00D20499"/>
    <w:rsid w:val="00D22E7D"/>
    <w:rsid w:val="00D25191"/>
    <w:rsid w:val="00D2626E"/>
    <w:rsid w:val="00D84361"/>
    <w:rsid w:val="00DA2ED9"/>
    <w:rsid w:val="00DB2058"/>
    <w:rsid w:val="00DE229C"/>
    <w:rsid w:val="00DF658D"/>
    <w:rsid w:val="00E07B60"/>
    <w:rsid w:val="00E2287D"/>
    <w:rsid w:val="00E30B68"/>
    <w:rsid w:val="00E35351"/>
    <w:rsid w:val="00E639D2"/>
    <w:rsid w:val="00E73574"/>
    <w:rsid w:val="00E807ED"/>
    <w:rsid w:val="00E92288"/>
    <w:rsid w:val="00E9327F"/>
    <w:rsid w:val="00EA30B9"/>
    <w:rsid w:val="00EB6263"/>
    <w:rsid w:val="00EC316C"/>
    <w:rsid w:val="00ED35F6"/>
    <w:rsid w:val="00EF250D"/>
    <w:rsid w:val="00F12A61"/>
    <w:rsid w:val="00F24451"/>
    <w:rsid w:val="00F25E03"/>
    <w:rsid w:val="00F27E8B"/>
    <w:rsid w:val="00F5265E"/>
    <w:rsid w:val="00FB0CA3"/>
    <w:rsid w:val="00FC3FAA"/>
    <w:rsid w:val="00FC4C32"/>
    <w:rsid w:val="00FF5F59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6270-B1A7-48C1-B277-6712FD4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3EF2-4B35-44C8-BA3C-63FD27B1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20</cp:revision>
  <dcterms:created xsi:type="dcterms:W3CDTF">2017-05-24T10:33:00Z</dcterms:created>
  <dcterms:modified xsi:type="dcterms:W3CDTF">2017-05-25T13:13:00Z</dcterms:modified>
</cp:coreProperties>
</file>