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  <w:bookmarkStart w:id="0" w:name="_GoBack"/>
      <w:bookmarkEnd w:id="0"/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231E1955" wp14:editId="54BE9D08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14D58" w:rsidRPr="00480F5C" w:rsidRDefault="00314D58" w:rsidP="00314D5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14D58" w:rsidRPr="00480F5C" w:rsidRDefault="00314D58" w:rsidP="00314D5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14D58" w:rsidRPr="00480F5C" w:rsidRDefault="00314D58" w:rsidP="00314D5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01/100</w:t>
      </w:r>
    </w:p>
    <w:p w:rsidR="00314D58" w:rsidRPr="00480F5C" w:rsidRDefault="00314D58" w:rsidP="00314D5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15.07.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 zakona o ratifikaciji Sporazuma o saglasnosti između Ambasade Sjedinjenih Američkih Država u Prištini, Kosovo, i Ministarstva obrazovanja, nauke i tehnologije Republike Kosovo za Fulbrajtov program akademske razmene</w:t>
      </w:r>
      <w:r w:rsidRPr="00480F5C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17D1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Kancelarije premijera se obavezuje da nacrt zakona iz tačke 1 ove Odluke prosledi Skupštini Republike Kosovo na razmatranje i usvajanje</w:t>
      </w: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Pr="00480F5C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14D58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314D58" w:rsidRPr="00F62BFB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F62BF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F9B1CDD" wp14:editId="6CAF25C5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14D58" w:rsidRPr="00480F5C" w:rsidRDefault="00314D58" w:rsidP="00314D5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14D58" w:rsidRPr="00480F5C" w:rsidRDefault="00314D58" w:rsidP="00314D5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14D58" w:rsidRPr="00480F5C" w:rsidRDefault="00314D58" w:rsidP="00314D5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02/100</w:t>
      </w:r>
    </w:p>
    <w:p w:rsidR="00314D58" w:rsidRPr="00480F5C" w:rsidRDefault="00314D58" w:rsidP="00314D5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15.07.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 zakona o zateznoj kamati u trgovačkim transakcijama</w:t>
      </w:r>
      <w:r w:rsidRPr="00480F5C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A17D1B" w:rsidRDefault="00314D58" w:rsidP="00314D58">
      <w:pPr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17D1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Kancelarije premijera se obavezuje da nacrt zakona iz tačke 1 ove Odluke prosledi Skupštini Republike Kosovo na razmatranje i usvajanje.</w:t>
      </w:r>
    </w:p>
    <w:p w:rsidR="00314D58" w:rsidRPr="00480F5C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Pr="00480F5C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314D58" w:rsidRPr="00480F5C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648EE74" wp14:editId="06F0A399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14D58" w:rsidRPr="00480F5C" w:rsidRDefault="00314D58" w:rsidP="00314D5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14D58" w:rsidRPr="00480F5C" w:rsidRDefault="00314D58" w:rsidP="00314D5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14D58" w:rsidRPr="00480F5C" w:rsidRDefault="00314D58" w:rsidP="00314D5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03/100</w:t>
      </w:r>
    </w:p>
    <w:p w:rsidR="00314D58" w:rsidRPr="00480F5C" w:rsidRDefault="00314D58" w:rsidP="00314D5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15.07.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numPr>
          <w:ilvl w:val="0"/>
          <w:numId w:val="15"/>
        </w:numPr>
        <w:tabs>
          <w:tab w:val="clear" w:pos="360"/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 zakona o ratifikaciji Sporazuma o garanciji između Republike Kosovo i Evropske banke za obnovu i razvoj za projekat gradskog saobraćaja</w:t>
      </w:r>
      <w:r w:rsidRPr="00480F5C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A17D1B" w:rsidRDefault="00314D58" w:rsidP="00314D58">
      <w:pPr>
        <w:numPr>
          <w:ilvl w:val="0"/>
          <w:numId w:val="15"/>
        </w:numPr>
        <w:tabs>
          <w:tab w:val="clear" w:pos="360"/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17D1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Kancelarije premijera se obavezuje da nacrt zakona iz tačke 1 ove Odluke prosledi Skupštini Republike Kosovo na razmatranje i usvajanje.</w:t>
      </w:r>
    </w:p>
    <w:p w:rsidR="00314D58" w:rsidRPr="00480F5C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numPr>
          <w:ilvl w:val="0"/>
          <w:numId w:val="15"/>
        </w:numPr>
        <w:tabs>
          <w:tab w:val="clear" w:pos="360"/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Pr="00480F5C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314D58" w:rsidRPr="00480F5C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8C0D4AF" wp14:editId="78AC2EF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14D58" w:rsidRPr="00480F5C" w:rsidRDefault="00314D58" w:rsidP="00314D5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14D58" w:rsidRPr="00480F5C" w:rsidRDefault="00314D58" w:rsidP="00314D5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14D58" w:rsidRPr="00480F5C" w:rsidRDefault="00314D58" w:rsidP="00314D5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04/100</w:t>
      </w:r>
    </w:p>
    <w:p w:rsidR="00314D58" w:rsidRPr="00480F5C" w:rsidRDefault="00314D58" w:rsidP="00314D5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15.07.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nacrt zakona o ratifikaciji Finansijskog sporazuma između Vlade Republike Kosovo i Evropske investicione banke za projekat obnove železničke linije 10</w:t>
      </w:r>
      <w:r w:rsidRPr="00480F5C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A17D1B" w:rsidRDefault="00314D58" w:rsidP="00314D58">
      <w:pPr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17D1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Kancelarije premijera se obavezuje da nacrt zakona iz tačke 1 ove Odluke prosledi Skupštini Republike Kosovo na razmatranje i usvajanje.</w:t>
      </w:r>
    </w:p>
    <w:p w:rsidR="00314D58" w:rsidRPr="00480F5C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numPr>
          <w:ilvl w:val="0"/>
          <w:numId w:val="34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Pr="00480F5C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314D58" w:rsidRPr="00480F5C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314D58" w:rsidRDefault="00314D58" w:rsidP="006965B2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6965B2" w:rsidRPr="00480F5C" w:rsidRDefault="006965B2" w:rsidP="006965B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6F6DA4A6" wp14:editId="5C525F3A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5B2" w:rsidRPr="00480F5C" w:rsidRDefault="006965B2" w:rsidP="006965B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965B2" w:rsidRPr="00480F5C" w:rsidRDefault="00473457" w:rsidP="006965B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6965B2"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6965B2"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965B2" w:rsidRPr="00480F5C" w:rsidRDefault="006965B2" w:rsidP="006965B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965B2" w:rsidRPr="00480F5C" w:rsidRDefault="006965B2" w:rsidP="006965B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965B2" w:rsidRPr="00480F5C" w:rsidRDefault="006965B2" w:rsidP="006965B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965B2" w:rsidRPr="00480F5C" w:rsidRDefault="00473457" w:rsidP="005240A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6965B2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</w:t>
      </w:r>
      <w:r w:rsidR="006A772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6965B2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/100</w:t>
      </w:r>
    </w:p>
    <w:p w:rsidR="006965B2" w:rsidRPr="00480F5C" w:rsidRDefault="00473457" w:rsidP="005240A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6965B2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6A772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A52EE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6965B2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.07.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965B2" w:rsidRPr="00480F5C" w:rsidRDefault="00473457" w:rsidP="006965B2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="006965B2"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965B2" w:rsidRPr="00480F5C" w:rsidRDefault="006965B2" w:rsidP="006965B2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65E40" w:rsidRPr="00480F5C" w:rsidRDefault="00565E40" w:rsidP="006965B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6965B2" w:rsidRPr="00480F5C" w:rsidRDefault="00F62BFB" w:rsidP="006965B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965B2" w:rsidRPr="00480F5C" w:rsidRDefault="005240A8" w:rsidP="005240A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Uredba o izmenama i dopunama Uredbe (VRK) br</w:t>
      </w:r>
      <w:r w:rsidR="00473457">
        <w:rPr>
          <w:rFonts w:ascii="Book Antiqua" w:hAnsi="Book Antiqua"/>
          <w:noProof w:val="0"/>
          <w:lang w:val="sr-Latn-RS"/>
        </w:rPr>
        <w:t>.</w:t>
      </w:r>
      <w:r w:rsidR="00211CED" w:rsidRPr="00480F5C">
        <w:rPr>
          <w:rFonts w:ascii="Book Antiqua" w:hAnsi="Book Antiqua"/>
          <w:noProof w:val="0"/>
          <w:lang w:val="sr-Latn-RS"/>
        </w:rPr>
        <w:t xml:space="preserve"> 22/2015 </w:t>
      </w:r>
      <w:r>
        <w:rPr>
          <w:rFonts w:ascii="Book Antiqua" w:hAnsi="Book Antiqua"/>
          <w:noProof w:val="0"/>
          <w:lang w:val="sr-Latn-RS"/>
        </w:rPr>
        <w:t>o određivanju procedure za priznavanje i verifikaciju statusa žrtava seksualnog nasilja tokom oslobodilačkog rata na Kosovu</w:t>
      </w:r>
      <w:r w:rsidR="00B15B17" w:rsidRPr="00480F5C">
        <w:rPr>
          <w:rFonts w:ascii="Book Antiqua" w:hAnsi="Book Antiqua"/>
          <w:noProof w:val="0"/>
          <w:lang w:val="sr-Latn-RS"/>
        </w:rPr>
        <w:t>.</w:t>
      </w:r>
    </w:p>
    <w:p w:rsidR="00B15B17" w:rsidRPr="00480F5C" w:rsidRDefault="00B15B17" w:rsidP="00B15B1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965B2" w:rsidRPr="00480F5C" w:rsidRDefault="005240A8" w:rsidP="005240A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Kancelarija premijera i druge nadležne institucije se obavezuju na sprovođenje Uredbe </w:t>
      </w:r>
      <w:r w:rsidRPr="00A17D1B">
        <w:rPr>
          <w:rFonts w:ascii="Book Antiqua" w:eastAsia="MS Mincho" w:hAnsi="Book Antiqua" w:cs="Times New Roman"/>
          <w:noProof w:val="0"/>
          <w:color w:val="000000"/>
          <w:lang w:val="sr-Latn-RS"/>
        </w:rPr>
        <w:t>iz tačke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 ove Odluke</w:t>
      </w:r>
      <w:r w:rsidR="001B341B" w:rsidRPr="00480F5C">
        <w:rPr>
          <w:rFonts w:ascii="Book Antiqua" w:eastAsia="MS Mincho" w:hAnsi="Book Antiqua" w:cs="Book Antiqua"/>
          <w:noProof w:val="0"/>
          <w:color w:val="000000"/>
          <w:lang w:val="sr-Latn-RS"/>
        </w:rPr>
        <w:t xml:space="preserve">. </w:t>
      </w:r>
    </w:p>
    <w:p w:rsidR="006965B2" w:rsidRPr="00480F5C" w:rsidRDefault="006965B2" w:rsidP="006965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965B2" w:rsidRPr="00480F5C" w:rsidRDefault="00F62BFB" w:rsidP="006965B2">
      <w:pPr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="006965B2" w:rsidRPr="00480F5C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F62BFB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6965B2" w:rsidRPr="00480F5C" w:rsidRDefault="006965B2" w:rsidP="006965B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965B2" w:rsidRPr="00480F5C" w:rsidRDefault="006965B2" w:rsidP="006965B2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965B2" w:rsidRPr="00480F5C" w:rsidRDefault="006965B2" w:rsidP="006965B2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6965B2" w:rsidRPr="00480F5C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6965B2" w:rsidRPr="00480F5C" w:rsidRDefault="006965B2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965B2" w:rsidRPr="00480F5C" w:rsidRDefault="006965B2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72235" w:rsidRPr="00480F5C" w:rsidRDefault="00972235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15B17" w:rsidRPr="00480F5C" w:rsidRDefault="00B15B17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15B17" w:rsidRPr="00480F5C" w:rsidRDefault="00B15B17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15B17" w:rsidRPr="00480F5C" w:rsidRDefault="00B15B17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6A7729" w:rsidRDefault="006A7729" w:rsidP="00A52EE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Default="00314D58" w:rsidP="00A52EE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6A94247" wp14:editId="06607E9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14D58" w:rsidRPr="00480F5C" w:rsidRDefault="00314D58" w:rsidP="00314D5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14D58" w:rsidRPr="00480F5C" w:rsidRDefault="00314D58" w:rsidP="00314D5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14D58" w:rsidRPr="00480F5C" w:rsidRDefault="00314D58" w:rsidP="00314D5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14D58" w:rsidRPr="00480F5C" w:rsidRDefault="00314D58" w:rsidP="00314D5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06/100</w:t>
      </w:r>
    </w:p>
    <w:p w:rsidR="00314D58" w:rsidRPr="00480F5C" w:rsidRDefault="00314D58" w:rsidP="00314D5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15.07.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 xml:space="preserve">Zakona br. </w:t>
      </w:r>
      <w:r w:rsidRPr="00480F5C">
        <w:rPr>
          <w:rFonts w:ascii="Book Antiqua" w:hAnsi="Book Antiqua"/>
          <w:bCs/>
          <w:noProof w:val="0"/>
          <w:lang w:val="sr-Latn-RS"/>
        </w:rPr>
        <w:t>04/L-036</w:t>
      </w:r>
      <w:r>
        <w:rPr>
          <w:rFonts w:ascii="Book Antiqua" w:hAnsi="Book Antiqua"/>
          <w:bCs/>
          <w:noProof w:val="0"/>
          <w:lang w:val="sr-Latn-RS"/>
        </w:rPr>
        <w:t xml:space="preserve"> o zvaničnim statistikama Republike Kosovo,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314D58" w:rsidRPr="00480F5C" w:rsidRDefault="00314D58" w:rsidP="00314D58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14D58" w:rsidRPr="00480F5C" w:rsidRDefault="00314D58" w:rsidP="00314D58">
      <w:pPr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Godišnji izveštaj o zvaničnim statistikama za 2015. godinu</w:t>
      </w: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A17D1B" w:rsidRDefault="00314D58" w:rsidP="00314D58">
      <w:pPr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17D1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Generalni sekretar Kancelarije premijera se obavezuje da izveštaj iz tačke 1 ove Odluke prosledi Skupštini Kosova</w:t>
      </w:r>
      <w:r w:rsidRPr="00A17D1B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314D58" w:rsidRPr="00480F5C" w:rsidRDefault="00314D58" w:rsidP="00314D58">
      <w:pPr>
        <w:tabs>
          <w:tab w:val="left" w:pos="9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12"/>
          <w:szCs w:val="12"/>
          <w:lang w:val="sr-Latn-RS"/>
        </w:rPr>
      </w:pPr>
    </w:p>
    <w:p w:rsidR="00314D58" w:rsidRPr="00480F5C" w:rsidRDefault="00314D58" w:rsidP="00314D58">
      <w:pPr>
        <w:numPr>
          <w:ilvl w:val="0"/>
          <w:numId w:val="25"/>
        </w:numPr>
        <w:tabs>
          <w:tab w:val="left" w:pos="9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potpisivanja</w:t>
      </w: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314D58" w:rsidRPr="00480F5C" w:rsidRDefault="00314D58" w:rsidP="00314D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314D58" w:rsidRPr="008F7A3F" w:rsidRDefault="00314D58" w:rsidP="00314D5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14D58" w:rsidRPr="008F7A3F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314D58" w:rsidRPr="00E85C62" w:rsidRDefault="00314D58" w:rsidP="00314D5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4D58" w:rsidRDefault="00314D58" w:rsidP="00A52EE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Default="00314D58" w:rsidP="00A52EE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Default="00314D58" w:rsidP="00A52EE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Default="00314D58" w:rsidP="00A52EE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14D58" w:rsidRPr="00480F5C" w:rsidRDefault="00314D58" w:rsidP="00A52EE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171E25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171E25" w:rsidP="00171E2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4426A70" wp14:editId="02F9F4A7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E25" w:rsidRPr="00480F5C" w:rsidRDefault="00171E25" w:rsidP="00171E2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171E25" w:rsidRPr="00480F5C" w:rsidRDefault="00473457" w:rsidP="00171E2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171E25"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171E25"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171E25" w:rsidRPr="00480F5C" w:rsidRDefault="00171E25" w:rsidP="00171E2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171E25" w:rsidRPr="00480F5C" w:rsidRDefault="00171E25" w:rsidP="00171E2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71E25" w:rsidRPr="00480F5C" w:rsidRDefault="00171E25" w:rsidP="00171E2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171E25" w:rsidRPr="00480F5C" w:rsidRDefault="00473457" w:rsidP="00312FF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171E25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</w:t>
      </w:r>
      <w:r w:rsidR="00A52EE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171E25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/100</w:t>
      </w:r>
    </w:p>
    <w:p w:rsidR="00171E25" w:rsidRPr="00480F5C" w:rsidRDefault="00473457" w:rsidP="00312F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171E25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A52EE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171E25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.07.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473457" w:rsidP="00312FF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 w:rsidR="00312FFF">
        <w:rPr>
          <w:rFonts w:ascii="Book Antiqua" w:hAnsi="Book Antiqua"/>
          <w:noProof w:val="0"/>
          <w:color w:val="000000"/>
          <w:lang w:val="sr-Latn-RS"/>
        </w:rPr>
        <w:t xml:space="preserve">člana 15. stav 4 Zakona br. </w:t>
      </w:r>
      <w:r w:rsidR="00312FFF" w:rsidRPr="00480F5C">
        <w:rPr>
          <w:rFonts w:ascii="Book Antiqua" w:hAnsi="Book Antiqua"/>
          <w:bCs/>
          <w:noProof w:val="0"/>
          <w:lang w:val="sr-Latn-RS"/>
        </w:rPr>
        <w:t>04/L-036 036</w:t>
      </w:r>
      <w:r w:rsidR="00312FFF">
        <w:rPr>
          <w:rFonts w:ascii="Book Antiqua" w:hAnsi="Book Antiqua"/>
          <w:bCs/>
          <w:noProof w:val="0"/>
          <w:lang w:val="sr-Latn-RS"/>
        </w:rPr>
        <w:t xml:space="preserve"> o zvaničnim statistikama Republike Kosovo,</w:t>
      </w:r>
      <w:r w:rsidR="00312FFF" w:rsidRPr="008F7A3F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="00171E25"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171E25" w:rsidP="00171E25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71E25" w:rsidRPr="00480F5C" w:rsidRDefault="00F62BFB" w:rsidP="00A52EE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171E25" w:rsidRPr="00480F5C" w:rsidRDefault="00171E25" w:rsidP="00171E2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71E25" w:rsidRPr="00480F5C" w:rsidRDefault="00312FFF" w:rsidP="00312FF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Godišnji plan za zvanične statistike za 2017. godinu u okviru budžetskih izdvajanja koje ima Statistički zavod Kosova za 2017. godinu, u skladu sa sugestijama Ministarstva finansija</w:t>
      </w:r>
      <w:r w:rsidR="00D465D4"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171E25" w:rsidRPr="00480F5C" w:rsidRDefault="00171E25" w:rsidP="00171E25">
      <w:pPr>
        <w:tabs>
          <w:tab w:val="left" w:pos="990"/>
        </w:tabs>
        <w:spacing w:after="0" w:line="240" w:lineRule="auto"/>
        <w:ind w:left="900"/>
        <w:jc w:val="both"/>
        <w:rPr>
          <w:rFonts w:ascii="Book Antiqua" w:eastAsia="MS Mincho" w:hAnsi="Book Antiqua" w:cs="Times New Roman"/>
          <w:noProof w:val="0"/>
          <w:color w:val="000000"/>
          <w:sz w:val="18"/>
          <w:szCs w:val="18"/>
          <w:lang w:val="sr-Latn-RS"/>
        </w:rPr>
      </w:pPr>
    </w:p>
    <w:p w:rsidR="00171E25" w:rsidRPr="00312FFF" w:rsidRDefault="00312FFF" w:rsidP="00171E25">
      <w:pPr>
        <w:numPr>
          <w:ilvl w:val="0"/>
          <w:numId w:val="26"/>
        </w:numPr>
        <w:tabs>
          <w:tab w:val="left" w:pos="9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2FFF">
        <w:rPr>
          <w:rFonts w:ascii="Book Antiqua" w:eastAsia="MS Mincho" w:hAnsi="Book Antiqua" w:cs="Times New Roman"/>
          <w:noProof w:val="0"/>
          <w:color w:val="000000"/>
          <w:lang w:val="sr-Latn-RS"/>
        </w:rPr>
        <w:t>Statistički zavod Kosova je dužan da deo finansijskih implikacija ovog Plana uskladi sa Zakonom o budžetu Republike Kosovo za 2017. godinu</w:t>
      </w:r>
      <w:r w:rsidR="00171E25" w:rsidRPr="00312FF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171E25" w:rsidRPr="00480F5C" w:rsidRDefault="00171E25" w:rsidP="00171E25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color w:val="000000"/>
          <w:sz w:val="14"/>
          <w:szCs w:val="14"/>
          <w:lang w:val="sr-Latn-RS"/>
        </w:rPr>
      </w:pPr>
    </w:p>
    <w:p w:rsidR="00171E25" w:rsidRPr="00312FFF" w:rsidRDefault="00312FFF" w:rsidP="00171E25">
      <w:pPr>
        <w:numPr>
          <w:ilvl w:val="0"/>
          <w:numId w:val="26"/>
        </w:numPr>
        <w:tabs>
          <w:tab w:val="left" w:pos="9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2FFF">
        <w:rPr>
          <w:rFonts w:ascii="Book Antiqua" w:eastAsia="MS Mincho" w:hAnsi="Book Antiqua" w:cs="Times New Roman"/>
          <w:noProof w:val="0"/>
          <w:color w:val="000000"/>
          <w:lang w:val="sr-Latn-RS"/>
        </w:rPr>
        <w:t>Statistički zavod Kosova se obavezuje na sprovođenje Plana iz tačke 1 ove Odluke u skladu sa Poslovnikom Vlade</w:t>
      </w:r>
      <w:r w:rsidR="00171E25" w:rsidRPr="00312FF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171E25" w:rsidRPr="00480F5C" w:rsidRDefault="00171E25" w:rsidP="00171E25">
      <w:pPr>
        <w:tabs>
          <w:tab w:val="left" w:pos="9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71E25" w:rsidRPr="00480F5C" w:rsidRDefault="00F62BFB" w:rsidP="00171E25">
      <w:pPr>
        <w:numPr>
          <w:ilvl w:val="0"/>
          <w:numId w:val="26"/>
        </w:numPr>
        <w:tabs>
          <w:tab w:val="left" w:pos="9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potpisivanja</w:t>
      </w:r>
      <w:r w:rsidR="00171E25"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F62BFB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171E25" w:rsidRPr="00480F5C" w:rsidRDefault="00171E25" w:rsidP="00171E2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71E25" w:rsidRPr="00480F5C" w:rsidRDefault="00171E25" w:rsidP="00171E2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71E25" w:rsidRPr="00480F5C" w:rsidRDefault="00171E25" w:rsidP="00171E25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171E25" w:rsidRPr="00480F5C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171E25" w:rsidRPr="00480F5C" w:rsidRDefault="00171E25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171E25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71E25" w:rsidRPr="00480F5C" w:rsidRDefault="00171E25" w:rsidP="00802B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72235" w:rsidRPr="00480F5C" w:rsidRDefault="00972235" w:rsidP="0097223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935C1FA" wp14:editId="1E5F79A6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235" w:rsidRPr="00480F5C" w:rsidRDefault="00972235" w:rsidP="0097223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72235" w:rsidRPr="00480F5C" w:rsidRDefault="00473457" w:rsidP="0097223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972235"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972235"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72235" w:rsidRPr="00480F5C" w:rsidRDefault="00972235" w:rsidP="0097223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72235" w:rsidRPr="00480F5C" w:rsidRDefault="00972235" w:rsidP="0097223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72235" w:rsidRPr="00480F5C" w:rsidRDefault="00972235" w:rsidP="0097223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72235" w:rsidRPr="00480F5C" w:rsidRDefault="00972235" w:rsidP="0097223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</w:t>
      </w:r>
      <w:r w:rsidR="00A52EE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C07504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/100</w:t>
      </w:r>
    </w:p>
    <w:p w:rsidR="00972235" w:rsidRPr="00480F5C" w:rsidRDefault="00972235" w:rsidP="0097223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6A772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A52EE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.07.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972235" w:rsidRPr="00480F5C" w:rsidRDefault="00972235" w:rsidP="0097223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72235" w:rsidRPr="00480F5C" w:rsidRDefault="00473457" w:rsidP="00312FFF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 w:rsidR="00312FFF" w:rsidRPr="008F7A3F">
        <w:rPr>
          <w:rFonts w:ascii="Book Antiqua" w:hAnsi="Book Antiqua"/>
          <w:noProof w:val="0"/>
          <w:color w:val="000000"/>
          <w:lang w:val="sr-Latn-RS"/>
        </w:rPr>
        <w:t xml:space="preserve">člana </w:t>
      </w:r>
      <w:r w:rsidR="00312FFF">
        <w:rPr>
          <w:rFonts w:ascii="Book Antiqua" w:hAnsi="Book Antiqua"/>
          <w:noProof w:val="0"/>
          <w:color w:val="000000"/>
          <w:lang w:val="sr-Latn-RS"/>
        </w:rPr>
        <w:t>10</w:t>
      </w:r>
      <w:r w:rsidR="00312FFF" w:rsidRPr="008F7A3F">
        <w:rPr>
          <w:rFonts w:ascii="Book Antiqua" w:hAnsi="Book Antiqua"/>
          <w:noProof w:val="0"/>
          <w:color w:val="000000"/>
          <w:lang w:val="sr-Latn-RS"/>
        </w:rPr>
        <w:t xml:space="preserve">. Zakona br. 03/L-139 o eksproprijaciji nepokretne imovine, </w:t>
      </w:r>
      <w:r w:rsidR="00312FFF">
        <w:rPr>
          <w:rFonts w:ascii="Book Antiqua" w:hAnsi="Book Antiqua"/>
          <w:noProof w:val="0"/>
          <w:color w:val="000000"/>
          <w:lang w:val="sr-Latn-RS"/>
        </w:rPr>
        <w:t>sa izmenama i dopunama u Zakonu</w:t>
      </w:r>
      <w:r w:rsidR="00312FFF" w:rsidRPr="008F7A3F">
        <w:rPr>
          <w:rFonts w:ascii="Book Antiqua" w:hAnsi="Book Antiqua"/>
          <w:noProof w:val="0"/>
          <w:color w:val="000000"/>
          <w:lang w:val="sr-Latn-RS"/>
        </w:rPr>
        <w:t xml:space="preserve"> br. 03/L-205</w:t>
      </w:r>
      <w:r w:rsidR="00312FFF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="00972235"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972235" w:rsidRPr="00480F5C" w:rsidRDefault="00972235" w:rsidP="00972235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72235" w:rsidRPr="00480F5C" w:rsidRDefault="00F62BFB" w:rsidP="0097223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PRELIMINARNU ODLUKU</w:t>
      </w:r>
      <w:r w:rsidR="00D44BC4"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972235" w:rsidRPr="00480F5C" w:rsidRDefault="00972235" w:rsidP="0097223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12"/>
          <w:szCs w:val="12"/>
          <w:lang w:val="sr-Latn-RS"/>
        </w:rPr>
      </w:pPr>
    </w:p>
    <w:p w:rsidR="00972235" w:rsidRPr="00480F5C" w:rsidRDefault="00312FFF" w:rsidP="00312F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Book Antiqua"/>
          <w:noProof w:val="0"/>
          <w:lang w:val="sr-Latn-RS"/>
        </w:rPr>
        <w:t>Usvaja se eksproprijacija</w:t>
      </w:r>
      <w:r w:rsidRPr="008F7A3F">
        <w:rPr>
          <w:rFonts w:ascii="Book Antiqua" w:eastAsia="MS Mincho" w:hAnsi="Book Antiqua" w:cs="Book Antiqua"/>
          <w:noProof w:val="0"/>
          <w:lang w:val="sr-Latn-RS"/>
        </w:rPr>
        <w:t xml:space="preserve"> u javnom interesu nepokretne imovine vlasnika i nosilaca interesa</w:t>
      </w:r>
      <w:r>
        <w:rPr>
          <w:rFonts w:ascii="Book Antiqua" w:eastAsia="MS Mincho" w:hAnsi="Book Antiqua" w:cs="Book Antiqua"/>
          <w:noProof w:val="0"/>
          <w:lang w:val="sr-Latn-RS"/>
        </w:rPr>
        <w:t>,</w:t>
      </w:r>
      <w:r w:rsidRPr="008F7A3F">
        <w:rPr>
          <w:rFonts w:ascii="Book Antiqua" w:eastAsia="MS Mincho" w:hAnsi="Book Antiqua" w:cs="Book Antiqua"/>
          <w:noProof w:val="0"/>
          <w:lang w:val="sr-Latn-RS"/>
        </w:rPr>
        <w:t xml:space="preserve"> koja je pogođena </w:t>
      </w:r>
      <w:r>
        <w:rPr>
          <w:rFonts w:ascii="Book Antiqua" w:eastAsia="MS Mincho" w:hAnsi="Book Antiqua" w:cs="Book Antiqua"/>
          <w:noProof w:val="0"/>
          <w:lang w:val="sr-Latn-RS"/>
        </w:rPr>
        <w:t>izgr</w:t>
      </w:r>
      <w:r w:rsidR="0013731E">
        <w:rPr>
          <w:rFonts w:ascii="Book Antiqua" w:eastAsia="MS Mincho" w:hAnsi="Book Antiqua" w:cs="Book Antiqua"/>
          <w:noProof w:val="0"/>
          <w:lang w:val="sr-Latn-RS"/>
        </w:rPr>
        <w:t>adnjom regionalnog puta R 102 Go</w:t>
      </w:r>
      <w:r>
        <w:rPr>
          <w:rFonts w:ascii="Book Antiqua" w:eastAsia="MS Mincho" w:hAnsi="Book Antiqua" w:cs="Book Antiqua"/>
          <w:noProof w:val="0"/>
          <w:lang w:val="sr-Latn-RS"/>
        </w:rPr>
        <w:t xml:space="preserve">rnja Klina – Srbica – Polužje, katastarske zone: Gornja Klina, Srednja Klina, Donja Klina, Srbica Novo Selo, Novi Poljac, Lauša, opština Srbica i katastarske zone Polužje, opština Glogovac, </w:t>
      </w:r>
      <w:r w:rsidRPr="008F7A3F">
        <w:rPr>
          <w:rFonts w:ascii="Book Antiqua" w:eastAsia="MS Mincho" w:hAnsi="Book Antiqua" w:cs="Book Antiqua"/>
          <w:noProof w:val="0"/>
          <w:lang w:val="sr-Latn-RS"/>
        </w:rPr>
        <w:t>prema tabelama opisanim u odgovarajućim registrima za nosioce nepokretne imovine, njihov položaj u okviru projekta javnog interesa kao i njihovih površina, tabele koje čine sastavni deo ove odluke</w:t>
      </w:r>
      <w:r w:rsidR="005B0070" w:rsidRPr="00480F5C">
        <w:rPr>
          <w:rFonts w:ascii="Book Antiqua" w:eastAsia="Calibri" w:hAnsi="Book Antiqua" w:cs="Times New Roman"/>
          <w:noProof w:val="0"/>
          <w:lang w:val="sr-Latn-RS" w:eastAsia="sq-AL"/>
        </w:rPr>
        <w:t>.</w:t>
      </w:r>
    </w:p>
    <w:p w:rsidR="005B0070" w:rsidRPr="00480F5C" w:rsidRDefault="005B0070" w:rsidP="005B0070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12"/>
          <w:szCs w:val="12"/>
          <w:lang w:val="sr-Latn-RS"/>
        </w:rPr>
      </w:pPr>
    </w:p>
    <w:p w:rsidR="00312FFF" w:rsidRDefault="00312FFF" w:rsidP="00312F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Book Antiqua"/>
          <w:noProof w:val="0"/>
          <w:lang w:val="sr-Latn-RS"/>
        </w:rPr>
      </w:pPr>
      <w:r w:rsidRPr="008F7A3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Odeljenje za eksproprijaciju/MŽSPP, je dužno </w:t>
      </w:r>
      <w:r>
        <w:rPr>
          <w:rFonts w:ascii="Book Antiqua" w:eastAsia="Times New Roman" w:hAnsi="Book Antiqua" w:cs="Book Antiqua"/>
          <w:noProof w:val="0"/>
          <w:lang w:val="sr-Latn-CS" w:eastAsia="sr-Latn-CS"/>
        </w:rPr>
        <w:t>da u</w:t>
      </w:r>
      <w:r w:rsidRPr="008F7A3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 roku od 5 (pet) radnih d</w:t>
      </w:r>
      <w:r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ana nakon donošenja ove preliminarne </w:t>
      </w:r>
      <w:r w:rsidRPr="00BA229F">
        <w:rPr>
          <w:rFonts w:ascii="Book Antiqua" w:eastAsia="MS Mincho" w:hAnsi="Book Antiqua" w:cs="Book Antiqua"/>
          <w:noProof w:val="0"/>
          <w:lang w:val="sr-Latn-RS"/>
        </w:rPr>
        <w:t>odluke obavesti vlasnike i pretendente zemljišta koje će biti eskproprisano i u roku od od 10 (deset) radnih dana nakon donošenja, istu objavi u Službenom listu Republike Kosovo i jednom od dnevnih listova sa velikim tiražom na Kosovu.</w:t>
      </w:r>
    </w:p>
    <w:p w:rsidR="00312FFF" w:rsidRPr="00312FFF" w:rsidRDefault="00312FFF" w:rsidP="00312FFF">
      <w:pPr>
        <w:pStyle w:val="ListParagraph"/>
        <w:rPr>
          <w:rFonts w:ascii="Book Antiqua" w:eastAsia="MS Mincho" w:hAnsi="Book Antiqua" w:cs="Book Antiqua"/>
          <w:noProof w:val="0"/>
          <w:lang w:val="sr-Latn-RS"/>
        </w:rPr>
      </w:pPr>
    </w:p>
    <w:p w:rsidR="00312FFF" w:rsidRDefault="00312FFF" w:rsidP="00312F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Book Antiqua"/>
          <w:noProof w:val="0"/>
          <w:lang w:val="sr-Latn-RS"/>
        </w:rPr>
      </w:pPr>
      <w:r w:rsidRPr="00312FFF">
        <w:rPr>
          <w:rFonts w:ascii="Book Antiqua" w:eastAsia="MS Mincho" w:hAnsi="Book Antiqua" w:cs="Book Antiqua"/>
          <w:noProof w:val="0"/>
          <w:lang w:val="sr-Latn-RS"/>
        </w:rPr>
        <w:t>Subjekti potražioci i svako</w:t>
      </w:r>
      <w:r w:rsidRPr="00312FFF">
        <w:rPr>
          <w:rFonts w:ascii="Book Antiqua" w:eastAsia="Times New Roman" w:hAnsi="Book Antiqua" w:cs="Book Antiqua"/>
          <w:noProof w:val="0"/>
          <w:lang w:val="sr-Latn-CS" w:eastAsia="sr-Latn-CS"/>
        </w:rPr>
        <w:t xml:space="preserve"> lice koje je vlasnik ili nosilac interesa nad imovinom pogođenom ovom odlukom, imaju pravo da ulože žalbu protiv ove odluke ili bilo koji deo iste u roku od trideset (30) kalendarskih dana pri nadležnom sudu</w:t>
      </w:r>
      <w:r w:rsidRPr="00312FF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312FFF" w:rsidRPr="00312FFF" w:rsidRDefault="00312FFF" w:rsidP="00312FFF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2FFF" w:rsidRPr="00312FFF" w:rsidRDefault="00312FFF" w:rsidP="00312FF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Book Antiqua"/>
          <w:noProof w:val="0"/>
          <w:lang w:val="sr-Latn-RS"/>
        </w:rPr>
      </w:pPr>
      <w:r w:rsidRPr="00312FFF">
        <w:rPr>
          <w:rFonts w:ascii="Book Antiqua" w:eastAsia="MS Mincho" w:hAnsi="Book Antiqua" w:cs="Times New Roman"/>
          <w:noProof w:val="0"/>
          <w:color w:val="000000"/>
          <w:lang w:val="sr-Latn-RS"/>
        </w:rPr>
        <w:t>Odeljenje za eksproprijaciju (MŽSPP), Ministarstvo inrfastrukture i Ministarstvo finansija se obavezuju na sprovođenje ove Odluke</w:t>
      </w:r>
      <w:r w:rsidRPr="00312FF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312FFF" w:rsidRPr="008F7A3F" w:rsidRDefault="00312FFF" w:rsidP="00312FFF">
      <w:pPr>
        <w:spacing w:after="0" w:line="240" w:lineRule="auto"/>
        <w:jc w:val="both"/>
        <w:rPr>
          <w:rFonts w:ascii="Book Antiqua" w:eastAsia="MS Mincho" w:hAnsi="Book Antiqua" w:cs="Book Antiqua"/>
          <w:b/>
          <w:bCs/>
          <w:noProof w:val="0"/>
          <w:sz w:val="20"/>
          <w:szCs w:val="20"/>
          <w:lang w:val="sr-Latn-RS"/>
        </w:rPr>
      </w:pPr>
    </w:p>
    <w:p w:rsidR="005B0070" w:rsidRPr="00312FFF" w:rsidRDefault="00312FFF" w:rsidP="0097223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12FFF">
        <w:rPr>
          <w:rFonts w:ascii="Book Antiqua" w:eastAsia="Times New Roman" w:hAnsi="Book Antiqua" w:cs="Book Antiqua"/>
          <w:noProof w:val="0"/>
          <w:lang w:val="sr-Latn-RS" w:eastAsia="sr-Latn-CS"/>
        </w:rPr>
        <w:t>Odluka stupa na snagu na dan objavljivanja u Službenom listu Republike Kosovo i jednom dnevnom listu velikog tiraža na Kosovu</w:t>
      </w:r>
      <w:r w:rsidR="005B0070" w:rsidRPr="00312FFF">
        <w:rPr>
          <w:rFonts w:ascii="Book Antiqua" w:eastAsia="MS Mincho" w:hAnsi="Book Antiqua" w:cs="Book Antiqua"/>
          <w:noProof w:val="0"/>
          <w:lang w:val="sr-Latn-RS"/>
        </w:rPr>
        <w:t>.</w:t>
      </w:r>
    </w:p>
    <w:p w:rsidR="005B0070" w:rsidRPr="00480F5C" w:rsidRDefault="005B0070" w:rsidP="0097223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72235" w:rsidRDefault="00F62BFB" w:rsidP="00972235">
      <w:pPr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="00972235" w:rsidRPr="00480F5C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314D58" w:rsidRDefault="00314D58" w:rsidP="00314D58">
      <w:pPr>
        <w:pStyle w:val="ListParagrap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14D58" w:rsidRDefault="00314D58" w:rsidP="00314D5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14D58" w:rsidRDefault="00314D58" w:rsidP="00314D5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14D58" w:rsidRDefault="00314D58" w:rsidP="00314D5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14D58" w:rsidRDefault="00314D58" w:rsidP="00314D5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14D58" w:rsidRDefault="00314D58" w:rsidP="00314D5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14D58" w:rsidRDefault="00314D58" w:rsidP="00314D5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14D58" w:rsidRDefault="00314D58" w:rsidP="00314D5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14D58" w:rsidRPr="00480F5C" w:rsidRDefault="00314D58" w:rsidP="00314D5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972235" w:rsidRPr="00480F5C" w:rsidRDefault="00972235" w:rsidP="0097223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72235" w:rsidRPr="00480F5C" w:rsidRDefault="00972235" w:rsidP="0097223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972235" w:rsidRPr="00480F5C" w:rsidRDefault="00972235" w:rsidP="0097223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72235" w:rsidRPr="00480F5C" w:rsidRDefault="00972235" w:rsidP="003B0F1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F62BFB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9F3D91" w:rsidRPr="00314D58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14D58" w:rsidRPr="00480F5C" w:rsidRDefault="00314D58" w:rsidP="00314D58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3D77AA" w:rsidP="003D77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1BEABFF" wp14:editId="7AD910C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AA" w:rsidRPr="00480F5C" w:rsidRDefault="003D77AA" w:rsidP="003D77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D77AA" w:rsidRPr="00480F5C" w:rsidRDefault="00473457" w:rsidP="003D77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3D77AA"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3D77AA"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D77AA" w:rsidRPr="00480F5C" w:rsidRDefault="003D77AA" w:rsidP="003D77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D77AA" w:rsidRPr="00480F5C" w:rsidRDefault="003D77AA" w:rsidP="003D77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D77AA" w:rsidRPr="00480F5C" w:rsidRDefault="003D77AA" w:rsidP="003D77A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D77AA" w:rsidRPr="00480F5C" w:rsidRDefault="003D77AA" w:rsidP="003D77A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09/100</w:t>
      </w:r>
    </w:p>
    <w:p w:rsidR="003D77AA" w:rsidRPr="00480F5C" w:rsidRDefault="003D77AA" w:rsidP="003D77A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</w:t>
      </w:r>
      <w:r w:rsidR="00125244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15.07.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473457" w:rsidP="00F12915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Cs/>
          <w:noProof w:val="0"/>
          <w:sz w:val="20"/>
          <w:szCs w:val="2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 w:rsidR="00312FFF">
        <w:rPr>
          <w:rFonts w:ascii="Book Antiqua" w:hAnsi="Book Antiqua"/>
          <w:noProof w:val="0"/>
          <w:color w:val="000000"/>
          <w:lang w:val="sr-Latn-RS"/>
        </w:rPr>
        <w:t xml:space="preserve">člana 19. Zakona br. </w:t>
      </w:r>
      <w:r w:rsidR="00312FFF" w:rsidRPr="00480F5C">
        <w:rPr>
          <w:rFonts w:ascii="Book Antiqua" w:hAnsi="Book Antiqua" w:cs="Helvetica-Bold"/>
          <w:bCs/>
          <w:noProof w:val="0"/>
          <w:lang w:val="sr-Latn-RS"/>
        </w:rPr>
        <w:t>03/L-95</w:t>
      </w:r>
      <w:r w:rsidR="00312FFF">
        <w:rPr>
          <w:rFonts w:ascii="Book Antiqua" w:hAnsi="Book Antiqua" w:cs="Helvetica-Bold"/>
          <w:bCs/>
          <w:noProof w:val="0"/>
          <w:lang w:val="sr-Latn-RS"/>
        </w:rPr>
        <w:t xml:space="preserve"> o pravima </w:t>
      </w:r>
      <w:r w:rsidR="00F12915">
        <w:rPr>
          <w:rFonts w:ascii="Book Antiqua" w:hAnsi="Book Antiqua" w:cs="Helvetica-Bold"/>
          <w:bCs/>
          <w:noProof w:val="0"/>
          <w:lang w:val="sr-Latn-RS"/>
        </w:rPr>
        <w:t xml:space="preserve">bivših političkih osuđenika i progonjenih,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izmenjena i dopunjena Uredbom br. 07/2011, i člana 19. Pravilnika Vlade Republike Kosovo br. 09/2011, </w:t>
      </w:r>
      <w:r w:rsidR="00F12915">
        <w:rPr>
          <w:rFonts w:ascii="Book Antiqua" w:hAnsi="Book Antiqua"/>
          <w:noProof w:val="0"/>
          <w:color w:val="000000"/>
          <w:lang w:val="sr-Latn-RS"/>
        </w:rPr>
        <w:t xml:space="preserve">u skladu sa Zahtevom Komisije za priznavanje statusa </w:t>
      </w:r>
      <w:r w:rsidR="00E71A75">
        <w:rPr>
          <w:rFonts w:ascii="Book Antiqua" w:hAnsi="Book Antiqua"/>
          <w:noProof w:val="0"/>
          <w:color w:val="000000"/>
          <w:lang w:val="sr-Latn-RS"/>
        </w:rPr>
        <w:t>bivših zatvorenika i bivših političkih progonjenika</w:t>
      </w:r>
      <w:r w:rsidR="00F12915">
        <w:rPr>
          <w:rFonts w:ascii="Book Antiqua" w:hAnsi="Book Antiqua"/>
          <w:noProof w:val="0"/>
          <w:color w:val="000000"/>
          <w:lang w:val="sr-Latn-RS"/>
        </w:rPr>
        <w:t xml:space="preserve">, br. prot. 2061 dana 21.06.2016. godine,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="003D77AA"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3D77AA" w:rsidRPr="00480F5C" w:rsidRDefault="003D77AA" w:rsidP="003D77AA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3D77AA" w:rsidRPr="00480F5C" w:rsidRDefault="00F62BFB" w:rsidP="003D77A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F12915" w:rsidP="00E71A7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Izmenjuje se i dopunjuje tačka 1 Odluke Vlade br. 11/82 od 30. </w:t>
      </w:r>
      <w:r w:rsidR="0013731E">
        <w:rPr>
          <w:rFonts w:ascii="Book Antiqua" w:eastAsia="MS Mincho" w:hAnsi="Book Antiqua" w:cs="Times New Roman"/>
          <w:noProof w:val="0"/>
          <w:color w:val="000000"/>
          <w:lang w:val="sr-Latn-RS"/>
        </w:rPr>
        <w:t>marta 2016. godine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o osnivanju </w:t>
      </w:r>
      <w:r>
        <w:rPr>
          <w:rFonts w:ascii="Book Antiqua" w:hAnsi="Book Antiqua"/>
          <w:noProof w:val="0"/>
          <w:color w:val="000000"/>
          <w:lang w:val="sr-Latn-RS"/>
        </w:rPr>
        <w:t>Komisije za priznavanje statusa bivših zatvorenika i bivših političkih progonjenika</w:t>
      </w:r>
      <w:r w:rsidR="00E71A75">
        <w:rPr>
          <w:rFonts w:ascii="Book Antiqua" w:hAnsi="Book Antiqua"/>
          <w:noProof w:val="0"/>
          <w:color w:val="000000"/>
          <w:lang w:val="sr-Latn-RS"/>
        </w:rPr>
        <w:t>, i sastav članova se dopunjuje imenima, kao što sledi</w:t>
      </w:r>
      <w:r w:rsidR="003D77AA" w:rsidRPr="00480F5C">
        <w:rPr>
          <w:rFonts w:ascii="Book Antiqua" w:hAnsi="Book Antiqua" w:cs="Book Antiqua"/>
          <w:bCs/>
          <w:noProof w:val="0"/>
          <w:color w:val="000000"/>
          <w:lang w:val="sr-Latn-RS"/>
        </w:rPr>
        <w:t>:</w:t>
      </w:r>
    </w:p>
    <w:p w:rsidR="003D77AA" w:rsidRPr="00480F5C" w:rsidRDefault="003D77AA" w:rsidP="003D77AA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sz w:val="12"/>
          <w:szCs w:val="12"/>
          <w:lang w:val="sr-Latn-RS"/>
        </w:rPr>
      </w:pPr>
    </w:p>
    <w:p w:rsidR="003D77AA" w:rsidRDefault="00E71A75" w:rsidP="003D77AA">
      <w:pPr>
        <w:pStyle w:val="ListParagraph"/>
        <w:numPr>
          <w:ilvl w:val="1"/>
          <w:numId w:val="3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900" w:hanging="450"/>
        <w:rPr>
          <w:rFonts w:ascii="Book Antiqua" w:eastAsia="MS Mincho" w:hAnsi="Book Antiqua" w:cs="TimesNewRomanPSMT"/>
          <w:noProof w:val="0"/>
          <w:lang w:val="sr-Latn-RS"/>
        </w:rPr>
      </w:pPr>
      <w:r>
        <w:rPr>
          <w:rFonts w:ascii="Book Antiqua" w:eastAsia="MS Mincho" w:hAnsi="Book Antiqua" w:cs="TimesNewRomanPSMT"/>
          <w:noProof w:val="0"/>
          <w:lang w:val="sr-Latn-RS"/>
        </w:rPr>
        <w:t>Rahim Rama (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>Rrahim Rama</w:t>
      </w:r>
      <w:r>
        <w:rPr>
          <w:rFonts w:ascii="Book Antiqua" w:eastAsia="MS Mincho" w:hAnsi="Book Antiqua" w:cs="TimesNewRomanPSMT"/>
          <w:noProof w:val="0"/>
          <w:lang w:val="sr-Latn-RS"/>
        </w:rPr>
        <w:t>)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 xml:space="preserve">, </w:t>
      </w:r>
      <w:r>
        <w:rPr>
          <w:rFonts w:ascii="Book Antiqua" w:eastAsia="MS Mincho" w:hAnsi="Book Antiqua" w:cs="TimesNewRomanPSMT"/>
          <w:noProof w:val="0"/>
          <w:lang w:val="sr-Latn-RS"/>
        </w:rPr>
        <w:t>Ministarstvo pravde;</w:t>
      </w:r>
    </w:p>
    <w:p w:rsidR="003D77AA" w:rsidRDefault="003D77AA" w:rsidP="003D77AA">
      <w:pPr>
        <w:pStyle w:val="ListParagraph"/>
        <w:numPr>
          <w:ilvl w:val="1"/>
          <w:numId w:val="3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900" w:hanging="450"/>
        <w:rPr>
          <w:rFonts w:ascii="Book Antiqua" w:eastAsia="MS Mincho" w:hAnsi="Book Antiqua" w:cs="TimesNewRomanPSMT"/>
          <w:noProof w:val="0"/>
          <w:lang w:val="sr-Latn-RS"/>
        </w:rPr>
      </w:pPr>
      <w:r w:rsidRPr="00480F5C">
        <w:rPr>
          <w:rFonts w:ascii="Book Antiqua" w:eastAsia="MS Mincho" w:hAnsi="Book Antiqua" w:cs="TimesNewRomanPSMT"/>
          <w:noProof w:val="0"/>
          <w:lang w:val="sr-Latn-RS"/>
        </w:rPr>
        <w:t xml:space="preserve">Basri Ibrahimi, </w:t>
      </w:r>
      <w:r w:rsidR="00E71A75">
        <w:rPr>
          <w:rFonts w:ascii="Book Antiqua" w:eastAsia="MS Mincho" w:hAnsi="Book Antiqua" w:cs="TimesNewRomanPSMT"/>
          <w:noProof w:val="0"/>
          <w:lang w:val="sr-Latn-RS"/>
        </w:rPr>
        <w:t>Ministarstvo rada i socijalne zaštite;</w:t>
      </w:r>
    </w:p>
    <w:p w:rsidR="00E71A75" w:rsidRDefault="00E71A75" w:rsidP="003D77AA">
      <w:pPr>
        <w:pStyle w:val="ListParagraph"/>
        <w:numPr>
          <w:ilvl w:val="1"/>
          <w:numId w:val="3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900" w:hanging="450"/>
        <w:rPr>
          <w:rFonts w:ascii="Book Antiqua" w:eastAsia="MS Mincho" w:hAnsi="Book Antiqua" w:cs="TimesNewRomanPSMT"/>
          <w:noProof w:val="0"/>
          <w:lang w:val="sr-Latn-RS"/>
        </w:rPr>
      </w:pPr>
      <w:r w:rsidRPr="00E71A75">
        <w:rPr>
          <w:rFonts w:ascii="Book Antiqua" w:eastAsia="MS Mincho" w:hAnsi="Book Antiqua" w:cs="TimesNewRomanPSMT"/>
          <w:noProof w:val="0"/>
          <w:lang w:val="sr-Latn-RS"/>
        </w:rPr>
        <w:t>Isak Šabani (</w:t>
      </w:r>
      <w:r w:rsidR="003D77AA" w:rsidRPr="00E71A75">
        <w:rPr>
          <w:rFonts w:ascii="Book Antiqua" w:eastAsia="MS Mincho" w:hAnsi="Book Antiqua" w:cs="TimesNewRomanPSMT"/>
          <w:noProof w:val="0"/>
          <w:lang w:val="sr-Latn-RS"/>
        </w:rPr>
        <w:t>Isak Shabani</w:t>
      </w:r>
      <w:r>
        <w:rPr>
          <w:rFonts w:ascii="Book Antiqua" w:eastAsia="MS Mincho" w:hAnsi="Book Antiqua" w:cs="TimesNewRomanPSMT"/>
          <w:noProof w:val="0"/>
          <w:lang w:val="sr-Latn-RS"/>
        </w:rPr>
        <w:t>)</w:t>
      </w:r>
      <w:r w:rsidR="003D77AA" w:rsidRPr="00E71A75">
        <w:rPr>
          <w:rFonts w:ascii="Book Antiqua" w:eastAsia="MS Mincho" w:hAnsi="Book Antiqua" w:cs="TimesNewRomanPSMT"/>
          <w:noProof w:val="0"/>
          <w:lang w:val="sr-Latn-RS"/>
        </w:rPr>
        <w:t xml:space="preserve">, </w:t>
      </w:r>
      <w:r>
        <w:rPr>
          <w:rFonts w:ascii="Book Antiqua" w:eastAsia="MS Mincho" w:hAnsi="Book Antiqua" w:cs="TimesNewRomanPSMT"/>
          <w:noProof w:val="0"/>
          <w:lang w:val="sr-Latn-RS"/>
        </w:rPr>
        <w:t>Ministarstvo zdravstva;</w:t>
      </w:r>
    </w:p>
    <w:p w:rsidR="003D77AA" w:rsidRPr="00480F5C" w:rsidRDefault="00E71A75" w:rsidP="003D77AA">
      <w:pPr>
        <w:pStyle w:val="ListParagraph"/>
        <w:numPr>
          <w:ilvl w:val="1"/>
          <w:numId w:val="36"/>
        </w:num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990" w:hanging="540"/>
        <w:rPr>
          <w:rFonts w:ascii="Book Antiqua" w:eastAsia="MS Mincho" w:hAnsi="Book Antiqua" w:cs="TimesNewRomanPSMT"/>
          <w:noProof w:val="0"/>
          <w:lang w:val="sr-Latn-RS"/>
        </w:rPr>
      </w:pPr>
      <w:r>
        <w:rPr>
          <w:rFonts w:ascii="Book Antiqua" w:eastAsia="MS Mincho" w:hAnsi="Book Antiqua" w:cs="TimesNewRomanPSMT"/>
          <w:noProof w:val="0"/>
          <w:lang w:val="sr-Latn-RS"/>
        </w:rPr>
        <w:t>Doruntina Maljoku (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>Doruntinë Maloku</w:t>
      </w:r>
      <w:r>
        <w:rPr>
          <w:rFonts w:ascii="Book Antiqua" w:eastAsia="MS Mincho" w:hAnsi="Book Antiqua" w:cs="TimesNewRomanPSMT"/>
          <w:noProof w:val="0"/>
          <w:lang w:val="sr-Latn-RS"/>
        </w:rPr>
        <w:t>)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 xml:space="preserve">, </w:t>
      </w:r>
      <w:r>
        <w:rPr>
          <w:rFonts w:ascii="Book Antiqua" w:eastAsia="MS Mincho" w:hAnsi="Book Antiqua" w:cs="TimesNewRomanPSMT"/>
          <w:noProof w:val="0"/>
          <w:lang w:val="sr-Latn-RS"/>
        </w:rPr>
        <w:t>Skupština Republike Kosovo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>;</w:t>
      </w:r>
    </w:p>
    <w:p w:rsidR="003D77AA" w:rsidRPr="00480F5C" w:rsidRDefault="00E71A75" w:rsidP="003D77AA">
      <w:pPr>
        <w:pStyle w:val="ListParagraph"/>
        <w:numPr>
          <w:ilvl w:val="1"/>
          <w:numId w:val="36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ind w:left="900" w:hanging="450"/>
        <w:rPr>
          <w:rFonts w:ascii="Book Antiqua" w:eastAsia="MS Mincho" w:hAnsi="Book Antiqua" w:cs="TimesNewRomanPSMT"/>
          <w:noProof w:val="0"/>
          <w:lang w:val="sr-Latn-RS"/>
        </w:rPr>
      </w:pPr>
      <w:r>
        <w:rPr>
          <w:rFonts w:ascii="Book Antiqua" w:eastAsia="MS Mincho" w:hAnsi="Book Antiqua" w:cs="TimesNewRomanPSMT"/>
          <w:noProof w:val="0"/>
          <w:lang w:val="sr-Latn-RS"/>
        </w:rPr>
        <w:t>Berat Ljuža (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>Berat Luzha</w:t>
      </w:r>
      <w:r>
        <w:rPr>
          <w:rFonts w:ascii="Book Antiqua" w:eastAsia="MS Mincho" w:hAnsi="Book Antiqua" w:cs="TimesNewRomanPSMT"/>
          <w:noProof w:val="0"/>
          <w:lang w:val="sr-Latn-RS"/>
        </w:rPr>
        <w:t>)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 xml:space="preserve">, </w:t>
      </w:r>
      <w:r>
        <w:rPr>
          <w:rFonts w:ascii="Book Antiqua" w:eastAsia="MS Mincho" w:hAnsi="Book Antiqua" w:cs="TimesNewRomanPSMT"/>
          <w:noProof w:val="0"/>
          <w:lang w:val="sr-Latn-RS"/>
        </w:rPr>
        <w:t>Udruženje bivših političkih zatvorenika Kosova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>;</w:t>
      </w:r>
    </w:p>
    <w:p w:rsidR="003D77AA" w:rsidRPr="00480F5C" w:rsidRDefault="00E71A75" w:rsidP="003D77AA">
      <w:pPr>
        <w:pStyle w:val="ListParagraph"/>
        <w:numPr>
          <w:ilvl w:val="1"/>
          <w:numId w:val="36"/>
        </w:num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990" w:hanging="540"/>
        <w:rPr>
          <w:rFonts w:ascii="Book Antiqua" w:eastAsia="MS Mincho" w:hAnsi="Book Antiqua" w:cs="TimesNewRomanPSMT"/>
          <w:noProof w:val="0"/>
          <w:lang w:val="sr-Latn-RS"/>
        </w:rPr>
      </w:pPr>
      <w:r>
        <w:rPr>
          <w:rFonts w:ascii="Book Antiqua" w:eastAsia="MS Mincho" w:hAnsi="Book Antiqua" w:cs="TimesNewRomanPSMT"/>
          <w:noProof w:val="0"/>
          <w:lang w:val="sr-Latn-RS"/>
        </w:rPr>
        <w:t>Mazlum Baraljiu (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>Mazllum Baraliu</w:t>
      </w:r>
      <w:r>
        <w:rPr>
          <w:rFonts w:ascii="Book Antiqua" w:eastAsia="MS Mincho" w:hAnsi="Book Antiqua" w:cs="TimesNewRomanPSMT"/>
          <w:noProof w:val="0"/>
          <w:lang w:val="sr-Latn-RS"/>
        </w:rPr>
        <w:t>)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 xml:space="preserve">, </w:t>
      </w:r>
      <w:r>
        <w:rPr>
          <w:rFonts w:ascii="Book Antiqua" w:eastAsia="MS Mincho" w:hAnsi="Book Antiqua" w:cs="TimesNewRomanPSMT"/>
          <w:noProof w:val="0"/>
          <w:lang w:val="sr-Latn-RS"/>
        </w:rPr>
        <w:t>Udruženje pravnika Kosova</w:t>
      </w:r>
      <w:r w:rsidR="003D77AA" w:rsidRPr="00480F5C">
        <w:rPr>
          <w:rFonts w:ascii="Book Antiqua" w:eastAsia="MS Mincho" w:hAnsi="Book Antiqua" w:cs="TimesNewRomanPSMT"/>
          <w:noProof w:val="0"/>
          <w:lang w:val="sr-Latn-RS"/>
        </w:rPr>
        <w:t>.</w:t>
      </w:r>
    </w:p>
    <w:p w:rsidR="003D77AA" w:rsidRPr="00480F5C" w:rsidRDefault="003D77AA" w:rsidP="003D77AA">
      <w:p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D77AA" w:rsidRPr="00480F5C" w:rsidRDefault="00E71A75" w:rsidP="00E71A75">
      <w:pPr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>
        <w:rPr>
          <w:rFonts w:ascii="Book Antiqua" w:hAnsi="Book Antiqua"/>
          <w:noProof w:val="0"/>
          <w:color w:val="000000"/>
          <w:lang w:val="sr-Latn-RS"/>
        </w:rPr>
        <w:t>Komisija za priznavanje statusa bivših zatvorenika i bivših političkih progonjenika</w:t>
      </w:r>
      <w:r w:rsidRPr="00480F5C">
        <w:rPr>
          <w:rFonts w:ascii="Book Antiqua" w:eastAsia="MS Mincho" w:hAnsi="Book Antiqua" w:cs="Times New Roman"/>
          <w:iCs/>
          <w:noProof w:val="0"/>
          <w:lang w:val="sr-Latn-RS"/>
        </w:rPr>
        <w:t xml:space="preserve"> </w:t>
      </w:r>
      <w:r w:rsidRPr="00312F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obavezuje na sprovođenje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ove Odluke kao i sprovođenje Odluke br</w:t>
      </w:r>
      <w:r w:rsidR="00473457">
        <w:rPr>
          <w:rFonts w:ascii="Book Antiqua" w:eastAsia="MS Mincho" w:hAnsi="Book Antiqua" w:cs="Times New Roman"/>
          <w:iCs/>
          <w:noProof w:val="0"/>
          <w:lang w:val="sr-Latn-RS"/>
        </w:rPr>
        <w:t>.</w:t>
      </w:r>
      <w:r w:rsidR="003B3FD6" w:rsidRPr="00480F5C">
        <w:rPr>
          <w:rFonts w:ascii="Book Antiqua" w:hAnsi="Book Antiqua"/>
          <w:noProof w:val="0"/>
          <w:lang w:val="sr-Latn-RS"/>
        </w:rPr>
        <w:t xml:space="preserve"> 11/82 </w:t>
      </w:r>
      <w:r>
        <w:rPr>
          <w:rFonts w:ascii="Book Antiqua" w:hAnsi="Book Antiqua"/>
          <w:noProof w:val="0"/>
          <w:lang w:val="sr-Latn-RS"/>
        </w:rPr>
        <w:t>od 30. marta 2016. godine, izmenjene i dopunjene ovom Odlukom, br</w:t>
      </w:r>
      <w:r w:rsidR="00473457">
        <w:rPr>
          <w:rFonts w:ascii="Book Antiqua" w:hAnsi="Book Antiqua"/>
          <w:noProof w:val="0"/>
          <w:lang w:val="sr-Latn-RS"/>
        </w:rPr>
        <w:t>.</w:t>
      </w:r>
      <w:r w:rsidR="003D77AA" w:rsidRPr="00480F5C">
        <w:rPr>
          <w:rFonts w:ascii="Book Antiqua" w:hAnsi="Book Antiqua"/>
          <w:noProof w:val="0"/>
          <w:lang w:val="sr-Latn-RS"/>
        </w:rPr>
        <w:t xml:space="preserve"> </w:t>
      </w:r>
      <w:r w:rsidR="001659EC" w:rsidRPr="00480F5C">
        <w:rPr>
          <w:rFonts w:ascii="Book Antiqua" w:hAnsi="Book Antiqua"/>
          <w:noProof w:val="0"/>
          <w:lang w:val="sr-Latn-RS"/>
        </w:rPr>
        <w:t>09</w:t>
      </w:r>
      <w:r w:rsidR="003B3FD6" w:rsidRPr="00480F5C">
        <w:rPr>
          <w:rFonts w:ascii="Book Antiqua" w:hAnsi="Book Antiqua"/>
          <w:noProof w:val="0"/>
          <w:lang w:val="sr-Latn-RS"/>
        </w:rPr>
        <w:t>/100,</w:t>
      </w:r>
      <w:r w:rsidR="003D77AA" w:rsidRPr="00480F5C">
        <w:rPr>
          <w:rFonts w:ascii="Book Antiqua" w:hAnsi="Book Antiqua"/>
          <w:noProof w:val="0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>od 15. jula</w:t>
      </w:r>
      <w:r w:rsidR="003D77AA" w:rsidRPr="00480F5C">
        <w:rPr>
          <w:rFonts w:ascii="Book Antiqua" w:hAnsi="Book Antiqua"/>
          <w:noProof w:val="0"/>
          <w:lang w:val="sr-Latn-RS"/>
        </w:rPr>
        <w:t xml:space="preserve"> </w:t>
      </w:r>
      <w:r w:rsidR="00473457">
        <w:rPr>
          <w:rFonts w:ascii="Book Antiqua" w:hAnsi="Book Antiqua"/>
          <w:noProof w:val="0"/>
          <w:lang w:val="sr-Latn-RS"/>
        </w:rPr>
        <w:t>2016. godine</w:t>
      </w:r>
      <w:r w:rsidR="003D77AA" w:rsidRPr="00480F5C">
        <w:rPr>
          <w:rFonts w:ascii="Book Antiqua" w:hAnsi="Book Antiqua"/>
          <w:noProof w:val="0"/>
          <w:lang w:val="sr-Latn-RS"/>
        </w:rPr>
        <w:t>.</w:t>
      </w:r>
    </w:p>
    <w:p w:rsidR="003D77AA" w:rsidRPr="00480F5C" w:rsidRDefault="003D77AA" w:rsidP="003D77A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</w:p>
    <w:p w:rsidR="003D77AA" w:rsidRPr="00480F5C" w:rsidRDefault="00F62BFB" w:rsidP="003D77AA">
      <w:pPr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="003D77AA" w:rsidRPr="00480F5C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F62BFB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3D77AA" w:rsidRPr="00480F5C" w:rsidRDefault="003D77AA" w:rsidP="003D77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77AA" w:rsidRPr="00480F5C" w:rsidRDefault="003D77AA" w:rsidP="003D77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3D77AA" w:rsidRPr="00480F5C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3D77AA" w:rsidP="003D77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6475455B" wp14:editId="01F29A44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AA" w:rsidRPr="00480F5C" w:rsidRDefault="003D77AA" w:rsidP="003D77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D77AA" w:rsidRPr="00480F5C" w:rsidRDefault="00473457" w:rsidP="003D77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3D77AA"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3D77AA"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D77AA" w:rsidRPr="00480F5C" w:rsidRDefault="003D77AA" w:rsidP="003D77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D77AA" w:rsidRPr="00480F5C" w:rsidRDefault="003D77AA" w:rsidP="003D77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D77AA" w:rsidRPr="00480F5C" w:rsidRDefault="003D77AA" w:rsidP="003D77A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D77AA" w:rsidRPr="00480F5C" w:rsidRDefault="003D77AA" w:rsidP="003D77A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10/100</w:t>
      </w:r>
    </w:p>
    <w:p w:rsidR="003D77AA" w:rsidRPr="00480F5C" w:rsidRDefault="003D77AA" w:rsidP="003D77A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15.07.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E71A75" w:rsidP="003D77AA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 xml:space="preserve">člana 19. Zakona br. </w:t>
      </w:r>
      <w:r w:rsidRPr="00480F5C">
        <w:rPr>
          <w:rFonts w:ascii="Book Antiqua" w:hAnsi="Book Antiqua" w:cs="Helvetica-Bold"/>
          <w:bCs/>
          <w:noProof w:val="0"/>
          <w:lang w:val="sr-Latn-RS"/>
        </w:rPr>
        <w:t>03/L-95</w:t>
      </w:r>
      <w:r>
        <w:rPr>
          <w:rFonts w:ascii="Book Antiqua" w:hAnsi="Book Antiqua" w:cs="Helvetica-Bold"/>
          <w:bCs/>
          <w:noProof w:val="0"/>
          <w:lang w:val="sr-Latn-RS"/>
        </w:rPr>
        <w:t xml:space="preserve"> o pravima bivših političkih osuđenika i progonjenih,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izmenjena i dopunjena Uredbom br. 07/2011, i člana 19. Pravilnika Vlade Republike Kosovo br. 09/2011, </w:t>
      </w:r>
      <w:r>
        <w:rPr>
          <w:rFonts w:ascii="Book Antiqua" w:hAnsi="Book Antiqua"/>
          <w:noProof w:val="0"/>
          <w:color w:val="000000"/>
          <w:lang w:val="sr-Latn-RS"/>
        </w:rPr>
        <w:t xml:space="preserve">u skladu sa Zahtevom Komisije za priznavanje statusa bivših zatvorenika i bivših političkih progonjenika, br. prot. 2061 dana 21.06.2016. godine, 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="003D77AA"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F62BFB" w:rsidP="003D77A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3D77AA" w:rsidRPr="00480F5C" w:rsidRDefault="003D77AA" w:rsidP="003D77AA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3D77AA" w:rsidRPr="00E71A75" w:rsidRDefault="00E71A75" w:rsidP="003D77A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71A7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Osniva se Posebna drugostepena komisija Vlade (Žalbena komisija) za razmatranje i odlučivanje po žalbama podnosilaca zahteva nezadovoljnih odlukom </w:t>
      </w:r>
      <w:r w:rsidRPr="00E71A75">
        <w:rPr>
          <w:rFonts w:ascii="Book Antiqua" w:hAnsi="Book Antiqua"/>
          <w:noProof w:val="0"/>
          <w:color w:val="000000"/>
          <w:lang w:val="sr-Latn-RS"/>
        </w:rPr>
        <w:t>Komisije za priznavanje statusa i pravo na obeštećenje bivših političkih zatvorenika i progonjenika</w:t>
      </w:r>
      <w:r w:rsidR="003D77AA" w:rsidRPr="00E71A75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3D77AA" w:rsidRPr="00480F5C" w:rsidRDefault="003D77AA" w:rsidP="003D77AA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77AA" w:rsidRPr="00480F5C" w:rsidRDefault="00E71A75" w:rsidP="003D77A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Calibri" w:hAnsi="Book Antiqua" w:cs="Book Antiqua"/>
          <w:bCs/>
          <w:noProof w:val="0"/>
          <w:color w:val="000000"/>
          <w:lang w:val="sr-Latn-RS"/>
        </w:rPr>
        <w:t>Žalbena komisija je u sledeće sastavu</w:t>
      </w:r>
      <w:r w:rsidR="003D77AA" w:rsidRPr="00480F5C">
        <w:rPr>
          <w:rFonts w:ascii="Book Antiqua" w:eastAsia="Calibri" w:hAnsi="Book Antiqua" w:cs="Book Antiqua"/>
          <w:bCs/>
          <w:noProof w:val="0"/>
          <w:color w:val="000000"/>
          <w:lang w:val="sr-Latn-RS"/>
        </w:rPr>
        <w:t>:</w:t>
      </w:r>
    </w:p>
    <w:p w:rsidR="003D77AA" w:rsidRPr="00480F5C" w:rsidRDefault="003D77AA" w:rsidP="003D77AA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sz w:val="10"/>
          <w:szCs w:val="10"/>
          <w:lang w:val="sr-Latn-RS"/>
        </w:rPr>
      </w:pPr>
    </w:p>
    <w:p w:rsidR="00BF08F1" w:rsidRPr="00480F5C" w:rsidRDefault="00BF08F1" w:rsidP="00BF08F1">
      <w:pPr>
        <w:pStyle w:val="ListParagraph"/>
        <w:numPr>
          <w:ilvl w:val="1"/>
          <w:numId w:val="40"/>
        </w:numPr>
        <w:spacing w:after="0" w:line="240" w:lineRule="auto"/>
        <w:ind w:left="810" w:hanging="450"/>
        <w:rPr>
          <w:rFonts w:ascii="Book Antiqua" w:hAnsi="Book Antiqua"/>
          <w:noProof w:val="0"/>
          <w:lang w:val="sr-Latn-RS"/>
        </w:rPr>
      </w:pPr>
      <w:r w:rsidRPr="00480F5C">
        <w:rPr>
          <w:rFonts w:ascii="Book Antiqua" w:hAnsi="Book Antiqua"/>
          <w:noProof w:val="0"/>
          <w:lang w:val="sr-Latn-RS"/>
        </w:rPr>
        <w:t xml:space="preserve">Mehmet Hajrizi, </w:t>
      </w:r>
      <w:r w:rsidR="00E71A75">
        <w:rPr>
          <w:rFonts w:ascii="Book Antiqua" w:hAnsi="Book Antiqua"/>
          <w:noProof w:val="0"/>
          <w:lang w:val="sr-Latn-RS"/>
        </w:rPr>
        <w:t>predsedavajući</w:t>
      </w:r>
      <w:r w:rsidRPr="00480F5C">
        <w:rPr>
          <w:rFonts w:ascii="Book Antiqua" w:hAnsi="Book Antiqua"/>
          <w:noProof w:val="0"/>
          <w:lang w:val="sr-Latn-RS"/>
        </w:rPr>
        <w:t>;</w:t>
      </w:r>
    </w:p>
    <w:p w:rsidR="00BF08F1" w:rsidRPr="00480F5C" w:rsidRDefault="00BF08F1" w:rsidP="00BF08F1">
      <w:pPr>
        <w:pStyle w:val="ListParagraph"/>
        <w:numPr>
          <w:ilvl w:val="1"/>
          <w:numId w:val="40"/>
        </w:numPr>
        <w:spacing w:after="0" w:line="240" w:lineRule="auto"/>
        <w:ind w:left="810" w:hanging="450"/>
        <w:rPr>
          <w:rFonts w:ascii="Book Antiqua" w:hAnsi="Book Antiqua"/>
          <w:noProof w:val="0"/>
          <w:lang w:val="sr-Latn-RS"/>
        </w:rPr>
      </w:pPr>
      <w:r w:rsidRPr="00480F5C">
        <w:rPr>
          <w:rFonts w:ascii="Book Antiqua" w:hAnsi="Book Antiqua"/>
          <w:noProof w:val="0"/>
          <w:lang w:val="sr-Latn-RS"/>
        </w:rPr>
        <w:t>Bajram Kosumi</w:t>
      </w:r>
      <w:r w:rsidR="00E71A75">
        <w:rPr>
          <w:rFonts w:ascii="Book Antiqua" w:hAnsi="Book Antiqua"/>
          <w:noProof w:val="0"/>
          <w:lang w:val="sr-Latn-RS"/>
        </w:rPr>
        <w:t>, član</w:t>
      </w:r>
      <w:r w:rsidRPr="00480F5C">
        <w:rPr>
          <w:rFonts w:ascii="Book Antiqua" w:hAnsi="Book Antiqua"/>
          <w:noProof w:val="0"/>
          <w:lang w:val="sr-Latn-RS"/>
        </w:rPr>
        <w:t>;</w:t>
      </w:r>
    </w:p>
    <w:p w:rsidR="00BF08F1" w:rsidRPr="00480F5C" w:rsidRDefault="00E71A75" w:rsidP="00BF08F1">
      <w:pPr>
        <w:pStyle w:val="ListParagraph"/>
        <w:numPr>
          <w:ilvl w:val="1"/>
          <w:numId w:val="40"/>
        </w:numPr>
        <w:spacing w:after="0" w:line="240" w:lineRule="auto"/>
        <w:ind w:left="810" w:hanging="450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Hidajet Hiseni (</w:t>
      </w:r>
      <w:r w:rsidR="00BF08F1" w:rsidRPr="00480F5C">
        <w:rPr>
          <w:rFonts w:ascii="Book Antiqua" w:hAnsi="Book Antiqua"/>
          <w:noProof w:val="0"/>
          <w:lang w:val="sr-Latn-RS"/>
        </w:rPr>
        <w:t>Hydajet Hyseni</w:t>
      </w:r>
      <w:r>
        <w:rPr>
          <w:rFonts w:ascii="Book Antiqua" w:hAnsi="Book Antiqua"/>
          <w:noProof w:val="0"/>
          <w:lang w:val="sr-Latn-RS"/>
        </w:rPr>
        <w:t>), član.</w:t>
      </w:r>
    </w:p>
    <w:p w:rsidR="003D77AA" w:rsidRPr="00480F5C" w:rsidRDefault="003D77AA" w:rsidP="003D77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77AA" w:rsidRPr="00480F5C" w:rsidRDefault="00E71A75" w:rsidP="00FF241E">
      <w:pPr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F241E">
        <w:rPr>
          <w:rFonts w:ascii="Book Antiqua" w:eastAsia="MS Mincho" w:hAnsi="Book Antiqua" w:cs="Times New Roman"/>
          <w:noProof w:val="0"/>
          <w:color w:val="000000"/>
          <w:lang w:val="sr-Latn-RS"/>
        </w:rPr>
        <w:t>Žalbena komisija</w:t>
      </w:r>
      <w:r w:rsidRPr="00FF241E">
        <w:rPr>
          <w:rFonts w:ascii="Book Antiqua" w:hAnsi="Book Antiqua"/>
          <w:noProof w:val="0"/>
          <w:color w:val="000000"/>
          <w:lang w:val="sr-Latn-RS"/>
        </w:rPr>
        <w:t xml:space="preserve">, Komisija za priznavanje statusa bivših </w:t>
      </w:r>
      <w:r w:rsidR="00FF241E">
        <w:rPr>
          <w:rFonts w:ascii="Book Antiqua" w:hAnsi="Book Antiqua"/>
          <w:noProof w:val="0"/>
          <w:color w:val="000000"/>
          <w:lang w:val="sr-Latn-RS"/>
        </w:rPr>
        <w:t xml:space="preserve">političkih </w:t>
      </w:r>
      <w:r w:rsidRPr="00FF241E">
        <w:rPr>
          <w:rFonts w:ascii="Book Antiqua" w:hAnsi="Book Antiqua"/>
          <w:noProof w:val="0"/>
          <w:color w:val="000000"/>
          <w:lang w:val="sr-Latn-RS"/>
        </w:rPr>
        <w:t>zatvorenika i progonjenika</w:t>
      </w:r>
      <w:r w:rsidRPr="00FF241E">
        <w:rPr>
          <w:rFonts w:ascii="Book Antiqua" w:eastAsia="MS Mincho" w:hAnsi="Book Antiqua" w:cs="Times New Roman"/>
          <w:iCs/>
          <w:noProof w:val="0"/>
          <w:lang w:val="sr-Latn-RS"/>
        </w:rPr>
        <w:t xml:space="preserve"> </w:t>
      </w:r>
      <w:r w:rsidR="00FF241E" w:rsidRPr="00FF241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</w:t>
      </w:r>
      <w:r w:rsidRPr="00FF241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druge nadležne institucije se obavezuju na sprovođenje </w:t>
      </w:r>
      <w:r w:rsidR="00FF241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ove </w:t>
      </w:r>
      <w:r w:rsidRPr="00FF241E">
        <w:rPr>
          <w:rFonts w:ascii="Book Antiqua" w:eastAsia="MS Mincho" w:hAnsi="Book Antiqua" w:cs="Times New Roman"/>
          <w:noProof w:val="0"/>
          <w:color w:val="000000"/>
          <w:lang w:val="sr-Latn-RS"/>
        </w:rPr>
        <w:t>Odluke</w:t>
      </w:r>
      <w:r w:rsidR="003D77AA"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D77AA" w:rsidRPr="00480F5C" w:rsidRDefault="003D77AA" w:rsidP="003D77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77AA" w:rsidRPr="00480F5C" w:rsidRDefault="00F62BFB" w:rsidP="003D77AA">
      <w:pPr>
        <w:numPr>
          <w:ilvl w:val="0"/>
          <w:numId w:val="29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="003D77AA" w:rsidRPr="00480F5C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F62BFB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77AA" w:rsidRPr="00480F5C" w:rsidRDefault="003D77AA" w:rsidP="003D77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3D77AA" w:rsidRPr="00480F5C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B847C4" w:rsidRPr="00480F5C" w:rsidRDefault="00B847C4" w:rsidP="00B847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480F5C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130DD046" wp14:editId="13FBCC26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7C4" w:rsidRPr="00480F5C" w:rsidRDefault="00B847C4" w:rsidP="00B847C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847C4" w:rsidRPr="00480F5C" w:rsidRDefault="00473457" w:rsidP="00B847C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B847C4" w:rsidRPr="00480F5C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B847C4" w:rsidRPr="00480F5C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847C4" w:rsidRPr="00480F5C" w:rsidRDefault="00B847C4" w:rsidP="00B847C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480F5C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847C4" w:rsidRPr="00480F5C" w:rsidRDefault="00B847C4" w:rsidP="00B847C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480F5C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847C4" w:rsidRPr="00480F5C" w:rsidRDefault="00B847C4" w:rsidP="00B847C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847C4" w:rsidRPr="00480F5C" w:rsidRDefault="00B847C4" w:rsidP="00B847C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1</w:t>
      </w:r>
      <w:r w:rsidR="00A52EE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/100</w:t>
      </w:r>
    </w:p>
    <w:p w:rsidR="00B847C4" w:rsidRPr="00480F5C" w:rsidRDefault="00B847C4" w:rsidP="00B847C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</w:t>
      </w:r>
      <w:r w:rsidR="00A52EE9"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480F5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.07.</w:t>
      </w:r>
      <w:r w:rsidR="0047345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2016. godine</w:t>
      </w:r>
    </w:p>
    <w:p w:rsidR="00B847C4" w:rsidRPr="00480F5C" w:rsidRDefault="00B847C4" w:rsidP="00B847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847C4" w:rsidRPr="00480F5C" w:rsidRDefault="00473457" w:rsidP="00F52EF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F7A3F">
        <w:rPr>
          <w:rFonts w:ascii="Book Antiqua" w:hAnsi="Book Antiqua"/>
          <w:noProof w:val="0"/>
          <w:color w:val="000000"/>
          <w:lang w:val="sr-Latn-RS"/>
        </w:rPr>
        <w:t xml:space="preserve">Vlada Republike Kosovo, saglasno članu 92. stav 4 i članu 93. stav 4 Ustava Republike Kosovo, na osnovu člana 4. Uredbe br. 02/2011 o oblastima administrativne odgovornosti Kancelarije premijera i ministarstava, izmenjena i dopunjena Uredbom br. 07/2011, i člana 19. Pravilnika Vlade Republike Kosovo br. 09/2011, na sednici održanoj </w:t>
      </w:r>
      <w:r>
        <w:rPr>
          <w:rFonts w:ascii="Book Antiqua" w:hAnsi="Book Antiqua"/>
          <w:noProof w:val="0"/>
          <w:color w:val="000000"/>
          <w:lang w:val="sr-Latn-RS"/>
        </w:rPr>
        <w:t>15</w:t>
      </w:r>
      <w:r w:rsidRPr="008F7A3F">
        <w:rPr>
          <w:rFonts w:ascii="Book Antiqua" w:hAnsi="Book Antiqua"/>
          <w:noProof w:val="0"/>
          <w:color w:val="000000"/>
          <w:lang w:val="sr-Latn-RS"/>
        </w:rPr>
        <w:t>. ju</w:t>
      </w:r>
      <w:r>
        <w:rPr>
          <w:rFonts w:ascii="Book Antiqua" w:hAnsi="Book Antiqua"/>
          <w:noProof w:val="0"/>
          <w:color w:val="000000"/>
          <w:lang w:val="sr-Latn-RS"/>
        </w:rPr>
        <w:t>l</w:t>
      </w:r>
      <w:r w:rsidRPr="008F7A3F">
        <w:rPr>
          <w:rFonts w:ascii="Book Antiqua" w:hAnsi="Book Antiqua"/>
          <w:noProof w:val="0"/>
          <w:color w:val="000000"/>
          <w:lang w:val="sr-Latn-RS"/>
        </w:rPr>
        <w:t xml:space="preserve">a </w:t>
      </w:r>
      <w:r>
        <w:rPr>
          <w:rFonts w:ascii="Book Antiqua" w:hAnsi="Book Antiqua"/>
          <w:noProof w:val="0"/>
          <w:color w:val="000000"/>
          <w:lang w:val="sr-Latn-RS"/>
        </w:rPr>
        <w:t>2016. godine</w:t>
      </w:r>
      <w:r w:rsidRPr="008F7A3F">
        <w:rPr>
          <w:rFonts w:ascii="Book Antiqua" w:hAnsi="Book Antiqua"/>
          <w:noProof w:val="0"/>
          <w:color w:val="000000"/>
          <w:lang w:val="sr-Latn-RS"/>
        </w:rPr>
        <w:t>, donosi sledeću</w:t>
      </w:r>
      <w:r w:rsidR="00B847C4" w:rsidRPr="00480F5C">
        <w:rPr>
          <w:rFonts w:ascii="Book Antiqua" w:hAnsi="Book Antiqua"/>
          <w:noProof w:val="0"/>
          <w:color w:val="000000"/>
          <w:lang w:val="sr-Latn-RS"/>
        </w:rPr>
        <w:t>:</w:t>
      </w:r>
    </w:p>
    <w:p w:rsidR="00B847C4" w:rsidRPr="00480F5C" w:rsidRDefault="00B847C4" w:rsidP="00B847C4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52EE9" w:rsidRPr="00480F5C" w:rsidRDefault="00F62BFB" w:rsidP="00C811F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C811FD" w:rsidRPr="00480F5C" w:rsidRDefault="00FF241E" w:rsidP="00C811FD">
      <w:pPr>
        <w:spacing w:after="160" w:line="259" w:lineRule="auto"/>
        <w:jc w:val="center"/>
        <w:rPr>
          <w:rFonts w:ascii="Book Antiqua" w:eastAsia="Calibri" w:hAnsi="Book Antiqua" w:cs="Times New Roman"/>
          <w:b/>
          <w:noProof w:val="0"/>
          <w:lang w:val="sr-Latn-RS"/>
        </w:rPr>
      </w:pPr>
      <w:r>
        <w:rPr>
          <w:rFonts w:ascii="Book Antiqua" w:eastAsia="Calibri" w:hAnsi="Book Antiqua" w:cs="Times New Roman"/>
          <w:b/>
          <w:noProof w:val="0"/>
          <w:lang w:val="sr-Latn-RS"/>
        </w:rPr>
        <w:t xml:space="preserve">o izradi Programa za ekonomske reforme </w:t>
      </w:r>
      <w:r w:rsidR="00C811FD" w:rsidRPr="00480F5C">
        <w:rPr>
          <w:rFonts w:ascii="Book Antiqua" w:eastAsia="Calibri" w:hAnsi="Book Antiqua" w:cs="Times New Roman"/>
          <w:b/>
          <w:noProof w:val="0"/>
          <w:lang w:val="sr-Latn-RS"/>
        </w:rPr>
        <w:t>2017-19</w:t>
      </w:r>
    </w:p>
    <w:p w:rsidR="00C811FD" w:rsidRPr="00480F5C" w:rsidRDefault="00603D23" w:rsidP="00603D23">
      <w:pPr>
        <w:numPr>
          <w:ilvl w:val="0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Vlada Republike Kosovo priprema Program za ekonomske reforme 2017-19 (u daljem tesktu PER), kao deo dijaloga između EU i Republike Kosovo u okviru ekonomskog upravljanja</w:t>
      </w:r>
      <w:r w:rsidR="00C811FD" w:rsidRPr="00480F5C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. </w:t>
      </w:r>
    </w:p>
    <w:p w:rsidR="00C811FD" w:rsidRPr="00480F5C" w:rsidRDefault="00C811FD" w:rsidP="00C811FD">
      <w:pPr>
        <w:spacing w:after="0" w:line="240" w:lineRule="auto"/>
        <w:ind w:left="360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603D23" w:rsidRDefault="00603D23" w:rsidP="00C811FD">
      <w:pPr>
        <w:numPr>
          <w:ilvl w:val="0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PER pokriva trogodišnji srednjoročni period 2017-19 i zasnovan je na makro-fiskalnom okviru, prioritetima strukturnih reformi i odgovarajućim merama koje su deo Programa Vlade </w:t>
      </w:r>
      <w:r w:rsidR="00C811FD"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2015-18 </w:t>
      </w: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i Nacionalne strategije za razvoj </w:t>
      </w:r>
      <w:r w:rsidR="00473457"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2016</w:t>
      </w:r>
      <w:r w:rsidR="00C811FD"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-21. </w:t>
      </w:r>
    </w:p>
    <w:p w:rsidR="00C811FD" w:rsidRPr="00480F5C" w:rsidRDefault="00C811FD" w:rsidP="00C811FD">
      <w:pPr>
        <w:spacing w:after="0" w:line="240" w:lineRule="auto"/>
        <w:ind w:left="360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603D23" w:rsidRDefault="00603D23" w:rsidP="00C811FD">
      <w:pPr>
        <w:numPr>
          <w:ilvl w:val="0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Na osnovu Uputstava Evropske komisije, preko Programa za ekonomske reforme se izveštava o sprovođenju preporuka i zajedničkih zaključaka ekonomskog i finansijskog dijaloga između EU i Zapadnog Balkana i Turske od 25. maja </w:t>
      </w:r>
      <w:r w:rsidR="00473457"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2016. godine</w:t>
      </w:r>
      <w:r w:rsidR="00C811FD"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 (Aneks I).</w:t>
      </w:r>
    </w:p>
    <w:p w:rsidR="00C811FD" w:rsidRPr="00480F5C" w:rsidRDefault="00C811FD" w:rsidP="00C811FD">
      <w:p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603D23" w:rsidRDefault="00603D23" w:rsidP="00C811FD">
      <w:pPr>
        <w:numPr>
          <w:ilvl w:val="0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Ministar</w:t>
      </w:r>
      <w:r w:rsidR="00CA7EC2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 za finansije</w:t>
      </w:r>
      <w:r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 koordiniše procesom izrade PER-a, u svojstvu nacionalnog koordinatora Programa za ekonomske reforme</w:t>
      </w:r>
      <w:r w:rsidR="00C811FD" w:rsidRPr="00603D23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. </w:t>
      </w:r>
    </w:p>
    <w:p w:rsidR="00C811FD" w:rsidRPr="00480F5C" w:rsidRDefault="00C811FD" w:rsidP="00C811FD">
      <w:pPr>
        <w:spacing w:after="0" w:line="240" w:lineRule="auto"/>
        <w:ind w:left="360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480F5C" w:rsidRDefault="00603D23" w:rsidP="00C811FD">
      <w:pPr>
        <w:numPr>
          <w:ilvl w:val="0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Nacionalni koordinator za ekonomske reforme ima podršku</w:t>
      </w:r>
      <w:r w:rsidR="00C811FD" w:rsidRPr="00480F5C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: </w:t>
      </w:r>
    </w:p>
    <w:p w:rsidR="00C811FD" w:rsidRPr="00480F5C" w:rsidRDefault="00C811FD" w:rsidP="00C811FD">
      <w:pPr>
        <w:spacing w:after="0" w:line="240" w:lineRule="auto"/>
        <w:ind w:left="360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480F5C" w:rsidRDefault="00603D23" w:rsidP="00603D23">
      <w:pPr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Kancelarije za strateško planiranje u Kancelariji premijera (KSP) za agendu strukturnih reformi, koje obuhvataju javne politike prema oblastima utvrđenim u uputstvima Evropske komisije</w:t>
      </w:r>
      <w:r w:rsidR="00C811FD" w:rsidRPr="00480F5C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;</w:t>
      </w:r>
    </w:p>
    <w:p w:rsidR="00C811FD" w:rsidRPr="00480F5C" w:rsidRDefault="00C811FD" w:rsidP="00C811FD">
      <w:pPr>
        <w:spacing w:after="0" w:line="240" w:lineRule="auto"/>
        <w:ind w:left="792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CA7EC2" w:rsidRDefault="00603D23" w:rsidP="00C811FD">
      <w:pPr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 w:rsidRPr="00CA7EC2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Odeljenja za ekonomske i javne politike i međunarodnu </w:t>
      </w:r>
      <w:r w:rsidR="00CA7EC2" w:rsidRPr="00CA7EC2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finansijsku </w:t>
      </w:r>
      <w:r w:rsidRPr="00CA7EC2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saradnju </w:t>
      </w:r>
      <w:r w:rsidR="00CA7EC2" w:rsidRPr="00CA7EC2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(Ministarstvo finansija), u vezi makro-ekonomskog okvira i fiskalnih politika, uključujući pomoćne fiskalne mere</w:t>
      </w:r>
      <w:r w:rsidR="00C811FD" w:rsidRPr="00CA7EC2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; </w:t>
      </w:r>
    </w:p>
    <w:p w:rsidR="00C811FD" w:rsidRPr="00480F5C" w:rsidRDefault="00C811FD" w:rsidP="00C811FD">
      <w:p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480F5C" w:rsidRDefault="00CA7EC2" w:rsidP="00C811FD">
      <w:pPr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Drugih resornih ministarstava u zavisnosti od tema koje su obuhvaćene PER-om</w:t>
      </w:r>
      <w:r w:rsidR="00C811FD" w:rsidRPr="00480F5C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.</w:t>
      </w:r>
    </w:p>
    <w:p w:rsidR="00C811FD" w:rsidRPr="00480F5C" w:rsidRDefault="00C811FD" w:rsidP="00C811FD">
      <w:pPr>
        <w:spacing w:after="0" w:line="240" w:lineRule="auto"/>
        <w:ind w:left="360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480F5C" w:rsidRDefault="00CA7EC2" w:rsidP="00CA7EC2">
      <w:pPr>
        <w:numPr>
          <w:ilvl w:val="0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U skladu sa uputstvima nacionalnog koordinatora, KSP poziva resorna ministarstva i druge institucije prema oblastima utvrđenim u Uputstvu Evropske komisije za davanje doprinosa u procesu izrade i na radne sastanke Programa za ekonomske reforme</w:t>
      </w:r>
      <w:r w:rsidR="00C811FD" w:rsidRPr="00480F5C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. </w:t>
      </w:r>
    </w:p>
    <w:p w:rsidR="00C811FD" w:rsidRPr="00480F5C" w:rsidRDefault="00C811FD" w:rsidP="005F77AE">
      <w:p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5F77AE" w:rsidRPr="00A630B5" w:rsidRDefault="00CA7EC2" w:rsidP="005F77AE">
      <w:pPr>
        <w:numPr>
          <w:ilvl w:val="0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Prema oblastima koje je utvrdila Evropska komisija, nacionalni koordinator, na predlog </w:t>
      </w:r>
      <w:r w:rsidR="0013731E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od</w:t>
      </w: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g</w:t>
      </w:r>
      <w:r w:rsidR="0013731E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o</w:t>
      </w: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varajućih ministarstava/institucija, imenuje sektorne koordinatore, koji su nadležni za </w:t>
      </w:r>
      <w:r w:rsidR="0013731E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izradu agende refo</w:t>
      </w: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rmi u svojim odgov</w:t>
      </w:r>
      <w:r w:rsidR="0013731E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a</w:t>
      </w: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rajućim oblastima prema Uputstvima Evropske komisije, a posebno za oblasti</w:t>
      </w:r>
      <w:r w:rsidR="00C811FD" w:rsidRPr="00480F5C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: </w:t>
      </w:r>
    </w:p>
    <w:p w:rsidR="00F52EF8" w:rsidRPr="00480F5C" w:rsidRDefault="00F52EF8" w:rsidP="00F52EF8">
      <w:pPr>
        <w:spacing w:after="0" w:line="240" w:lineRule="auto"/>
        <w:ind w:left="360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480F5C" w:rsidRDefault="00C811FD" w:rsidP="00C811FD">
      <w:pPr>
        <w:numPr>
          <w:ilvl w:val="0"/>
          <w:numId w:val="43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vanish/>
          <w:kern w:val="1"/>
          <w:lang w:val="sr-Latn-RS" w:eastAsia="hi-IN" w:bidi="hi-IN"/>
        </w:rPr>
      </w:pPr>
    </w:p>
    <w:p w:rsidR="00C811FD" w:rsidRPr="00480F5C" w:rsidRDefault="00C811FD" w:rsidP="00C811FD">
      <w:pPr>
        <w:numPr>
          <w:ilvl w:val="0"/>
          <w:numId w:val="43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vanish/>
          <w:kern w:val="1"/>
          <w:lang w:val="sr-Latn-RS" w:eastAsia="hi-IN" w:bidi="hi-IN"/>
        </w:rPr>
      </w:pPr>
    </w:p>
    <w:p w:rsidR="00C811FD" w:rsidRPr="00480F5C" w:rsidRDefault="00C811FD" w:rsidP="00C811FD">
      <w:pPr>
        <w:numPr>
          <w:ilvl w:val="0"/>
          <w:numId w:val="43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vanish/>
          <w:kern w:val="1"/>
          <w:lang w:val="sr-Latn-RS" w:eastAsia="hi-IN" w:bidi="hi-IN"/>
        </w:rPr>
      </w:pPr>
    </w:p>
    <w:p w:rsidR="00C811FD" w:rsidRPr="00480F5C" w:rsidRDefault="00C811FD" w:rsidP="00C811FD">
      <w:pPr>
        <w:numPr>
          <w:ilvl w:val="0"/>
          <w:numId w:val="43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vanish/>
          <w:kern w:val="1"/>
          <w:lang w:val="sr-Latn-RS" w:eastAsia="hi-IN" w:bidi="hi-IN"/>
        </w:rPr>
      </w:pPr>
    </w:p>
    <w:p w:rsidR="00C811FD" w:rsidRPr="00480F5C" w:rsidRDefault="00C811FD" w:rsidP="00C811FD">
      <w:pPr>
        <w:numPr>
          <w:ilvl w:val="0"/>
          <w:numId w:val="43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vanish/>
          <w:kern w:val="1"/>
          <w:lang w:val="sr-Latn-RS" w:eastAsia="hi-IN" w:bidi="hi-IN"/>
        </w:rPr>
      </w:pPr>
    </w:p>
    <w:p w:rsidR="00C811FD" w:rsidRPr="00480F5C" w:rsidRDefault="00C811FD" w:rsidP="00C811FD">
      <w:pPr>
        <w:numPr>
          <w:ilvl w:val="0"/>
          <w:numId w:val="43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vanish/>
          <w:kern w:val="1"/>
          <w:lang w:val="sr-Latn-RS" w:eastAsia="hi-IN" w:bidi="hi-IN"/>
        </w:rPr>
      </w:pPr>
    </w:p>
    <w:p w:rsidR="00C811FD" w:rsidRPr="00480F5C" w:rsidRDefault="00C811FD" w:rsidP="00C811FD">
      <w:pPr>
        <w:numPr>
          <w:ilvl w:val="0"/>
          <w:numId w:val="43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vanish/>
          <w:kern w:val="1"/>
          <w:lang w:val="sr-Latn-RS" w:eastAsia="hi-IN" w:bidi="hi-IN"/>
        </w:rPr>
      </w:pPr>
    </w:p>
    <w:p w:rsidR="00C811FD" w:rsidRPr="00480F5C" w:rsidRDefault="00C811FD" w:rsidP="00C811FD">
      <w:pPr>
        <w:numPr>
          <w:ilvl w:val="0"/>
          <w:numId w:val="43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vanish/>
          <w:kern w:val="1"/>
          <w:lang w:val="sr-Latn-RS" w:eastAsia="hi-IN" w:bidi="hi-IN"/>
        </w:rPr>
      </w:pPr>
    </w:p>
    <w:p w:rsidR="005422AA" w:rsidRDefault="005422AA" w:rsidP="00F52EF8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Upravljanje janvim finansijama;</w:t>
      </w:r>
    </w:p>
    <w:p w:rsidR="005422AA" w:rsidRDefault="005422AA" w:rsidP="00F52EF8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Energetsko, transportno i telekomunikciono tržište;</w:t>
      </w:r>
    </w:p>
    <w:p w:rsidR="005422AA" w:rsidRDefault="005422AA" w:rsidP="00F52EF8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Sektorni razvoj;</w:t>
      </w:r>
    </w:p>
    <w:p w:rsidR="005422AA" w:rsidRDefault="005422AA" w:rsidP="00F52EF8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Poslovni ambijent i smanjenje neformalne ekonomije;</w:t>
      </w:r>
    </w:p>
    <w:p w:rsidR="005422AA" w:rsidRDefault="005422AA" w:rsidP="00F52EF8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Istraživanje i inovacije;</w:t>
      </w:r>
    </w:p>
    <w:p w:rsidR="005422AA" w:rsidRDefault="005422AA" w:rsidP="00F52EF8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Spoljna trgovina i olakšanje ulaganja;</w:t>
      </w:r>
    </w:p>
    <w:p w:rsidR="005422AA" w:rsidRDefault="005422AA" w:rsidP="00F52EF8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Obrazovanje i veštine;</w:t>
      </w:r>
    </w:p>
    <w:p w:rsidR="005422AA" w:rsidRDefault="005422AA" w:rsidP="00F52EF8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Zaposlenje i tržište rada;</w:t>
      </w:r>
    </w:p>
    <w:p w:rsidR="00C811FD" w:rsidRPr="005422AA" w:rsidRDefault="005422AA" w:rsidP="00F52EF8">
      <w:pPr>
        <w:pStyle w:val="ListParagraph"/>
        <w:numPr>
          <w:ilvl w:val="1"/>
          <w:numId w:val="42"/>
        </w:num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 w:rsidRPr="005422AA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Socijalna inkluzija, smanjenje siromaštva i ravnopravne mogućnosti</w:t>
      </w:r>
      <w:r w:rsidR="00C811FD" w:rsidRPr="005422AA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.</w:t>
      </w:r>
    </w:p>
    <w:p w:rsidR="00C811FD" w:rsidRPr="00480F5C" w:rsidRDefault="00C811FD" w:rsidP="00C811FD">
      <w:pPr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color w:val="000000"/>
          <w:kern w:val="1"/>
          <w:lang w:val="sr-Latn-RS" w:eastAsia="hi-IN" w:bidi="hi-IN"/>
        </w:rPr>
      </w:pPr>
    </w:p>
    <w:p w:rsidR="00C811FD" w:rsidRPr="00480F5C" w:rsidRDefault="005422AA" w:rsidP="005422AA">
      <w:pPr>
        <w:numPr>
          <w:ilvl w:val="0"/>
          <w:numId w:val="42"/>
        </w:numPr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RS"/>
        </w:rPr>
      </w:pPr>
      <w:r>
        <w:rPr>
          <w:rFonts w:ascii="Book Antiqua" w:eastAsia="Calibri" w:hAnsi="Book Antiqua" w:cs="Times New Roman"/>
          <w:noProof w:val="0"/>
          <w:lang w:val="sr-Latn-RS"/>
        </w:rPr>
        <w:t xml:space="preserve">Na osnovu kalendara rada za izradu Programa za ekonomske reforme, u prilogu ove Odluke (Aneks II), </w:t>
      </w:r>
      <w:r w:rsidRPr="005422AA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KSP</w:t>
      </w:r>
      <w:r>
        <w:rPr>
          <w:rFonts w:ascii="Book Antiqua" w:eastAsia="Calibri" w:hAnsi="Book Antiqua" w:cs="Times New Roman"/>
          <w:noProof w:val="0"/>
          <w:lang w:val="sr-Latn-RS"/>
        </w:rPr>
        <w:t>, u koordinac</w:t>
      </w:r>
      <w:r w:rsidR="0013731E">
        <w:rPr>
          <w:rFonts w:ascii="Book Antiqua" w:eastAsia="Calibri" w:hAnsi="Book Antiqua" w:cs="Times New Roman"/>
          <w:noProof w:val="0"/>
          <w:lang w:val="sr-Latn-RS"/>
        </w:rPr>
        <w:t>i</w:t>
      </w:r>
      <w:r>
        <w:rPr>
          <w:rFonts w:ascii="Book Antiqua" w:eastAsia="Calibri" w:hAnsi="Book Antiqua" w:cs="Times New Roman"/>
          <w:noProof w:val="0"/>
          <w:lang w:val="sr-Latn-RS"/>
        </w:rPr>
        <w:t>ji sa nacionalnim koordinatorom za PER, okuplja sektorne koordinatore i zadaje im zadatke.</w:t>
      </w:r>
      <w:r w:rsidR="00C811FD" w:rsidRPr="00480F5C">
        <w:rPr>
          <w:rFonts w:ascii="Book Antiqua" w:eastAsia="Calibri" w:hAnsi="Book Antiqua" w:cs="Times New Roman"/>
          <w:noProof w:val="0"/>
          <w:lang w:val="sr-Latn-RS"/>
        </w:rPr>
        <w:t xml:space="preserve"> </w:t>
      </w:r>
    </w:p>
    <w:p w:rsidR="005422AA" w:rsidRPr="005422AA" w:rsidRDefault="005422AA" w:rsidP="005422AA">
      <w:pPr>
        <w:spacing w:after="0" w:line="240" w:lineRule="auto"/>
        <w:ind w:left="360"/>
        <w:jc w:val="both"/>
        <w:rPr>
          <w:rFonts w:ascii="Book Antiqua" w:eastAsia="Calibri" w:hAnsi="Book Antiqua" w:cs="Times New Roman"/>
          <w:noProof w:val="0"/>
          <w:lang w:val="sr-Latn-RS"/>
        </w:rPr>
      </w:pPr>
    </w:p>
    <w:p w:rsidR="00C811FD" w:rsidRPr="00480F5C" w:rsidRDefault="005422AA" w:rsidP="005422AA">
      <w:pPr>
        <w:numPr>
          <w:ilvl w:val="0"/>
          <w:numId w:val="42"/>
        </w:numPr>
        <w:spacing w:after="0" w:line="240" w:lineRule="auto"/>
        <w:jc w:val="both"/>
        <w:rPr>
          <w:rFonts w:ascii="Book Antiqua" w:eastAsia="Calibri" w:hAnsi="Book Antiqua" w:cs="Times New Roman"/>
          <w:noProof w:val="0"/>
          <w:lang w:val="sr-Latn-RS"/>
        </w:rPr>
      </w:pPr>
      <w:r w:rsidRPr="005422AA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Prioritete</w:t>
      </w:r>
      <w:r>
        <w:rPr>
          <w:rFonts w:ascii="Book Antiqua" w:eastAsia="Calibri" w:hAnsi="Book Antiqua" w:cs="Times New Roman"/>
          <w:noProof w:val="0"/>
          <w:lang w:val="sr-Latn-RS"/>
        </w:rPr>
        <w:t xml:space="preserve"> strukturnih reformi i konačni nacrt Programa za ekonomske reforme 2017-19 usvaja Komisija za strateško planiranje pre usvajanja na Vladi</w:t>
      </w:r>
      <w:r w:rsidR="00C811FD" w:rsidRPr="00480F5C">
        <w:rPr>
          <w:rFonts w:ascii="Book Antiqua" w:eastAsia="Calibri" w:hAnsi="Book Antiqua" w:cs="Times New Roman"/>
          <w:noProof w:val="0"/>
          <w:lang w:val="sr-Latn-RS"/>
        </w:rPr>
        <w:t xml:space="preserve">. </w:t>
      </w:r>
    </w:p>
    <w:p w:rsidR="005422AA" w:rsidRDefault="005422AA" w:rsidP="005422AA">
      <w:pPr>
        <w:tabs>
          <w:tab w:val="left" w:pos="360"/>
          <w:tab w:val="left" w:pos="1440"/>
        </w:tabs>
        <w:spacing w:after="0" w:line="240" w:lineRule="auto"/>
        <w:ind w:left="360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</w:p>
    <w:p w:rsidR="00C811FD" w:rsidRPr="005422AA" w:rsidRDefault="005422AA" w:rsidP="00C811FD">
      <w:pPr>
        <w:numPr>
          <w:ilvl w:val="0"/>
          <w:numId w:val="42"/>
        </w:numPr>
        <w:tabs>
          <w:tab w:val="left" w:pos="360"/>
          <w:tab w:val="left" w:pos="1440"/>
        </w:tabs>
        <w:spacing w:after="0" w:line="240" w:lineRule="auto"/>
        <w:jc w:val="both"/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</w:pPr>
      <w:r w:rsidRPr="005422AA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Nacionalni koordinator predstavlja nacrt PER-a </w:t>
      </w:r>
      <w:r w:rsidR="0013731E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za </w:t>
      </w:r>
      <w:r w:rsidRPr="005422AA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spoljne konsultacije sa socijalnim partnerima, poslovnom zajednicom, udruženjima i sindikatima, civilnim dru</w:t>
      </w:r>
      <w:r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š</w:t>
      </w:r>
      <w:r w:rsidRPr="005422AA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>tvom, lokalnim vlastima i odgovarajućim skupštinskim odborima</w:t>
      </w:r>
      <w:r w:rsidR="00C811FD" w:rsidRPr="005422AA">
        <w:rPr>
          <w:rFonts w:ascii="Book Antiqua" w:eastAsia="ヒラギノ角ゴ Pro W3" w:hAnsi="Book Antiqua" w:cs="Times New Roman"/>
          <w:noProof w:val="0"/>
          <w:kern w:val="1"/>
          <w:lang w:val="sr-Latn-RS" w:eastAsia="hi-IN" w:bidi="hi-IN"/>
        </w:rPr>
        <w:t xml:space="preserve">. </w:t>
      </w:r>
    </w:p>
    <w:p w:rsidR="00C811FD" w:rsidRPr="00480F5C" w:rsidRDefault="00C811FD" w:rsidP="00C811FD">
      <w:pPr>
        <w:tabs>
          <w:tab w:val="left" w:pos="360"/>
          <w:tab w:val="left" w:pos="1440"/>
        </w:tabs>
        <w:spacing w:after="0" w:line="240" w:lineRule="auto"/>
        <w:ind w:left="360"/>
        <w:jc w:val="both"/>
        <w:rPr>
          <w:rFonts w:ascii="Times New Roman" w:eastAsia="ヒラギノ角ゴ Pro W3" w:hAnsi="Times New Roman" w:cs="Times New Roman"/>
          <w:noProof w:val="0"/>
          <w:kern w:val="1"/>
          <w:sz w:val="24"/>
          <w:szCs w:val="24"/>
          <w:lang w:val="sr-Latn-RS" w:eastAsia="hi-IN" w:bidi="hi-IN"/>
        </w:rPr>
      </w:pPr>
    </w:p>
    <w:p w:rsidR="00CD53CC" w:rsidRPr="00480F5C" w:rsidRDefault="00F62BFB" w:rsidP="00C811FD">
      <w:pPr>
        <w:numPr>
          <w:ilvl w:val="0"/>
          <w:numId w:val="42"/>
        </w:numPr>
        <w:tabs>
          <w:tab w:val="left" w:pos="360"/>
          <w:tab w:val="left" w:pos="1440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noProof w:val="0"/>
          <w:kern w:val="1"/>
          <w:sz w:val="24"/>
          <w:szCs w:val="24"/>
          <w:lang w:val="sr-Latn-RS" w:eastAsia="hi-IN" w:bidi="hi-IN"/>
        </w:rPr>
      </w:pPr>
      <w:r>
        <w:rPr>
          <w:rFonts w:ascii="Book Antiqua" w:eastAsia="MS Mincho" w:hAnsi="Book Antiqua" w:cs="Times New Roman"/>
          <w:iCs/>
          <w:noProof w:val="0"/>
          <w:lang w:val="sr-Latn-RS"/>
        </w:rPr>
        <w:t>Odluka stupa na snagu na dan potpisivanja</w:t>
      </w:r>
      <w:r w:rsidR="00CD53CC" w:rsidRPr="00480F5C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B847C4" w:rsidRPr="00480F5C" w:rsidRDefault="00B847C4" w:rsidP="00B847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E4D70" w:rsidRPr="00480F5C" w:rsidRDefault="001E4D70" w:rsidP="00B847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847C4" w:rsidRPr="00480F5C" w:rsidRDefault="00B847C4" w:rsidP="00B847C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480F5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 Isa MUSTAFA</w:t>
      </w:r>
    </w:p>
    <w:p w:rsidR="00B847C4" w:rsidRPr="00480F5C" w:rsidRDefault="00B847C4" w:rsidP="00B847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847C4" w:rsidRPr="00480F5C" w:rsidRDefault="00B847C4" w:rsidP="00B847C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80F5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</w:t>
      </w:r>
      <w:r w:rsidR="00F62BFB">
        <w:rPr>
          <w:rFonts w:ascii="Book Antiqua" w:eastAsia="MS Mincho" w:hAnsi="Book Antiqua" w:cs="Times New Roman"/>
          <w:noProof w:val="0"/>
          <w:color w:val="000000"/>
          <w:lang w:val="sr-Latn-RS"/>
        </w:rPr>
        <w:t>Premijer Republike Kosovo</w:t>
      </w:r>
    </w:p>
    <w:p w:rsidR="00B847C4" w:rsidRPr="00480F5C" w:rsidRDefault="00B847C4" w:rsidP="001E4D7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847C4" w:rsidRPr="00480F5C" w:rsidRDefault="00B847C4" w:rsidP="00B847C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Proslediti:</w:t>
      </w:r>
    </w:p>
    <w:p w:rsidR="00F62BFB" w:rsidRPr="008F7A3F" w:rsidRDefault="00F62BFB" w:rsidP="00F62BFB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62BFB" w:rsidRPr="008F7A3F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</w:t>
      </w:r>
    </w:p>
    <w:p w:rsidR="003A00C6" w:rsidRPr="00480F5C" w:rsidRDefault="00F62BFB" w:rsidP="00F62B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8F7A3F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sectPr w:rsidR="003A00C6" w:rsidRPr="00480F5C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31554"/>
    <w:multiLevelType w:val="hybridMultilevel"/>
    <w:tmpl w:val="18F02D10"/>
    <w:lvl w:ilvl="0" w:tplc="5706D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E373DB"/>
    <w:multiLevelType w:val="multilevel"/>
    <w:tmpl w:val="B7469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4">
    <w:nsid w:val="0A9660E7"/>
    <w:multiLevelType w:val="hybridMultilevel"/>
    <w:tmpl w:val="5C408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A4A34D7"/>
    <w:multiLevelType w:val="hybridMultilevel"/>
    <w:tmpl w:val="0EDA1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58518D"/>
    <w:multiLevelType w:val="hybridMultilevel"/>
    <w:tmpl w:val="307ED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87F0E"/>
    <w:multiLevelType w:val="hybridMultilevel"/>
    <w:tmpl w:val="FAC26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723E8D"/>
    <w:multiLevelType w:val="hybridMultilevel"/>
    <w:tmpl w:val="EE9C6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F9171A"/>
    <w:multiLevelType w:val="hybridMultilevel"/>
    <w:tmpl w:val="B038FB62"/>
    <w:lvl w:ilvl="0" w:tplc="041E468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0902E3"/>
    <w:multiLevelType w:val="hybridMultilevel"/>
    <w:tmpl w:val="480EBEB8"/>
    <w:lvl w:ilvl="0" w:tplc="1870F9A2">
      <w:start w:val="1"/>
      <w:numFmt w:val="lowerRoman"/>
      <w:lvlText w:val="%1."/>
      <w:lvlJc w:val="right"/>
      <w:pPr>
        <w:ind w:left="810" w:hanging="360"/>
      </w:pPr>
      <w:rPr>
        <w:rFonts w:ascii="Book Antiqua" w:eastAsia="ヒラギノ角ゴ Pro W3" w:hAnsi="Book Antiqua" w:cs="Times New Roman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89C1EB2"/>
    <w:multiLevelType w:val="multilevel"/>
    <w:tmpl w:val="6992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A9316C0"/>
    <w:multiLevelType w:val="hybridMultilevel"/>
    <w:tmpl w:val="61D48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4063D2"/>
    <w:multiLevelType w:val="hybridMultilevel"/>
    <w:tmpl w:val="DA70BB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6F604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432F51"/>
    <w:multiLevelType w:val="hybridMultilevel"/>
    <w:tmpl w:val="EBBE9A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EE41A8"/>
    <w:multiLevelType w:val="multilevel"/>
    <w:tmpl w:val="1D3AB99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8">
    <w:nsid w:val="32F52472"/>
    <w:multiLevelType w:val="hybridMultilevel"/>
    <w:tmpl w:val="C42E96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EA490D"/>
    <w:multiLevelType w:val="multilevel"/>
    <w:tmpl w:val="C742DF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36AE78B4"/>
    <w:multiLevelType w:val="multilevel"/>
    <w:tmpl w:val="65806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72C6109"/>
    <w:multiLevelType w:val="hybridMultilevel"/>
    <w:tmpl w:val="6A968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E3004D8"/>
    <w:multiLevelType w:val="hybridMultilevel"/>
    <w:tmpl w:val="4E86E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5A2001"/>
    <w:multiLevelType w:val="hybridMultilevel"/>
    <w:tmpl w:val="E06AD056"/>
    <w:lvl w:ilvl="0" w:tplc="20C6B6F4">
      <w:start w:val="1"/>
      <w:numFmt w:val="decimal"/>
      <w:lvlText w:val="%1."/>
      <w:lvlJc w:val="left"/>
      <w:pPr>
        <w:ind w:left="996" w:hanging="636"/>
      </w:pPr>
      <w:rPr>
        <w:rFonts w:ascii="Book Antiqua" w:hAnsi="Book Antiqu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23FDF"/>
    <w:multiLevelType w:val="hybridMultilevel"/>
    <w:tmpl w:val="7CE62970"/>
    <w:lvl w:ilvl="0" w:tplc="1EF4F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7D38D8"/>
    <w:multiLevelType w:val="multilevel"/>
    <w:tmpl w:val="0BD0A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DAD3AF2"/>
    <w:multiLevelType w:val="hybridMultilevel"/>
    <w:tmpl w:val="70CEFE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9956F7"/>
    <w:multiLevelType w:val="hybridMultilevel"/>
    <w:tmpl w:val="5860E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026E62"/>
    <w:multiLevelType w:val="multilevel"/>
    <w:tmpl w:val="C6DC9C1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Book Antiqua" w:eastAsia="MS Mincho" w:hAnsi="Book Antiqua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31">
    <w:nsid w:val="61F66A18"/>
    <w:multiLevelType w:val="hybridMultilevel"/>
    <w:tmpl w:val="1AF8ED04"/>
    <w:lvl w:ilvl="0" w:tplc="01E2B0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288387E"/>
    <w:multiLevelType w:val="hybridMultilevel"/>
    <w:tmpl w:val="DF7AFF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8E2628"/>
    <w:multiLevelType w:val="multilevel"/>
    <w:tmpl w:val="FB64E1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34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837331"/>
    <w:multiLevelType w:val="hybridMultilevel"/>
    <w:tmpl w:val="7ECA9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96698"/>
    <w:multiLevelType w:val="hybridMultilevel"/>
    <w:tmpl w:val="9B849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DB510C"/>
    <w:multiLevelType w:val="hybridMultilevel"/>
    <w:tmpl w:val="C45235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435A2F"/>
    <w:multiLevelType w:val="multilevel"/>
    <w:tmpl w:val="4F32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68A5218"/>
    <w:multiLevelType w:val="multilevel"/>
    <w:tmpl w:val="6992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9835BBB"/>
    <w:multiLevelType w:val="multilevel"/>
    <w:tmpl w:val="3BAE0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</w:num>
  <w:num w:numId="2">
    <w:abstractNumId w:val="23"/>
  </w:num>
  <w:num w:numId="3">
    <w:abstractNumId w:val="11"/>
  </w:num>
  <w:num w:numId="4">
    <w:abstractNumId w:val="32"/>
  </w:num>
  <w:num w:numId="5">
    <w:abstractNumId w:val="36"/>
  </w:num>
  <w:num w:numId="6">
    <w:abstractNumId w:val="3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6"/>
  </w:num>
  <w:num w:numId="10">
    <w:abstractNumId w:val="17"/>
  </w:num>
  <w:num w:numId="11">
    <w:abstractNumId w:val="20"/>
  </w:num>
  <w:num w:numId="12">
    <w:abstractNumId w:val="18"/>
  </w:num>
  <w:num w:numId="13">
    <w:abstractNumId w:val="27"/>
  </w:num>
  <w:num w:numId="14">
    <w:abstractNumId w:val="31"/>
  </w:num>
  <w:num w:numId="15">
    <w:abstractNumId w:val="22"/>
  </w:num>
  <w:num w:numId="16">
    <w:abstractNumId w:val="34"/>
  </w:num>
  <w:num w:numId="17">
    <w:abstractNumId w:val="0"/>
  </w:num>
  <w:num w:numId="18">
    <w:abstractNumId w:val="28"/>
  </w:num>
  <w:num w:numId="19">
    <w:abstractNumId w:val="35"/>
  </w:num>
  <w:num w:numId="20">
    <w:abstractNumId w:val="14"/>
  </w:num>
  <w:num w:numId="21">
    <w:abstractNumId w:val="9"/>
  </w:num>
  <w:num w:numId="22">
    <w:abstractNumId w:val="29"/>
  </w:num>
  <w:num w:numId="23">
    <w:abstractNumId w:val="5"/>
  </w:num>
  <w:num w:numId="24">
    <w:abstractNumId w:val="21"/>
  </w:num>
  <w:num w:numId="25">
    <w:abstractNumId w:val="25"/>
  </w:num>
  <w:num w:numId="26">
    <w:abstractNumId w:val="16"/>
  </w:num>
  <w:num w:numId="27">
    <w:abstractNumId w:val="37"/>
  </w:num>
  <w:num w:numId="28">
    <w:abstractNumId w:val="4"/>
  </w:num>
  <w:num w:numId="29">
    <w:abstractNumId w:val="40"/>
  </w:num>
  <w:num w:numId="30">
    <w:abstractNumId w:val="8"/>
  </w:num>
  <w:num w:numId="31">
    <w:abstractNumId w:val="38"/>
  </w:num>
  <w:num w:numId="32">
    <w:abstractNumId w:val="7"/>
  </w:num>
  <w:num w:numId="33">
    <w:abstractNumId w:val="1"/>
  </w:num>
  <w:num w:numId="34">
    <w:abstractNumId w:val="1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3"/>
  </w:num>
  <w:num w:numId="39">
    <w:abstractNumId w:val="19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1"/>
  </w:num>
  <w:num w:numId="43">
    <w:abstractNumId w:val="13"/>
  </w:num>
  <w:num w:numId="4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2BFB"/>
    <w:rsid w:val="00004FCE"/>
    <w:rsid w:val="00011DDD"/>
    <w:rsid w:val="00014935"/>
    <w:rsid w:val="00014C2B"/>
    <w:rsid w:val="00014F8A"/>
    <w:rsid w:val="00017449"/>
    <w:rsid w:val="00036510"/>
    <w:rsid w:val="00041BC9"/>
    <w:rsid w:val="00041C66"/>
    <w:rsid w:val="00044B4A"/>
    <w:rsid w:val="00050DB3"/>
    <w:rsid w:val="000602BD"/>
    <w:rsid w:val="00060FDB"/>
    <w:rsid w:val="000678EE"/>
    <w:rsid w:val="00067FFD"/>
    <w:rsid w:val="00072689"/>
    <w:rsid w:val="000753EB"/>
    <w:rsid w:val="000906D8"/>
    <w:rsid w:val="00091704"/>
    <w:rsid w:val="00093E1B"/>
    <w:rsid w:val="0009424C"/>
    <w:rsid w:val="000A4E4C"/>
    <w:rsid w:val="000B6595"/>
    <w:rsid w:val="000B752E"/>
    <w:rsid w:val="000D7C42"/>
    <w:rsid w:val="000E3001"/>
    <w:rsid w:val="000E4A9E"/>
    <w:rsid w:val="000F0EBE"/>
    <w:rsid w:val="00113690"/>
    <w:rsid w:val="00115968"/>
    <w:rsid w:val="00125244"/>
    <w:rsid w:val="0013731E"/>
    <w:rsid w:val="001474D2"/>
    <w:rsid w:val="0015497A"/>
    <w:rsid w:val="001659EC"/>
    <w:rsid w:val="00166A60"/>
    <w:rsid w:val="00171E25"/>
    <w:rsid w:val="00171EA6"/>
    <w:rsid w:val="00176B5A"/>
    <w:rsid w:val="00181779"/>
    <w:rsid w:val="001865E3"/>
    <w:rsid w:val="00190526"/>
    <w:rsid w:val="0019534D"/>
    <w:rsid w:val="001966AD"/>
    <w:rsid w:val="001A1E06"/>
    <w:rsid w:val="001A671C"/>
    <w:rsid w:val="001B341B"/>
    <w:rsid w:val="001B46E4"/>
    <w:rsid w:val="001C3560"/>
    <w:rsid w:val="001D3686"/>
    <w:rsid w:val="001D55A7"/>
    <w:rsid w:val="001E085A"/>
    <w:rsid w:val="001E4D70"/>
    <w:rsid w:val="002033C6"/>
    <w:rsid w:val="00211CED"/>
    <w:rsid w:val="002121A0"/>
    <w:rsid w:val="00222E0E"/>
    <w:rsid w:val="00227229"/>
    <w:rsid w:val="0023531A"/>
    <w:rsid w:val="00237B36"/>
    <w:rsid w:val="00244264"/>
    <w:rsid w:val="00246B8A"/>
    <w:rsid w:val="0024727D"/>
    <w:rsid w:val="00251055"/>
    <w:rsid w:val="00253088"/>
    <w:rsid w:val="002557E4"/>
    <w:rsid w:val="002561B7"/>
    <w:rsid w:val="002622EC"/>
    <w:rsid w:val="002704BA"/>
    <w:rsid w:val="002815DE"/>
    <w:rsid w:val="00287A01"/>
    <w:rsid w:val="002B1E76"/>
    <w:rsid w:val="002B491A"/>
    <w:rsid w:val="002C79D7"/>
    <w:rsid w:val="002D022E"/>
    <w:rsid w:val="002D09B2"/>
    <w:rsid w:val="002D56C2"/>
    <w:rsid w:val="002E34A0"/>
    <w:rsid w:val="0031119B"/>
    <w:rsid w:val="00312FFF"/>
    <w:rsid w:val="00314D58"/>
    <w:rsid w:val="003168DD"/>
    <w:rsid w:val="00324155"/>
    <w:rsid w:val="003314F3"/>
    <w:rsid w:val="00344ABF"/>
    <w:rsid w:val="00353824"/>
    <w:rsid w:val="003538BB"/>
    <w:rsid w:val="003541F4"/>
    <w:rsid w:val="00372596"/>
    <w:rsid w:val="00374477"/>
    <w:rsid w:val="00376901"/>
    <w:rsid w:val="00380CB7"/>
    <w:rsid w:val="00382EB3"/>
    <w:rsid w:val="003838B5"/>
    <w:rsid w:val="00385D3C"/>
    <w:rsid w:val="003A00C6"/>
    <w:rsid w:val="003B01D7"/>
    <w:rsid w:val="003B0F1E"/>
    <w:rsid w:val="003B3FD6"/>
    <w:rsid w:val="003B6A08"/>
    <w:rsid w:val="003C3665"/>
    <w:rsid w:val="003C3CE8"/>
    <w:rsid w:val="003C68F1"/>
    <w:rsid w:val="003D3137"/>
    <w:rsid w:val="003D5C59"/>
    <w:rsid w:val="003D72ED"/>
    <w:rsid w:val="003D77AA"/>
    <w:rsid w:val="003E48AE"/>
    <w:rsid w:val="003E4B91"/>
    <w:rsid w:val="003E5FC4"/>
    <w:rsid w:val="003E7CD5"/>
    <w:rsid w:val="003F482B"/>
    <w:rsid w:val="0040215A"/>
    <w:rsid w:val="004033FB"/>
    <w:rsid w:val="00404C31"/>
    <w:rsid w:val="00432545"/>
    <w:rsid w:val="0043473C"/>
    <w:rsid w:val="00440129"/>
    <w:rsid w:val="00446F1B"/>
    <w:rsid w:val="00473457"/>
    <w:rsid w:val="00477F4A"/>
    <w:rsid w:val="00480F5C"/>
    <w:rsid w:val="0049349A"/>
    <w:rsid w:val="00494348"/>
    <w:rsid w:val="00496714"/>
    <w:rsid w:val="004A43EA"/>
    <w:rsid w:val="004A7CCD"/>
    <w:rsid w:val="004B2A9F"/>
    <w:rsid w:val="004B4A4B"/>
    <w:rsid w:val="004C6C8F"/>
    <w:rsid w:val="004D5CFA"/>
    <w:rsid w:val="004D7449"/>
    <w:rsid w:val="004F106A"/>
    <w:rsid w:val="0050494F"/>
    <w:rsid w:val="00516300"/>
    <w:rsid w:val="00520434"/>
    <w:rsid w:val="005240A8"/>
    <w:rsid w:val="005422AA"/>
    <w:rsid w:val="00545ED0"/>
    <w:rsid w:val="00564707"/>
    <w:rsid w:val="005658BA"/>
    <w:rsid w:val="00565E40"/>
    <w:rsid w:val="00566448"/>
    <w:rsid w:val="00575114"/>
    <w:rsid w:val="00582D53"/>
    <w:rsid w:val="005A0AB7"/>
    <w:rsid w:val="005A0D41"/>
    <w:rsid w:val="005A0EA9"/>
    <w:rsid w:val="005A4075"/>
    <w:rsid w:val="005A6EF2"/>
    <w:rsid w:val="005B0070"/>
    <w:rsid w:val="005B0EA1"/>
    <w:rsid w:val="005C0074"/>
    <w:rsid w:val="005C7BCF"/>
    <w:rsid w:val="005D6902"/>
    <w:rsid w:val="005D7F30"/>
    <w:rsid w:val="005E0CC4"/>
    <w:rsid w:val="005E263B"/>
    <w:rsid w:val="005E6F0B"/>
    <w:rsid w:val="005F437E"/>
    <w:rsid w:val="005F722A"/>
    <w:rsid w:val="005F77AE"/>
    <w:rsid w:val="005F79FD"/>
    <w:rsid w:val="00602042"/>
    <w:rsid w:val="00603D23"/>
    <w:rsid w:val="00603F09"/>
    <w:rsid w:val="006045F8"/>
    <w:rsid w:val="00621840"/>
    <w:rsid w:val="00626E8E"/>
    <w:rsid w:val="00641818"/>
    <w:rsid w:val="00644E04"/>
    <w:rsid w:val="006636BF"/>
    <w:rsid w:val="00670990"/>
    <w:rsid w:val="00682B60"/>
    <w:rsid w:val="00683435"/>
    <w:rsid w:val="00693D5C"/>
    <w:rsid w:val="00695B68"/>
    <w:rsid w:val="006965B2"/>
    <w:rsid w:val="00696C24"/>
    <w:rsid w:val="006A7665"/>
    <w:rsid w:val="006A7729"/>
    <w:rsid w:val="006B7FFE"/>
    <w:rsid w:val="006C459B"/>
    <w:rsid w:val="006C7009"/>
    <w:rsid w:val="006D5D68"/>
    <w:rsid w:val="006D66E8"/>
    <w:rsid w:val="006E6A8E"/>
    <w:rsid w:val="006F02B0"/>
    <w:rsid w:val="006F1269"/>
    <w:rsid w:val="006F654F"/>
    <w:rsid w:val="007066F4"/>
    <w:rsid w:val="00707024"/>
    <w:rsid w:val="0070767B"/>
    <w:rsid w:val="007111F3"/>
    <w:rsid w:val="0073051D"/>
    <w:rsid w:val="00730989"/>
    <w:rsid w:val="00731F38"/>
    <w:rsid w:val="00737616"/>
    <w:rsid w:val="00746B29"/>
    <w:rsid w:val="00747F3F"/>
    <w:rsid w:val="00754AE9"/>
    <w:rsid w:val="00771127"/>
    <w:rsid w:val="007740CE"/>
    <w:rsid w:val="0077733F"/>
    <w:rsid w:val="00791940"/>
    <w:rsid w:val="007A3420"/>
    <w:rsid w:val="007A5D7B"/>
    <w:rsid w:val="007A7278"/>
    <w:rsid w:val="007A78E8"/>
    <w:rsid w:val="007B5D76"/>
    <w:rsid w:val="007C5BE8"/>
    <w:rsid w:val="007C7841"/>
    <w:rsid w:val="007C7DD1"/>
    <w:rsid w:val="007E0ACF"/>
    <w:rsid w:val="007E1035"/>
    <w:rsid w:val="007E6385"/>
    <w:rsid w:val="00802BEB"/>
    <w:rsid w:val="008076E1"/>
    <w:rsid w:val="0081265A"/>
    <w:rsid w:val="0083051C"/>
    <w:rsid w:val="0083282A"/>
    <w:rsid w:val="00836BD3"/>
    <w:rsid w:val="00840162"/>
    <w:rsid w:val="008470AD"/>
    <w:rsid w:val="00853BA8"/>
    <w:rsid w:val="00857990"/>
    <w:rsid w:val="00860669"/>
    <w:rsid w:val="0086324C"/>
    <w:rsid w:val="00864385"/>
    <w:rsid w:val="00872F1E"/>
    <w:rsid w:val="0087685F"/>
    <w:rsid w:val="008778A4"/>
    <w:rsid w:val="00883B2D"/>
    <w:rsid w:val="00883D8C"/>
    <w:rsid w:val="00884EBF"/>
    <w:rsid w:val="00896EB1"/>
    <w:rsid w:val="008B23B6"/>
    <w:rsid w:val="008B30FC"/>
    <w:rsid w:val="008D0426"/>
    <w:rsid w:val="008F24BD"/>
    <w:rsid w:val="00920807"/>
    <w:rsid w:val="0092111B"/>
    <w:rsid w:val="009242AB"/>
    <w:rsid w:val="0092589A"/>
    <w:rsid w:val="0092749A"/>
    <w:rsid w:val="00941EC0"/>
    <w:rsid w:val="009526D0"/>
    <w:rsid w:val="00966998"/>
    <w:rsid w:val="00967592"/>
    <w:rsid w:val="00970A64"/>
    <w:rsid w:val="00972235"/>
    <w:rsid w:val="0097558D"/>
    <w:rsid w:val="009756B8"/>
    <w:rsid w:val="00976210"/>
    <w:rsid w:val="00976899"/>
    <w:rsid w:val="00983D9F"/>
    <w:rsid w:val="009932D1"/>
    <w:rsid w:val="009A3986"/>
    <w:rsid w:val="009A4954"/>
    <w:rsid w:val="009A7DA5"/>
    <w:rsid w:val="009C1FDC"/>
    <w:rsid w:val="009C2E9B"/>
    <w:rsid w:val="009D7C43"/>
    <w:rsid w:val="009E2F6C"/>
    <w:rsid w:val="009F3D91"/>
    <w:rsid w:val="00A17D1B"/>
    <w:rsid w:val="00A3277F"/>
    <w:rsid w:val="00A336A2"/>
    <w:rsid w:val="00A35A13"/>
    <w:rsid w:val="00A448DA"/>
    <w:rsid w:val="00A52EE9"/>
    <w:rsid w:val="00A60CE9"/>
    <w:rsid w:val="00A630B5"/>
    <w:rsid w:val="00A71A9F"/>
    <w:rsid w:val="00A754A6"/>
    <w:rsid w:val="00A76B76"/>
    <w:rsid w:val="00A76E2E"/>
    <w:rsid w:val="00A773F3"/>
    <w:rsid w:val="00A77962"/>
    <w:rsid w:val="00A81B21"/>
    <w:rsid w:val="00A915F8"/>
    <w:rsid w:val="00A94E71"/>
    <w:rsid w:val="00AA0E6C"/>
    <w:rsid w:val="00AB11CF"/>
    <w:rsid w:val="00AC22D1"/>
    <w:rsid w:val="00AD4DF9"/>
    <w:rsid w:val="00AE6E7C"/>
    <w:rsid w:val="00AF6005"/>
    <w:rsid w:val="00B01F17"/>
    <w:rsid w:val="00B04F19"/>
    <w:rsid w:val="00B15B17"/>
    <w:rsid w:val="00B21976"/>
    <w:rsid w:val="00B2527F"/>
    <w:rsid w:val="00B33837"/>
    <w:rsid w:val="00B43E6A"/>
    <w:rsid w:val="00B47A0B"/>
    <w:rsid w:val="00B47C19"/>
    <w:rsid w:val="00B607B9"/>
    <w:rsid w:val="00B61799"/>
    <w:rsid w:val="00B66756"/>
    <w:rsid w:val="00B75749"/>
    <w:rsid w:val="00B847C4"/>
    <w:rsid w:val="00B9012E"/>
    <w:rsid w:val="00B93C4F"/>
    <w:rsid w:val="00BA3080"/>
    <w:rsid w:val="00BB06C6"/>
    <w:rsid w:val="00BB7773"/>
    <w:rsid w:val="00BC7FCB"/>
    <w:rsid w:val="00BD387B"/>
    <w:rsid w:val="00BE0104"/>
    <w:rsid w:val="00BE23EB"/>
    <w:rsid w:val="00BE43A3"/>
    <w:rsid w:val="00BF08F1"/>
    <w:rsid w:val="00BF0E48"/>
    <w:rsid w:val="00BF19B6"/>
    <w:rsid w:val="00BF4AA5"/>
    <w:rsid w:val="00BF67F8"/>
    <w:rsid w:val="00C01EA9"/>
    <w:rsid w:val="00C02B5E"/>
    <w:rsid w:val="00C03963"/>
    <w:rsid w:val="00C049F1"/>
    <w:rsid w:val="00C04D2A"/>
    <w:rsid w:val="00C07504"/>
    <w:rsid w:val="00C15197"/>
    <w:rsid w:val="00C2699F"/>
    <w:rsid w:val="00C3329D"/>
    <w:rsid w:val="00C41DA9"/>
    <w:rsid w:val="00C43CC0"/>
    <w:rsid w:val="00C50168"/>
    <w:rsid w:val="00C5619E"/>
    <w:rsid w:val="00C56D9B"/>
    <w:rsid w:val="00C60FCF"/>
    <w:rsid w:val="00C62933"/>
    <w:rsid w:val="00C67C15"/>
    <w:rsid w:val="00C737B0"/>
    <w:rsid w:val="00C73D54"/>
    <w:rsid w:val="00C763E8"/>
    <w:rsid w:val="00C7768E"/>
    <w:rsid w:val="00C811FD"/>
    <w:rsid w:val="00C81A05"/>
    <w:rsid w:val="00C906AE"/>
    <w:rsid w:val="00C96488"/>
    <w:rsid w:val="00CA1C06"/>
    <w:rsid w:val="00CA749C"/>
    <w:rsid w:val="00CA7EC2"/>
    <w:rsid w:val="00CB1D2C"/>
    <w:rsid w:val="00CB30D6"/>
    <w:rsid w:val="00CB7594"/>
    <w:rsid w:val="00CD53CC"/>
    <w:rsid w:val="00CF060B"/>
    <w:rsid w:val="00CF3F2E"/>
    <w:rsid w:val="00D04B81"/>
    <w:rsid w:val="00D13847"/>
    <w:rsid w:val="00D17F60"/>
    <w:rsid w:val="00D217C1"/>
    <w:rsid w:val="00D2267A"/>
    <w:rsid w:val="00D35439"/>
    <w:rsid w:val="00D35E2A"/>
    <w:rsid w:val="00D410E1"/>
    <w:rsid w:val="00D44BC4"/>
    <w:rsid w:val="00D465D4"/>
    <w:rsid w:val="00D50A99"/>
    <w:rsid w:val="00D56AF4"/>
    <w:rsid w:val="00D76D8B"/>
    <w:rsid w:val="00DA14DC"/>
    <w:rsid w:val="00DA70A2"/>
    <w:rsid w:val="00DA740C"/>
    <w:rsid w:val="00DB29CD"/>
    <w:rsid w:val="00DC1416"/>
    <w:rsid w:val="00DD71CB"/>
    <w:rsid w:val="00E16793"/>
    <w:rsid w:val="00E24B81"/>
    <w:rsid w:val="00E27719"/>
    <w:rsid w:val="00E30BC4"/>
    <w:rsid w:val="00E338C6"/>
    <w:rsid w:val="00E379B5"/>
    <w:rsid w:val="00E40CB3"/>
    <w:rsid w:val="00E56378"/>
    <w:rsid w:val="00E63AE1"/>
    <w:rsid w:val="00E71A75"/>
    <w:rsid w:val="00E72343"/>
    <w:rsid w:val="00E75974"/>
    <w:rsid w:val="00E80D02"/>
    <w:rsid w:val="00E923B7"/>
    <w:rsid w:val="00EB1AAD"/>
    <w:rsid w:val="00EB3377"/>
    <w:rsid w:val="00EB3D3A"/>
    <w:rsid w:val="00EC1E03"/>
    <w:rsid w:val="00ED4149"/>
    <w:rsid w:val="00ED6749"/>
    <w:rsid w:val="00ED73EC"/>
    <w:rsid w:val="00EE2BCB"/>
    <w:rsid w:val="00EE4E87"/>
    <w:rsid w:val="00EF1E97"/>
    <w:rsid w:val="00F002C5"/>
    <w:rsid w:val="00F12915"/>
    <w:rsid w:val="00F1700F"/>
    <w:rsid w:val="00F2014C"/>
    <w:rsid w:val="00F30CFA"/>
    <w:rsid w:val="00F40376"/>
    <w:rsid w:val="00F40980"/>
    <w:rsid w:val="00F43DF8"/>
    <w:rsid w:val="00F501F4"/>
    <w:rsid w:val="00F52EF8"/>
    <w:rsid w:val="00F54470"/>
    <w:rsid w:val="00F551F8"/>
    <w:rsid w:val="00F555DC"/>
    <w:rsid w:val="00F62BFB"/>
    <w:rsid w:val="00F7215E"/>
    <w:rsid w:val="00F843CC"/>
    <w:rsid w:val="00F849DD"/>
    <w:rsid w:val="00FA3D2E"/>
    <w:rsid w:val="00FA514C"/>
    <w:rsid w:val="00FB3813"/>
    <w:rsid w:val="00FB6E78"/>
    <w:rsid w:val="00FC280D"/>
    <w:rsid w:val="00FD01F8"/>
    <w:rsid w:val="00FE2016"/>
    <w:rsid w:val="00FF1AF1"/>
    <w:rsid w:val="00F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1D3686"/>
    <w:rPr>
      <w:noProof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D56A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D56AF4"/>
    <w:pPr>
      <w:outlineLvl w:val="9"/>
    </w:pPr>
    <w:rPr>
      <w:noProof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6AF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6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character" w:customStyle="1" w:styleId="ListParagraphChar">
    <w:name w:val="List Paragraph Char"/>
    <w:link w:val="ListParagraph"/>
    <w:uiPriority w:val="34"/>
    <w:locked/>
    <w:rsid w:val="001D3686"/>
    <w:rPr>
      <w:noProof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D56A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D56AF4"/>
    <w:pPr>
      <w:outlineLvl w:val="9"/>
    </w:pPr>
    <w:rPr>
      <w:noProof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56AF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6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C998-C49B-482B-A30E-DB2B35A5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 Sylaj-Zeqiri</cp:lastModifiedBy>
  <cp:revision>2</cp:revision>
  <cp:lastPrinted>2016-07-15T12:30:00Z</cp:lastPrinted>
  <dcterms:created xsi:type="dcterms:W3CDTF">2016-07-19T11:52:00Z</dcterms:created>
  <dcterms:modified xsi:type="dcterms:W3CDTF">2016-07-19T11:52:00Z</dcterms:modified>
</cp:coreProperties>
</file>