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1" w:rsidRPr="00D1350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D1350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D1350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D1350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D1350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D1350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560E66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193AF6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E7B3A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560E66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193AF6" w:rsidRPr="00D1350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E7B3A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560E66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A4E37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065E7B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60E66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065E7B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D1350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D13503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 w:rsidRPr="00D13503">
        <w:rPr>
          <w:rFonts w:ascii="Book Antiqua" w:hAnsi="Book Antiqua"/>
          <w:lang w:val="sr-Latn-RS"/>
        </w:rPr>
        <w:t xml:space="preserve">Poslovnika </w:t>
      </w:r>
      <w:r w:rsidRPr="00D13503">
        <w:rPr>
          <w:rFonts w:ascii="Book Antiqua" w:hAnsi="Book Antiqua"/>
          <w:lang w:val="sr-Latn-RS"/>
        </w:rPr>
        <w:t>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E7B3A" w:rsidRPr="00D13503">
        <w:rPr>
          <w:rFonts w:ascii="Book Antiqua" w:hAnsi="Book Antiqua"/>
          <w:color w:val="000000"/>
          <w:lang w:val="sr-Latn-RS"/>
        </w:rPr>
        <w:t>2</w:t>
      </w:r>
      <w:r w:rsidR="00560E66" w:rsidRPr="00D13503">
        <w:rPr>
          <w:rFonts w:ascii="Book Antiqua" w:hAnsi="Book Antiqua"/>
          <w:color w:val="000000"/>
          <w:lang w:val="sr-Latn-RS"/>
        </w:rPr>
        <w:t>0</w:t>
      </w:r>
      <w:r w:rsidRPr="00D13503">
        <w:rPr>
          <w:rFonts w:ascii="Book Antiqua" w:hAnsi="Book Antiqua"/>
          <w:color w:val="000000"/>
          <w:lang w:val="sr-Latn-RS"/>
        </w:rPr>
        <w:t xml:space="preserve">. </w:t>
      </w:r>
      <w:r w:rsidR="00560E66" w:rsidRPr="00D13503">
        <w:rPr>
          <w:rFonts w:ascii="Book Antiqua" w:hAnsi="Book Antiqua"/>
          <w:color w:val="000000"/>
          <w:lang w:val="sr-Latn-RS"/>
        </w:rPr>
        <w:t>maja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="00065E7B" w:rsidRPr="00D13503">
        <w:rPr>
          <w:rFonts w:ascii="Book Antiqua" w:hAnsi="Book Antiqua"/>
          <w:color w:val="000000"/>
          <w:lang w:val="sr-Latn-RS"/>
        </w:rPr>
        <w:t>2016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D13503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71FC4" w:rsidRPr="00D13503" w:rsidRDefault="00A405A9" w:rsidP="00FE32BF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C9533E" w:rsidRPr="00D1350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2D376C" w:rsidRPr="00D13503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Usvaja se  </w:t>
      </w:r>
      <w:r w:rsidR="002D376C" w:rsidRPr="00D13503">
        <w:rPr>
          <w:rFonts w:ascii="Book Antiqua" w:eastAsia="MS Mincho" w:hAnsi="Book Antiqua" w:cs="Times New Roman"/>
          <w:noProof w:val="0"/>
          <w:lang w:val="sr-Latn-RS"/>
        </w:rPr>
        <w:t xml:space="preserve">sa izmenama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nacrt zakona za </w:t>
      </w:r>
      <w:r w:rsidR="002D376C" w:rsidRPr="00D13503">
        <w:rPr>
          <w:rFonts w:ascii="Book Antiqua" w:eastAsia="MS Mincho" w:hAnsi="Book Antiqua" w:cs="Times New Roman"/>
          <w:noProof w:val="0"/>
          <w:lang w:val="sr-Latn-RS"/>
        </w:rPr>
        <w:t>zaštitu deteta.</w:t>
      </w:r>
    </w:p>
    <w:p w:rsidR="008E7B3A" w:rsidRPr="00D13503" w:rsidRDefault="002D376C" w:rsidP="002D376C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</w:p>
    <w:p w:rsidR="002D376C" w:rsidRPr="00D13503" w:rsidRDefault="002D376C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>Obavezuje se Kancelarija premijera za ubacivanje izmena u tekst nacrta zakona iz tačke 1 ove odluke.</w:t>
      </w:r>
    </w:p>
    <w:p w:rsidR="008E7B3A" w:rsidRPr="00D13503" w:rsidRDefault="008E7B3A" w:rsidP="008E7B3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E7B3A" w:rsidRPr="00D13503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Generalni sekretar Kancelarije premijera je dužan da nacrt zakona iz stava 1. ove odluke procesuira na razmatranje i usvajanje Skupštine Kosova. </w:t>
      </w:r>
    </w:p>
    <w:p w:rsidR="008E7B3A" w:rsidRPr="00D13503" w:rsidRDefault="008E7B3A" w:rsidP="008E7B3A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8E7B3A" w:rsidRPr="00D13503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>Odluka stupa na snagu danom potpisivanja.</w:t>
      </w:r>
    </w:p>
    <w:p w:rsidR="00C9533E" w:rsidRPr="00D1350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D13503" w:rsidRDefault="00193AF6" w:rsidP="00193AF6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193AF6" w:rsidRPr="00D13503" w:rsidRDefault="00193AF6" w:rsidP="00193AF6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</w:p>
    <w:p w:rsidR="00193AF6" w:rsidRPr="00D13503" w:rsidRDefault="00193AF6" w:rsidP="00193AF6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D13503" w:rsidRDefault="00193AF6" w:rsidP="00193AF6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193AF6" w:rsidRPr="00D1350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193AF6" w:rsidRPr="00D1350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193AF6" w:rsidRPr="00D1350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Generalnom sekretaru KPR-a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193AF6" w:rsidRPr="00D1350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294BC5" w:rsidRPr="00D1350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1350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D1350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D376C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E7B3A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2D376C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C9533E" w:rsidRPr="00D1350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E32BF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2D376C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2D376C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D1350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2D376C" w:rsidRPr="00D13503">
        <w:rPr>
          <w:rFonts w:ascii="Book Antiqua" w:hAnsi="Book Antiqua"/>
          <w:color w:val="000000"/>
          <w:lang w:val="sr-Latn-RS"/>
        </w:rPr>
        <w:t>,Zakona b</w:t>
      </w:r>
      <w:r w:rsidR="002D376C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r. 03/L-048 o upravljanju javnim finansijama i odgovornostima, člana 6 stava 6.2 tačka (h) izmene i dopune Zakona br. 04/L-194, i člana 8 Zakona br. 03/L-128 o internoj reviziji,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E7B3A" w:rsidRPr="00D13503">
        <w:rPr>
          <w:rFonts w:ascii="Book Antiqua" w:hAnsi="Book Antiqua"/>
          <w:color w:val="000000"/>
          <w:lang w:val="sr-Latn-RS"/>
        </w:rPr>
        <w:t>2</w:t>
      </w:r>
      <w:r w:rsidR="002D376C" w:rsidRPr="00D13503">
        <w:rPr>
          <w:rFonts w:ascii="Book Antiqua" w:hAnsi="Book Antiqua"/>
          <w:color w:val="000000"/>
          <w:lang w:val="sr-Latn-RS"/>
        </w:rPr>
        <w:t>0</w:t>
      </w:r>
      <w:r w:rsidRPr="00D13503">
        <w:rPr>
          <w:rFonts w:ascii="Book Antiqua" w:hAnsi="Book Antiqua"/>
          <w:color w:val="000000"/>
          <w:lang w:val="sr-Latn-RS"/>
        </w:rPr>
        <w:t xml:space="preserve">. </w:t>
      </w:r>
      <w:r w:rsidR="002D376C" w:rsidRPr="00D13503">
        <w:rPr>
          <w:rFonts w:ascii="Book Antiqua" w:hAnsi="Book Antiqua"/>
          <w:color w:val="000000"/>
          <w:lang w:val="sr-Latn-RS"/>
        </w:rPr>
        <w:t>maja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="00065E7B" w:rsidRPr="00D13503">
        <w:rPr>
          <w:rFonts w:ascii="Book Antiqua" w:hAnsi="Book Antiqua"/>
          <w:color w:val="000000"/>
          <w:lang w:val="sr-Latn-RS"/>
        </w:rPr>
        <w:t>2016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D1350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D1350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C9533E" w:rsidRPr="00D1350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2D376C" w:rsidRPr="00D13503" w:rsidRDefault="008E7B3A" w:rsidP="008E7B3A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</w:t>
      </w:r>
      <w:r w:rsidR="002D376C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Godišnji izveštaj o funkcionisanju Sistema interne kontrole javnih finansija u javnom sektoru Kosova za 2015 godinu. </w:t>
      </w:r>
    </w:p>
    <w:p w:rsidR="00053BA8" w:rsidRPr="00D13503" w:rsidRDefault="00053BA8" w:rsidP="00053BA8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7B3A" w:rsidRPr="00D13503" w:rsidRDefault="008E7B3A" w:rsidP="008E7B3A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Generalni sekretar  Kancelarije premijera je  dužan  da nacrt zakona iz tačke  1 . ove odluke procesuira na razmatranje i usvajanje  u Skupštini Kosova </w:t>
      </w:r>
    </w:p>
    <w:p w:rsidR="008E7B3A" w:rsidRPr="00D13503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D13503" w:rsidRDefault="008E7B3A" w:rsidP="008E7B3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danom potpisivanja</w:t>
      </w:r>
    </w:p>
    <w:p w:rsidR="00C9533E" w:rsidRPr="00D1350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C9533E" w:rsidRPr="00D13503" w:rsidRDefault="00C9533E" w:rsidP="00C9533E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</w:p>
    <w:p w:rsidR="00C9533E" w:rsidRPr="00D13503" w:rsidRDefault="00C9533E" w:rsidP="00C9533E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13503" w:rsidRDefault="00C9533E" w:rsidP="00C9533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C9533E" w:rsidRPr="00D1350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C9533E" w:rsidRPr="00D1350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C9533E" w:rsidRPr="00D1350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Generalnom sekretaru KPR-a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C9533E" w:rsidRPr="00D1350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C9533E" w:rsidRPr="00D1350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D1BC0" w:rsidRPr="00D13503" w:rsidRDefault="009D1BC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D1BC0" w:rsidRPr="00D13503" w:rsidRDefault="009D1BC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D1BC0" w:rsidRPr="00D13503" w:rsidRDefault="009D1BC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D1BC0" w:rsidRPr="00D13503" w:rsidRDefault="009D1BC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D1BC0" w:rsidRPr="00D13503" w:rsidRDefault="009D1BC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D1BC0" w:rsidRPr="00D13503" w:rsidRDefault="009D1BC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D1BC0" w:rsidRPr="00D13503" w:rsidRDefault="009D1BC0" w:rsidP="009D1B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 wp14:anchorId="44586FA1" wp14:editId="0FBF4A2F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BC0" w:rsidRPr="00D13503" w:rsidRDefault="009D1BC0" w:rsidP="009D1B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D1BC0" w:rsidRPr="00D13503" w:rsidRDefault="009D1BC0" w:rsidP="009D1B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D1BC0" w:rsidRPr="00D13503" w:rsidRDefault="009D1BC0" w:rsidP="009D1B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D1BC0" w:rsidRPr="00D13503" w:rsidRDefault="009D1BC0" w:rsidP="009D1B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D1BC0" w:rsidRPr="00D13503" w:rsidRDefault="009D1BC0" w:rsidP="009D1B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03/88</w:t>
      </w:r>
    </w:p>
    <w:p w:rsidR="009D1BC0" w:rsidRPr="00D13503" w:rsidRDefault="009D1BC0" w:rsidP="009D1B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20.05.2016</w:t>
      </w:r>
    </w:p>
    <w:p w:rsidR="009D1BC0" w:rsidRPr="00D13503" w:rsidRDefault="009D1BC0" w:rsidP="009D1BC0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Kosovo,člana 13 Zakona b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r. 04/L-131 o penzijskim šemama finansiranim od strane države,  na osnovu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>, Vlada Republike Kosova je, na sednici održanoj 20. maja 2016 godine, donela:</w:t>
      </w:r>
    </w:p>
    <w:p w:rsidR="009D1BC0" w:rsidRPr="00D13503" w:rsidRDefault="009D1BC0" w:rsidP="009D1BC0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1. Starosna penzija po osnovu</w:t>
      </w:r>
      <w:r w:rsidR="00987735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uplačenog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doprinosa je 140 (stotinu i četrdeset) evra. </w:t>
      </w: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Vrednost starosne penzije </w:t>
      </w:r>
      <w:r w:rsidR="00987735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po osnovu uplačenog doprinosa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prema školskoj pripremi je:  </w:t>
      </w:r>
    </w:p>
    <w:p w:rsidR="00250A45" w:rsidRPr="00D13503" w:rsidRDefault="00250A45" w:rsidP="00250A45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2.1 Penzija za penzionere sa  niskom školskom spremom je 158 evra; </w:t>
      </w:r>
    </w:p>
    <w:p w:rsidR="00250A45" w:rsidRPr="00D13503" w:rsidRDefault="00250A45" w:rsidP="00250A45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2.2 Penzija za penzionere sa srednjom stručnom spremom je 172 evra, </w:t>
      </w:r>
    </w:p>
    <w:p w:rsidR="00250A45" w:rsidRPr="00D13503" w:rsidRDefault="00250A45" w:rsidP="00250A45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2,3 Penzija za penzionere kvišom stručnom spremom je  186 evra, </w:t>
      </w:r>
    </w:p>
    <w:p w:rsidR="00250A45" w:rsidRPr="00D13503" w:rsidRDefault="00250A45" w:rsidP="00250A45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2.4 Penzija za penzionere sa visokom stručnom spremom, je 230 evra. </w:t>
      </w: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Svi </w:t>
      </w:r>
      <w:r w:rsidR="00987735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penzioneri po starosnoj osnovi i po osnovi uplačenog doprinosa,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koji su</w:t>
      </w:r>
      <w:r w:rsidR="00987735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podneli zahtev </w:t>
      </w:r>
      <w:r w:rsidR="00987735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do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dana 31. marta, 2016. i na osnovu provere za kategorizaciju penzije prema stručnoj spremi, biće plaćeni retroaktivno od 1. januara 2016.</w:t>
      </w: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4. Svi </w:t>
      </w:r>
      <w:r w:rsidR="00987735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penzioneri po starosnoj osnovi i po osnovi uplačenog doprinosa</w:t>
      </w:r>
      <w:r w:rsidR="007D6351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koji su podneli zahtev posle 31. marta, 2016. godine i na osnovu provere za kategorizaciju penzije prema stručnoj spremi, biće isplaćeni od datuma odnosno meseca,  podnošenja zahteva. </w:t>
      </w: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5. Obavezuje se Ministarstvo rada i socijalnog staranja i Ministarstvo finansija da sprovede ovu odluku </w:t>
      </w:r>
    </w:p>
    <w:p w:rsidR="00250A45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D1BC0" w:rsidRPr="00D13503" w:rsidRDefault="00250A45" w:rsidP="00250A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6.Odluka stupa na snagu danom potpisivanja.</w:t>
      </w:r>
    </w:p>
    <w:p w:rsidR="009D1BC0" w:rsidRPr="00D13503" w:rsidRDefault="009D1BC0" w:rsidP="009D1BC0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D1BC0" w:rsidRPr="00D13503" w:rsidRDefault="009D1BC0" w:rsidP="007D6351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___________________                                                                                              </w:t>
      </w:r>
      <w:r w:rsidR="007D6351" w:rsidRPr="00D13503">
        <w:rPr>
          <w:rFonts w:ascii="Book Antiqua" w:hAnsi="Book Antiqua"/>
          <w:lang w:val="sr-Latn-RS"/>
        </w:rPr>
        <w:t xml:space="preserve">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D1BC0" w:rsidRPr="00D13503" w:rsidRDefault="009D1BC0" w:rsidP="009D1BC0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9D1BC0" w:rsidRPr="00D13503" w:rsidRDefault="009D1BC0" w:rsidP="009D1BC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9D1BC0" w:rsidRPr="00D13503" w:rsidRDefault="009D1BC0" w:rsidP="009D1BC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7D6351" w:rsidRPr="00D13503" w:rsidRDefault="009D1BC0" w:rsidP="00611D74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Generalnom sekretaru KPR-a</w:t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9D1BC0" w:rsidRPr="00D13503" w:rsidRDefault="009D1BC0" w:rsidP="00611D74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C9533E" w:rsidRPr="00D1350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44626" w:rsidRPr="00D13503" w:rsidRDefault="00E44626" w:rsidP="00E4462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 wp14:anchorId="04A66502" wp14:editId="7E7DAC2E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26" w:rsidRPr="00D13503" w:rsidRDefault="00E44626" w:rsidP="00E4462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44626" w:rsidRPr="00D13503" w:rsidRDefault="00E44626" w:rsidP="00E4462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44626" w:rsidRPr="00D13503" w:rsidRDefault="00E44626" w:rsidP="00E4462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44626" w:rsidRPr="00D13503" w:rsidRDefault="00E44626" w:rsidP="00E4462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44626" w:rsidRPr="00D13503" w:rsidRDefault="00E44626" w:rsidP="00E4462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04/88</w:t>
      </w:r>
    </w:p>
    <w:p w:rsidR="00E44626" w:rsidRPr="00D13503" w:rsidRDefault="00E44626" w:rsidP="00E4462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20.05.2016</w:t>
      </w:r>
    </w:p>
    <w:p w:rsidR="00E44626" w:rsidRPr="00D13503" w:rsidRDefault="00E44626" w:rsidP="00E44626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Kosovo,člana 13 Zakona b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r. 04/L-131 o penzijskim šemama finansiranim od strane države,  člana </w:t>
      </w:r>
      <w:r w:rsidRPr="00D13503">
        <w:rPr>
          <w:rFonts w:ascii="Book Antiqua" w:hAnsi="Book Antiqua"/>
          <w:lang w:val="sr-Latn-RS"/>
        </w:rPr>
        <w:t>29 Zakona br. 03/L-048 o upravljanju javnim finansijama i odgovornosti,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osnovu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>, Vlada Republike Kosova je, na sednici održanoj 20. maja 2016 godine, donela:</w:t>
      </w:r>
    </w:p>
    <w:p w:rsidR="00E44626" w:rsidRPr="00D13503" w:rsidRDefault="00E44626" w:rsidP="00E44626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67CB1" w:rsidRPr="00D13503" w:rsidRDefault="00803155" w:rsidP="00667CB1">
      <w:pPr>
        <w:tabs>
          <w:tab w:val="left" w:pos="90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highlight w:val="yellow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1.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Usvaja se zahtev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Ministarstva zdravlja za naknadu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dodataka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za radnike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Kardiološke klinike i klinike za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invazivn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u kardiohirurgiju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za 2016.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Godinu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u i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znosu od 82.200 evra. Sredstva se izdvajaju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za bolničk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u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i Univerzitetsk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u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kliničk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u službu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Kosova (sa kod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om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220)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 u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pod-program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u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tercijarne zdravstvene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 usluge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-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K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UC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K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(s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kodom 70100) na sledeći način: 1.1.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15.600 evra za 2 kardio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hirurga po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650 evra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dodatka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mesečno za 12 meseci 2016. godine, ekonomska kategorija plate i dnevnice, </w:t>
      </w:r>
    </w:p>
    <w:p w:rsidR="00667CB1" w:rsidRPr="00D13503" w:rsidRDefault="00B521F7" w:rsidP="00667CB1">
      <w:pPr>
        <w:tabs>
          <w:tab w:val="left" w:pos="900"/>
        </w:tabs>
        <w:spacing w:after="0" w:line="240" w:lineRule="auto"/>
        <w:ind w:left="63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1.2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16.200 evra za 3 anesteziolo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ga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po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450 evra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dodatka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mesečno za 12 meseci 2016. godine, ekonomska kategorija dnevnice i plate; </w:t>
      </w:r>
    </w:p>
    <w:p w:rsidR="00947970" w:rsidRPr="00D13503" w:rsidRDefault="00B521F7" w:rsidP="00947970">
      <w:pPr>
        <w:tabs>
          <w:tab w:val="left" w:pos="900"/>
        </w:tabs>
        <w:spacing w:after="0" w:line="240" w:lineRule="auto"/>
        <w:ind w:left="63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>1.3  12.600 evra za 7 invazivn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ih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kardiologa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>po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450 evra </w:t>
      </w:r>
      <w:r w:rsidR="00667CB1" w:rsidRPr="00D13503">
        <w:rPr>
          <w:rFonts w:ascii="Book Antiqua" w:eastAsia="MS Mincho" w:hAnsi="Book Antiqua" w:cs="Times New Roman"/>
          <w:noProof w:val="0"/>
          <w:lang w:val="sr-Latn-RS"/>
        </w:rPr>
        <w:t xml:space="preserve">dodatka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mesečno za 4 meseca 2016. godine, ekonomska kategorija dnevnice i plate;</w:t>
      </w:r>
    </w:p>
    <w:p w:rsidR="00947970" w:rsidRPr="00D13503" w:rsidRDefault="00947970" w:rsidP="00947970">
      <w:pPr>
        <w:tabs>
          <w:tab w:val="left" w:pos="900"/>
        </w:tabs>
        <w:spacing w:after="0" w:line="240" w:lineRule="auto"/>
        <w:ind w:left="63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1.4.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3,600 evra za 2 perfuzionist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po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150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evra dodatka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mesečno za 12 meseci 2016. godine, ekonomska kategorija dnevnice i plate; </w:t>
      </w:r>
    </w:p>
    <w:p w:rsidR="00947970" w:rsidRPr="00D13503" w:rsidRDefault="00947970" w:rsidP="00947970">
      <w:pPr>
        <w:tabs>
          <w:tab w:val="left" w:pos="900"/>
        </w:tabs>
        <w:spacing w:after="0" w:line="240" w:lineRule="auto"/>
        <w:ind w:left="63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1.5.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7.200 evra za 4 instrumental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ista po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150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evra dodatka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mesečno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za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12 meseca 2016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godine, ekonomska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kategorij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plat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e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i dnevnic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e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; </w:t>
      </w:r>
    </w:p>
    <w:p w:rsidR="00947970" w:rsidRPr="00D13503" w:rsidRDefault="00947970" w:rsidP="00947970">
      <w:pPr>
        <w:tabs>
          <w:tab w:val="left" w:pos="900"/>
        </w:tabs>
        <w:spacing w:after="0" w:line="240" w:lineRule="auto"/>
        <w:ind w:left="63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1.6.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3.000 evra za 5 tehničar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a s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ale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u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inva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zivnoj kardiologiji po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150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evra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dodatka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mesečno za 4 meseca 2016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godine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, ekonomsk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kategorij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plate i dnevnice,</w:t>
      </w:r>
    </w:p>
    <w:p w:rsidR="00B521F7" w:rsidRPr="00D13503" w:rsidRDefault="00947970" w:rsidP="00947970">
      <w:pPr>
        <w:tabs>
          <w:tab w:val="left" w:pos="900"/>
        </w:tabs>
        <w:spacing w:after="0" w:line="240" w:lineRule="auto"/>
        <w:ind w:left="63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1.7.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24.000 evra za 20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odeljenskih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medicinskih sestara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po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100 evra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dodatka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za 12 meseci 2016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godine, ekonomska kategorija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plat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e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i dnevnic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e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B521F7" w:rsidRPr="00D13503" w:rsidRDefault="00B521F7" w:rsidP="00B521F7">
      <w:pPr>
        <w:tabs>
          <w:tab w:val="left" w:pos="1170"/>
        </w:tabs>
        <w:spacing w:after="0" w:line="240" w:lineRule="auto"/>
        <w:ind w:left="1170"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947970" w:rsidRPr="00D13503" w:rsidRDefault="00B521F7" w:rsidP="00803155">
      <w:pPr>
        <w:pStyle w:val="ListParagraph"/>
        <w:numPr>
          <w:ilvl w:val="0"/>
          <w:numId w:val="27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>Sredstva iz stava 1. ove odluke s</w:t>
      </w:r>
      <w:r w:rsidR="00947970" w:rsidRPr="00D13503">
        <w:rPr>
          <w:rFonts w:ascii="Book Antiqua" w:eastAsia="MS Mincho" w:hAnsi="Book Antiqua" w:cs="Times New Roman"/>
          <w:noProof w:val="0"/>
          <w:lang w:val="sr-Latn-RS"/>
        </w:rPr>
        <w:t>e iz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dv</w:t>
      </w:r>
      <w:r w:rsidR="00947970" w:rsidRPr="00D13503">
        <w:rPr>
          <w:rFonts w:ascii="Book Antiqua" w:eastAsia="MS Mincho" w:hAnsi="Book Antiqua" w:cs="Times New Roman"/>
          <w:noProof w:val="0"/>
          <w:lang w:val="sr-Latn-RS"/>
        </w:rPr>
        <w:t xml:space="preserve">ajaju iz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nepredviđenih </w:t>
      </w:r>
      <w:r w:rsidR="00947970" w:rsidRPr="00D13503">
        <w:rPr>
          <w:rFonts w:ascii="Book Antiqua" w:eastAsia="MS Mincho" w:hAnsi="Book Antiqua" w:cs="Times New Roman"/>
          <w:noProof w:val="0"/>
          <w:lang w:val="sr-Latn-RS"/>
        </w:rPr>
        <w:t xml:space="preserve">troškova, podprogram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nepredviđen</w:t>
      </w:r>
      <w:r w:rsidR="00947970" w:rsidRPr="00D13503">
        <w:rPr>
          <w:rFonts w:ascii="Book Antiqua" w:eastAsia="MS Mincho" w:hAnsi="Book Antiqua" w:cs="Times New Roman"/>
          <w:noProof w:val="0"/>
          <w:lang w:val="sr-Latn-RS"/>
        </w:rPr>
        <w:t xml:space="preserve">i troškovi sa kodom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131</w:t>
      </w:r>
      <w:r w:rsidR="00947970" w:rsidRPr="00D13503">
        <w:rPr>
          <w:rFonts w:ascii="Book Antiqua" w:eastAsia="MS Mincho" w:hAnsi="Book Antiqua" w:cs="Times New Roman"/>
          <w:noProof w:val="0"/>
          <w:lang w:val="sr-Latn-RS"/>
        </w:rPr>
        <w:t>00, ekonomska kategorija rezervi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</w:p>
    <w:p w:rsidR="00947970" w:rsidRPr="00D13503" w:rsidRDefault="00947970" w:rsidP="00947970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803155" w:rsidRPr="00D13503" w:rsidRDefault="00947970" w:rsidP="00803155">
      <w:pPr>
        <w:pStyle w:val="ListParagraph"/>
        <w:numPr>
          <w:ilvl w:val="0"/>
          <w:numId w:val="27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>O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bavezuje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se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Ministarstvo zdravlja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odnosno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pod-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program stimulacija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performanse za stručno osoblje (sa kodom 78 800)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da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iz ekonomske kategorije roba i usluga pre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 xml:space="preserve">baci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sredstava u iznosu od 82.200 evra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na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nepredviđene 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>troškove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, u okviru programa 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 xml:space="preserve">nepredviđenih troškova sa kodom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13100, ekonomska kategorija Reserve. Ovaj prenos mora biti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 xml:space="preserve"> izvršen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 u toku 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 xml:space="preserve">rocesa rebalansa 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>budžeta za 2016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 xml:space="preserve"> godinu</w:t>
      </w:r>
      <w:r w:rsidR="00B521F7" w:rsidRPr="00D13503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</w:p>
    <w:p w:rsidR="00803155" w:rsidRPr="00D13503" w:rsidRDefault="00803155" w:rsidP="00803155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803155" w:rsidRPr="00D13503" w:rsidRDefault="00B521F7" w:rsidP="00803155">
      <w:pPr>
        <w:numPr>
          <w:ilvl w:val="0"/>
          <w:numId w:val="27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lastRenderedPageBreak/>
        <w:t xml:space="preserve">Za sprovođenje ove odluke 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 xml:space="preserve">obavezuje se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bolni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 xml:space="preserve">čka 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>i Univerzitetsk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>a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kliničk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>a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služba Kosova, Ministarstv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>o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zdravlja i Ministarstv</w:t>
      </w:r>
      <w:r w:rsidR="00803155" w:rsidRPr="00D13503">
        <w:rPr>
          <w:rFonts w:ascii="Book Antiqua" w:eastAsia="MS Mincho" w:hAnsi="Book Antiqua" w:cs="Times New Roman"/>
          <w:noProof w:val="0"/>
          <w:lang w:val="sr-Latn-RS"/>
        </w:rPr>
        <w:t>o</w:t>
      </w:r>
      <w:r w:rsidRPr="00D13503">
        <w:rPr>
          <w:rFonts w:ascii="Book Antiqua" w:eastAsia="MS Mincho" w:hAnsi="Book Antiqua" w:cs="Times New Roman"/>
          <w:noProof w:val="0"/>
          <w:lang w:val="sr-Latn-RS"/>
        </w:rPr>
        <w:t xml:space="preserve"> finansija. </w:t>
      </w:r>
    </w:p>
    <w:p w:rsidR="00803155" w:rsidRPr="00D13503" w:rsidRDefault="00803155" w:rsidP="00803155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B521F7" w:rsidRPr="00D13503" w:rsidRDefault="00B521F7" w:rsidP="00803155">
      <w:pPr>
        <w:numPr>
          <w:ilvl w:val="0"/>
          <w:numId w:val="27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lang w:val="sr-Latn-RS"/>
        </w:rPr>
        <w:t>Odluka stupa na snagu na dan potpisivanja.</w:t>
      </w:r>
    </w:p>
    <w:p w:rsidR="00E44626" w:rsidRPr="00D13503" w:rsidRDefault="00E44626" w:rsidP="00E44626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E44626" w:rsidRPr="00D13503" w:rsidRDefault="00E44626" w:rsidP="00E44626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___________________                                                                                                         Premijer Republike Kosovo  </w:t>
      </w:r>
    </w:p>
    <w:p w:rsidR="00E44626" w:rsidRPr="00D13503" w:rsidRDefault="00E44626" w:rsidP="00E44626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E44626" w:rsidRPr="00D13503" w:rsidRDefault="00E44626" w:rsidP="00E4462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E44626" w:rsidRPr="00D13503" w:rsidRDefault="00E44626" w:rsidP="00E4462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E44626" w:rsidRPr="00D13503" w:rsidRDefault="00E44626" w:rsidP="00E4462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Generalnom sekretaru KPR-a</w:t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E44626" w:rsidRPr="00D13503" w:rsidRDefault="00E44626" w:rsidP="00E4462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E44626" w:rsidRPr="00D13503" w:rsidRDefault="00E44626" w:rsidP="00E4462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03155" w:rsidRPr="00D13503" w:rsidRDefault="0080315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67CB1" w:rsidRPr="00D13503" w:rsidRDefault="00667CB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46F61762" wp14:editId="69EBD3A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67CB1" w:rsidRPr="00D13503" w:rsidRDefault="00667CB1" w:rsidP="00667C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66A59" w:rsidRPr="00D13503" w:rsidRDefault="00667CB1" w:rsidP="00166A59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</w:t>
      </w:r>
      <w:r w:rsidR="00166A59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66A59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  <w:r w:rsidR="00166A59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05/88</w:t>
      </w:r>
    </w:p>
    <w:p w:rsidR="00166A59" w:rsidRPr="00D13503" w:rsidRDefault="00166A59" w:rsidP="00166A5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20.05.2016</w:t>
      </w:r>
    </w:p>
    <w:p w:rsidR="00166A59" w:rsidRPr="00D13503" w:rsidRDefault="00166A59" w:rsidP="00166A59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 člana 29 Zakona b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r. 03/L-048 o upravljanju javnim finansijama i odgovornostima,  sa izvršenim izmenama i dopunama</w:t>
      </w:r>
      <w:r w:rsidRPr="00D13503">
        <w:rPr>
          <w:rFonts w:ascii="Book Antiqua" w:hAnsi="Book Antiqua"/>
          <w:lang w:val="sr-Latn-RS"/>
        </w:rPr>
        <w:t>,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osnovu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>, Vlada Republike Kosova je, na sednici održanoj 20. maja 2016 godine, donela:</w:t>
      </w:r>
    </w:p>
    <w:p w:rsidR="00667CB1" w:rsidRPr="00D13503" w:rsidRDefault="00667CB1" w:rsidP="00667CB1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66A59" w:rsidRPr="00D13503" w:rsidRDefault="00166A59" w:rsidP="00166A59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67CB1" w:rsidRPr="00D13503" w:rsidRDefault="00667CB1" w:rsidP="00667CB1">
      <w:p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b/>
          <w:noProof w:val="0"/>
          <w:sz w:val="16"/>
          <w:szCs w:val="16"/>
          <w:lang w:val="sr-Latn-RS"/>
        </w:rPr>
      </w:pPr>
    </w:p>
    <w:p w:rsidR="00667CB1" w:rsidRPr="00D13503" w:rsidRDefault="00667CB1" w:rsidP="00667CB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66A59" w:rsidRPr="00D13503" w:rsidRDefault="00166A59" w:rsidP="00166A59">
      <w:pPr>
        <w:pStyle w:val="ListParagraph"/>
        <w:numPr>
          <w:ilvl w:val="0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sz w:val="24"/>
          <w:szCs w:val="24"/>
          <w:lang w:val="sr-Latn-RS"/>
        </w:rPr>
        <w:t xml:space="preserve">Odobren je zahtev državnog tužilaštva za dodelu sredstava u iznosu od 207.259 evra za pokrivanje troškova zakupa za zgradu Osnovnog tužilaštva u Mitrovici, kao i za pokrivanje troškova inventara i opreme za informacionu tehnologiju. Raspodela ovih sredstava se vrši u cilju implementacije Zakona br. 04/L-199 o ratifikaciji Prvog međunarodnog sporazuma o principima koji regulišu normalizaciju odnosa između Republike Kosova i Republike Srbije </w:t>
      </w:r>
    </w:p>
    <w:p w:rsidR="00166A59" w:rsidRPr="00D13503" w:rsidRDefault="00166A59" w:rsidP="00166A59">
      <w:pPr>
        <w:pStyle w:val="ListParagraph"/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</w:pPr>
    </w:p>
    <w:p w:rsidR="00166A59" w:rsidRPr="00D13503" w:rsidRDefault="00166A59" w:rsidP="00166A59">
      <w:pPr>
        <w:pStyle w:val="ListParagraph"/>
        <w:numPr>
          <w:ilvl w:val="0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sz w:val="24"/>
          <w:szCs w:val="24"/>
          <w:lang w:val="sr-Latn-RS"/>
        </w:rPr>
        <w:t xml:space="preserve">Sredstva iz stava 1. ove odluke će biti izdvojena iz nepredviđenih troškova, pod program nepredviđeni troškovi sa kodom 13100, ekonomska kategorija rezerve i prebacuju se  državnom tužilaštvu, organizacionog koda 250 podprogram tužioci i administracija sa kodom 33500, ekonomska kategorija robe i usluge.  </w:t>
      </w:r>
    </w:p>
    <w:p w:rsidR="00166A59" w:rsidRPr="00D13503" w:rsidRDefault="00166A59" w:rsidP="00166A59">
      <w:pPr>
        <w:pStyle w:val="ListParagraph"/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</w:pPr>
    </w:p>
    <w:p w:rsidR="00166A59" w:rsidRPr="00D13503" w:rsidRDefault="00166A59" w:rsidP="00166A59">
      <w:pPr>
        <w:pStyle w:val="ListParagraph"/>
        <w:numPr>
          <w:ilvl w:val="0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sz w:val="24"/>
          <w:szCs w:val="24"/>
          <w:lang w:val="sr-Latn-RS"/>
        </w:rPr>
        <w:t xml:space="preserve"> Obavezuje se državno tužilaštvo i Ministarstvo finansija za sprovođenje ove odluke. </w:t>
      </w:r>
    </w:p>
    <w:p w:rsidR="00166A59" w:rsidRPr="00D13503" w:rsidRDefault="00166A59" w:rsidP="00166A59">
      <w:pPr>
        <w:pStyle w:val="ListParagraph"/>
        <w:rPr>
          <w:rFonts w:ascii="Book Antiqua" w:eastAsia="MS Mincho" w:hAnsi="Book Antiqua" w:cs="Times New Roman"/>
          <w:noProof w:val="0"/>
          <w:sz w:val="24"/>
          <w:szCs w:val="24"/>
          <w:lang w:val="sr-Latn-RS"/>
        </w:rPr>
      </w:pPr>
    </w:p>
    <w:p w:rsidR="00166A59" w:rsidRPr="00D13503" w:rsidRDefault="00166A59" w:rsidP="00166A59">
      <w:pPr>
        <w:pStyle w:val="ListParagraph"/>
        <w:numPr>
          <w:ilvl w:val="0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sz w:val="24"/>
          <w:szCs w:val="24"/>
          <w:lang w:val="sr-Latn-RS"/>
        </w:rPr>
        <w:t>Odluka stupa na snagu danom potpisivanja</w:t>
      </w:r>
      <w:r w:rsidRPr="00D13503"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  <w:t>.</w:t>
      </w:r>
    </w:p>
    <w:p w:rsidR="00166A59" w:rsidRPr="00D13503" w:rsidRDefault="00166A59" w:rsidP="00166A59">
      <w:pPr>
        <w:pStyle w:val="ListParagraph"/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b/>
          <w:noProof w:val="0"/>
          <w:sz w:val="24"/>
          <w:szCs w:val="24"/>
          <w:lang w:val="sr-Latn-RS"/>
        </w:rPr>
      </w:pPr>
    </w:p>
    <w:p w:rsidR="00166A59" w:rsidRPr="00D13503" w:rsidRDefault="00166A59" w:rsidP="00166A59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166A59" w:rsidRPr="00D13503" w:rsidRDefault="00166A59" w:rsidP="00166A59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___________________                                                                                                         Premijer Republike Kosovo  </w:t>
      </w:r>
    </w:p>
    <w:p w:rsidR="00166A59" w:rsidRPr="00D13503" w:rsidRDefault="00166A59" w:rsidP="00166A59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166A59" w:rsidRPr="00D13503" w:rsidRDefault="00166A59" w:rsidP="00166A59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166A59" w:rsidRPr="00D13503" w:rsidRDefault="00166A59" w:rsidP="00166A59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166A59" w:rsidRPr="00D13503" w:rsidRDefault="00166A59" w:rsidP="00166A59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Generalnom sekretaru KPR-a</w:t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166A59" w:rsidRPr="00D13503" w:rsidRDefault="00166A59" w:rsidP="00166A59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7D6351" w:rsidRPr="00D13503" w:rsidRDefault="007D6351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1350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1350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D1350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053BA8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E7672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053BA8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C9533E" w:rsidRPr="00D1350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53BA8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053BA8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D1350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3E7672" w:rsidRPr="00D13503">
        <w:rPr>
          <w:rFonts w:ascii="Book Antiqua" w:hAnsi="Book Antiqua"/>
          <w:color w:val="000000"/>
          <w:lang w:val="sr-Latn-RS"/>
        </w:rPr>
        <w:t>,</w:t>
      </w:r>
      <w:r w:rsidR="00F624C1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053BA8" w:rsidRPr="00D13503">
        <w:rPr>
          <w:rFonts w:ascii="Book Antiqua" w:hAnsi="Book Antiqua"/>
          <w:lang w:val="sr-Latn-RS"/>
        </w:rPr>
        <w:t>Odluke Vlade Kosova br. 02/86  od 29.04.2016 za usvajanje Srednjoročnog okvira troškova za 2017-2019 godinu,</w:t>
      </w:r>
      <w:r w:rsidR="00F624C1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E7B3A" w:rsidRPr="00D13503">
        <w:rPr>
          <w:rFonts w:ascii="Book Antiqua" w:hAnsi="Book Antiqua"/>
          <w:color w:val="000000"/>
          <w:lang w:val="sr-Latn-RS"/>
        </w:rPr>
        <w:t>2</w:t>
      </w:r>
      <w:r w:rsidR="00053BA8" w:rsidRPr="00D13503">
        <w:rPr>
          <w:rFonts w:ascii="Book Antiqua" w:hAnsi="Book Antiqua"/>
          <w:color w:val="000000"/>
          <w:lang w:val="sr-Latn-RS"/>
        </w:rPr>
        <w:t>0</w:t>
      </w:r>
      <w:r w:rsidRPr="00D13503">
        <w:rPr>
          <w:rFonts w:ascii="Book Antiqua" w:hAnsi="Book Antiqua"/>
          <w:color w:val="000000"/>
          <w:lang w:val="sr-Latn-RS"/>
        </w:rPr>
        <w:t xml:space="preserve">. </w:t>
      </w:r>
      <w:r w:rsidR="00053BA8" w:rsidRPr="00D13503">
        <w:rPr>
          <w:rFonts w:ascii="Book Antiqua" w:hAnsi="Book Antiqua"/>
          <w:color w:val="000000"/>
          <w:lang w:val="sr-Latn-RS"/>
        </w:rPr>
        <w:t xml:space="preserve">maja </w:t>
      </w:r>
      <w:r w:rsidR="00065E7B" w:rsidRPr="00D13503">
        <w:rPr>
          <w:rFonts w:ascii="Book Antiqua" w:hAnsi="Book Antiqua"/>
          <w:color w:val="000000"/>
          <w:lang w:val="sr-Latn-RS"/>
        </w:rPr>
        <w:t>2016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D1350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D1350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471FC4" w:rsidRPr="00D13503" w:rsidRDefault="00471FC4" w:rsidP="00471FC4">
      <w:pPr>
        <w:jc w:val="center"/>
        <w:rPr>
          <w:rFonts w:ascii="Book Antiqua" w:hAnsi="Book Antiqua"/>
          <w:b/>
          <w:bCs/>
          <w:lang w:val="sr-Latn-RS"/>
        </w:rPr>
      </w:pP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Usvaja se zahtev Ministarstva finansija da izdvoji kontingenciju za korekciju formule-dela opšteg granta za 2017. godinu za opštine, u iznosu od 4.000.000 (četiri miliona) evra. </w:t>
      </w: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Sredstva iz stava 1 ove odluke će biti dodeljena 14 opština u Republici  Kosovo sa populacijom manjom od 22.000 (dvadeset dve hiljade ) stanovnika, kako bi se omogućilo pružanje minimalnog nivoa  usluga za građane ovih opština (Prilog 1). </w:t>
      </w: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Sredstva iz stava 1. ove odluke će se dodeliti opštinama na osnovu  priloženog priloga 1.  </w:t>
      </w: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Obavezuje se generalni sekretar Kancelarije premijera da odluku procesuira  Skupštini Kosova za razmatranje  i usvajanje. </w:t>
      </w: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5. Obavezje se  Ministarstvo finansija i </w:t>
      </w:r>
      <w:r w:rsidR="003D0DB8"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pogođene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opštine za sprovođenje ove odluke </w:t>
      </w:r>
    </w:p>
    <w:p w:rsidR="00053BA8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7B3A" w:rsidRPr="00D13503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6. Odluka stupa na snagu danom potpisivanja.</w:t>
      </w:r>
    </w:p>
    <w:p w:rsidR="00C9533E" w:rsidRPr="00D13503" w:rsidRDefault="00C9533E" w:rsidP="003312F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1350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C9533E" w:rsidRPr="00D13503" w:rsidRDefault="00C9533E" w:rsidP="00C9533E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</w:p>
    <w:p w:rsidR="00C9533E" w:rsidRPr="00D13503" w:rsidRDefault="00C9533E" w:rsidP="00C9533E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13503" w:rsidRDefault="00C9533E" w:rsidP="00C9533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C9533E" w:rsidRPr="00D1350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C9533E" w:rsidRPr="00D1350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C9533E" w:rsidRPr="00D1350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Generalnom sekretaru KPR-a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C9533E" w:rsidRPr="00D1350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lastRenderedPageBreak/>
        <w:t>Arhivi Vlade</w:t>
      </w:r>
    </w:p>
    <w:p w:rsidR="00C9533E" w:rsidRPr="00D1350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1350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D13503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D13503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D13503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D13503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D13503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161A5F0E" wp14:editId="0CBD6658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67CB1" w:rsidRPr="00D13503" w:rsidRDefault="00667CB1" w:rsidP="00667C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67CB1" w:rsidRPr="00D13503" w:rsidRDefault="00667CB1" w:rsidP="00D13503">
      <w:pPr>
        <w:spacing w:after="0" w:line="240" w:lineRule="auto"/>
        <w:ind w:left="6480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</w:p>
    <w:p w:rsidR="00D13503" w:rsidRPr="00D13503" w:rsidRDefault="00D13503" w:rsidP="00D1350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/88</w:t>
      </w:r>
    </w:p>
    <w:p w:rsidR="00D13503" w:rsidRPr="00D13503" w:rsidRDefault="00D13503" w:rsidP="00D1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20.05.2016</w:t>
      </w:r>
    </w:p>
    <w:p w:rsidR="00D13503" w:rsidRPr="00D13503" w:rsidRDefault="00D13503" w:rsidP="00D13503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Pr="00D13503">
        <w:rPr>
          <w:rFonts w:ascii="Book Antiqua" w:hAnsi="Book Antiqua"/>
          <w:lang w:val="sr-Latn-RS"/>
        </w:rPr>
        <w:t>lana</w:t>
      </w:r>
      <w:r w:rsidRPr="00D13503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4 stav 2  zakona </w:t>
      </w:r>
      <w:r w:rsidRPr="00D13503">
        <w:rPr>
          <w:rFonts w:ascii="Book Antiqua" w:hAnsi="Book Antiqua"/>
          <w:lang w:val="sr-Latn-RS"/>
        </w:rPr>
        <w:t>br. 0</w:t>
      </w:r>
      <w:r>
        <w:rPr>
          <w:rFonts w:ascii="Book Antiqua" w:hAnsi="Book Antiqua"/>
          <w:lang w:val="sr-Latn-RS"/>
        </w:rPr>
        <w:t>4</w:t>
      </w:r>
      <w:r w:rsidRPr="00D13503">
        <w:rPr>
          <w:rFonts w:ascii="Book Antiqua" w:hAnsi="Book Antiqua"/>
          <w:lang w:val="sr-Latn-RS"/>
        </w:rPr>
        <w:t>/</w:t>
      </w:r>
      <w:r>
        <w:rPr>
          <w:rFonts w:ascii="Book Antiqua" w:hAnsi="Book Antiqua"/>
          <w:lang w:val="sr-Latn-RS"/>
        </w:rPr>
        <w:t>L-052</w:t>
      </w:r>
      <w:r w:rsidRPr="00D13503">
        <w:rPr>
          <w:rFonts w:ascii="Book Antiqua" w:hAnsi="Book Antiqua"/>
          <w:lang w:val="sr-Latn-RS"/>
        </w:rPr>
        <w:t xml:space="preserve">  </w:t>
      </w:r>
      <w:r>
        <w:rPr>
          <w:rFonts w:ascii="Book Antiqua" w:hAnsi="Book Antiqua"/>
          <w:lang w:val="sr-Latn-RS"/>
        </w:rPr>
        <w:t>o međunarodnim sporazumima</w:t>
      </w:r>
      <w:r w:rsidRPr="00D13503">
        <w:rPr>
          <w:rFonts w:ascii="Book Antiqua" w:hAnsi="Book Antiqua"/>
          <w:lang w:val="sr-Latn-RS"/>
        </w:rPr>
        <w:t>,</w:t>
      </w:r>
      <w:r>
        <w:rPr>
          <w:rFonts w:ascii="Book Antiqua" w:hAnsi="Book Antiqua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>, Vlada Republike Kosova je, na sednici održanoj 20. maja 2016 godine, donela:</w:t>
      </w:r>
    </w:p>
    <w:p w:rsidR="00667CB1" w:rsidRPr="00D13503" w:rsidRDefault="00667CB1" w:rsidP="00667CB1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3503" w:rsidRPr="00D13503" w:rsidRDefault="00D13503" w:rsidP="00D13503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67CB1" w:rsidRPr="00D13503" w:rsidRDefault="00667CB1" w:rsidP="00667CB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RS"/>
        </w:rPr>
      </w:pPr>
    </w:p>
    <w:p w:rsidR="00D13503" w:rsidRPr="00D13503" w:rsidRDefault="00D13503" w:rsidP="00D13503">
      <w:pPr>
        <w:pStyle w:val="ListParagraph"/>
        <w:numPr>
          <w:ilvl w:val="0"/>
          <w:numId w:val="2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Usvojena je u principu inicijativa za zaključivanje Sporazuma o uzajamnoj pravnoj pomoći u građanskim i trgovačkim predmetima između Vlade Republike Kosovo i Saveta ministara Republike Albanije. </w:t>
      </w:r>
    </w:p>
    <w:p w:rsidR="00D13503" w:rsidRPr="00D13503" w:rsidRDefault="00D13503" w:rsidP="00D1350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3503" w:rsidRPr="00D13503" w:rsidRDefault="00D13503" w:rsidP="00D13503">
      <w:pPr>
        <w:pStyle w:val="ListParagraph"/>
        <w:numPr>
          <w:ilvl w:val="0"/>
          <w:numId w:val="2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Tokom pregovora o ovom sporazumu , obavezuje se Ministarstvo pravde da procesuira u skladu sa odredbama Ustava Republike Kosova, Zakona br. 04/L-052 o međunarodnim sporazumima i drugim relevantnim važečim propisima. </w:t>
      </w:r>
    </w:p>
    <w:p w:rsidR="00D13503" w:rsidRPr="00D13503" w:rsidRDefault="00D13503" w:rsidP="00D1350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3503" w:rsidRPr="00D13503" w:rsidRDefault="00D13503" w:rsidP="00D13503">
      <w:pPr>
        <w:pStyle w:val="ListParagraph"/>
        <w:numPr>
          <w:ilvl w:val="0"/>
          <w:numId w:val="2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nakon potpisivanja.</w:t>
      </w:r>
    </w:p>
    <w:p w:rsidR="00667CB1" w:rsidRPr="00D13503" w:rsidRDefault="00667CB1" w:rsidP="00667CB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7CB1" w:rsidRPr="00D13503" w:rsidRDefault="00667CB1" w:rsidP="00667CB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3503" w:rsidRPr="00D13503" w:rsidRDefault="00D13503" w:rsidP="00D13503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D13503" w:rsidRPr="00D13503" w:rsidRDefault="00D13503" w:rsidP="00D13503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</w:p>
    <w:p w:rsidR="00D13503" w:rsidRPr="00D13503" w:rsidRDefault="00D13503" w:rsidP="00D13503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D13503" w:rsidRPr="00D13503" w:rsidRDefault="00D13503" w:rsidP="00D13503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D13503" w:rsidRPr="00D13503" w:rsidRDefault="00D13503" w:rsidP="00D1350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D13503" w:rsidRPr="00D13503" w:rsidRDefault="00D13503" w:rsidP="00D1350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D13503" w:rsidRPr="00D13503" w:rsidRDefault="00D13503" w:rsidP="00D1350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Generalnom sekretaru KPR-a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D13503" w:rsidRPr="00D13503" w:rsidRDefault="00D13503" w:rsidP="00D13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D13503" w:rsidRPr="00D13503" w:rsidRDefault="00D13503" w:rsidP="00D13503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3503" w:rsidRPr="00D13503" w:rsidRDefault="00D13503" w:rsidP="00D13503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67CB1" w:rsidRPr="00D13503" w:rsidRDefault="00667CB1" w:rsidP="00667CB1">
      <w:pPr>
        <w:tabs>
          <w:tab w:val="left" w:pos="1390"/>
        </w:tabs>
        <w:rPr>
          <w:lang w:val="sr-Latn-RS"/>
        </w:rPr>
      </w:pPr>
    </w:p>
    <w:p w:rsidR="00667CB1" w:rsidRPr="00D13503" w:rsidRDefault="00667CB1" w:rsidP="00667CB1">
      <w:pPr>
        <w:tabs>
          <w:tab w:val="left" w:pos="1390"/>
        </w:tabs>
        <w:rPr>
          <w:lang w:val="sr-Latn-RS"/>
        </w:rPr>
      </w:pP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2E1AC4AC" wp14:editId="53F7C842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67CB1" w:rsidRPr="00D13503" w:rsidRDefault="00667CB1" w:rsidP="00667C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13503" w:rsidRPr="00D13503" w:rsidRDefault="00667CB1" w:rsidP="00AD7CA2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D13503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AD7CA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  <w:r w:rsidR="00D13503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AD7C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D13503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/88</w:t>
      </w:r>
    </w:p>
    <w:p w:rsidR="00D13503" w:rsidRPr="00D13503" w:rsidRDefault="00D13503" w:rsidP="00D1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20.05.2016</w:t>
      </w:r>
    </w:p>
    <w:p w:rsidR="00D13503" w:rsidRPr="00D13503" w:rsidRDefault="00D13503" w:rsidP="00D13503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Pr="00D13503">
        <w:rPr>
          <w:rFonts w:ascii="Book Antiqua" w:hAnsi="Book Antiqua"/>
          <w:lang w:val="sr-Latn-RS"/>
        </w:rPr>
        <w:t xml:space="preserve">lana </w:t>
      </w:r>
      <w:r w:rsidR="00AD7CA2">
        <w:rPr>
          <w:rFonts w:ascii="Book Antiqua" w:hAnsi="Book Antiqua"/>
          <w:lang w:val="sr-Latn-RS"/>
        </w:rPr>
        <w:t>6</w:t>
      </w:r>
      <w:r>
        <w:rPr>
          <w:rFonts w:ascii="Book Antiqua" w:hAnsi="Book Antiqua"/>
          <w:lang w:val="sr-Latn-RS"/>
        </w:rPr>
        <w:t xml:space="preserve"> zakona </w:t>
      </w:r>
      <w:r w:rsidRPr="00D13503">
        <w:rPr>
          <w:rFonts w:ascii="Book Antiqua" w:hAnsi="Book Antiqua"/>
          <w:lang w:val="sr-Latn-RS"/>
        </w:rPr>
        <w:t>br. 0</w:t>
      </w:r>
      <w:r>
        <w:rPr>
          <w:rFonts w:ascii="Book Antiqua" w:hAnsi="Book Antiqua"/>
          <w:lang w:val="sr-Latn-RS"/>
        </w:rPr>
        <w:t>4</w:t>
      </w:r>
      <w:r w:rsidRPr="00D13503">
        <w:rPr>
          <w:rFonts w:ascii="Book Antiqua" w:hAnsi="Book Antiqua"/>
          <w:lang w:val="sr-Latn-RS"/>
        </w:rPr>
        <w:t>/</w:t>
      </w:r>
      <w:r>
        <w:rPr>
          <w:rFonts w:ascii="Book Antiqua" w:hAnsi="Book Antiqua"/>
          <w:lang w:val="sr-Latn-RS"/>
        </w:rPr>
        <w:t>L-</w:t>
      </w:r>
      <w:r w:rsidR="00AD7CA2">
        <w:rPr>
          <w:rFonts w:ascii="Book Antiqua" w:hAnsi="Book Antiqua"/>
          <w:lang w:val="sr-Latn-RS"/>
        </w:rPr>
        <w:t>152</w:t>
      </w:r>
      <w:r w:rsidRPr="00D13503">
        <w:rPr>
          <w:rFonts w:ascii="Book Antiqua" w:hAnsi="Book Antiqua"/>
          <w:lang w:val="sr-Latn-RS"/>
        </w:rPr>
        <w:t xml:space="preserve">  </w:t>
      </w:r>
      <w:r>
        <w:rPr>
          <w:rFonts w:ascii="Book Antiqua" w:hAnsi="Book Antiqua"/>
          <w:lang w:val="sr-Latn-RS"/>
        </w:rPr>
        <w:t xml:space="preserve">o </w:t>
      </w:r>
      <w:r w:rsidR="00AD7CA2">
        <w:rPr>
          <w:rFonts w:ascii="Book Antiqua" w:hAnsi="Book Antiqua"/>
          <w:lang w:val="sr-Latn-RS"/>
        </w:rPr>
        <w:t>trgovini strateškim dokumentima</w:t>
      </w:r>
      <w:r w:rsidRPr="00D13503">
        <w:rPr>
          <w:rFonts w:ascii="Book Antiqua" w:hAnsi="Book Antiqua"/>
          <w:lang w:val="sr-Latn-RS"/>
        </w:rPr>
        <w:t>,</w:t>
      </w:r>
      <w:r>
        <w:rPr>
          <w:rFonts w:ascii="Book Antiqua" w:hAnsi="Book Antiqua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>, Vlada Republike Kosova je, na sednici održanoj 20. maja 2016 godine, donela:</w:t>
      </w:r>
    </w:p>
    <w:p w:rsidR="00D13503" w:rsidRPr="00D13503" w:rsidRDefault="00D13503" w:rsidP="00D13503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13503" w:rsidRPr="00AD7CA2" w:rsidRDefault="00D13503" w:rsidP="00D1350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AD7CA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667CB1" w:rsidRPr="00D13503" w:rsidRDefault="00667CB1" w:rsidP="00667CB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7CA2" w:rsidRPr="00AD7CA2" w:rsidRDefault="00AD7CA2" w:rsidP="00AD7CA2">
      <w:pPr>
        <w:pStyle w:val="ListParagraph"/>
        <w:numPr>
          <w:ilvl w:val="0"/>
          <w:numId w:val="24"/>
        </w:num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AD7CA2">
        <w:rPr>
          <w:rFonts w:ascii="Book Antiqua" w:eastAsia="MS Mincho" w:hAnsi="Book Antiqua" w:cs="Times New Roman"/>
          <w:noProof w:val="0"/>
          <w:lang w:val="sr-Latn-RS"/>
        </w:rPr>
        <w:t xml:space="preserve">Odobren je spisak robe dvojne upotrebe, koje su predmet državne kontrole uvoza i izvoza. </w:t>
      </w:r>
    </w:p>
    <w:p w:rsidR="00AD7CA2" w:rsidRDefault="00AD7CA2" w:rsidP="00AD7CA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AD7CA2" w:rsidRPr="00AD7CA2" w:rsidRDefault="00AD7CA2" w:rsidP="00AD7CA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AD7CA2" w:rsidRPr="00AD7CA2" w:rsidRDefault="00AD7CA2" w:rsidP="00AD7CA2">
      <w:pPr>
        <w:pStyle w:val="ListParagraph"/>
        <w:numPr>
          <w:ilvl w:val="0"/>
          <w:numId w:val="24"/>
        </w:num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AD7CA2">
        <w:rPr>
          <w:rFonts w:ascii="Book Antiqua" w:eastAsia="MS Mincho" w:hAnsi="Book Antiqua" w:cs="Times New Roman"/>
          <w:noProof w:val="0"/>
          <w:lang w:val="sr-Latn-RS"/>
        </w:rPr>
        <w:t xml:space="preserve">Obavezuje se Odeljenje za strateške robe u Ministarstvu trgovine i industrije i Odbor za licenciranje robe i Strateške usluge za realizaciju ove odluke. </w:t>
      </w:r>
    </w:p>
    <w:p w:rsidR="00AD7CA2" w:rsidRDefault="00AD7CA2" w:rsidP="00AD7CA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AD7CA2" w:rsidRPr="00AD7CA2" w:rsidRDefault="00AD7CA2" w:rsidP="00AD7CA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AD7CA2" w:rsidRDefault="00AD7CA2" w:rsidP="00AD7CA2">
      <w:pPr>
        <w:pStyle w:val="ListParagraph"/>
        <w:numPr>
          <w:ilvl w:val="0"/>
          <w:numId w:val="24"/>
        </w:num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AD7CA2">
        <w:rPr>
          <w:rFonts w:ascii="Book Antiqua" w:eastAsia="MS Mincho" w:hAnsi="Book Antiqua" w:cs="Times New Roman"/>
          <w:noProof w:val="0"/>
          <w:lang w:val="sr-Latn-RS"/>
        </w:rPr>
        <w:t xml:space="preserve">Sastavni deo ove odluke je i spisak, koji će biti objavljen od strane Ministarstva trgovine i industrije. </w:t>
      </w:r>
    </w:p>
    <w:p w:rsidR="00AD7CA2" w:rsidRPr="00AD7CA2" w:rsidRDefault="00AD7CA2" w:rsidP="00AD7CA2">
      <w:pPr>
        <w:pStyle w:val="ListParagraph"/>
        <w:spacing w:after="0" w:line="240" w:lineRule="auto"/>
        <w:ind w:left="360"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AD7CA2" w:rsidRPr="00AD7CA2" w:rsidRDefault="00AD7CA2" w:rsidP="00AD7CA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667CB1" w:rsidRPr="00AD7CA2" w:rsidRDefault="00AD7CA2" w:rsidP="00784794">
      <w:pPr>
        <w:pStyle w:val="ListParagraph"/>
        <w:numPr>
          <w:ilvl w:val="0"/>
          <w:numId w:val="24"/>
        </w:numPr>
        <w:spacing w:after="0" w:line="240" w:lineRule="auto"/>
        <w:ind w:right="-540"/>
        <w:jc w:val="both"/>
        <w:rPr>
          <w:rFonts w:ascii="Times New Roman" w:eastAsia="MS Mincho" w:hAnsi="Times New Roman" w:cs="Times New Roman"/>
          <w:noProof w:val="0"/>
          <w:lang w:val="sr-Latn-RS"/>
        </w:rPr>
      </w:pPr>
      <w:r w:rsidRPr="00AD7CA2">
        <w:rPr>
          <w:rFonts w:ascii="Book Antiqua" w:eastAsia="MS Mincho" w:hAnsi="Book Antiqua" w:cs="Times New Roman"/>
          <w:noProof w:val="0"/>
          <w:lang w:val="sr-Latn-RS"/>
        </w:rPr>
        <w:t>Odluka stupa na snagu nakon potpisivanja.</w:t>
      </w:r>
      <w:r w:rsidR="00667CB1" w:rsidRPr="00AD7CA2">
        <w:rPr>
          <w:rFonts w:ascii="Times New Roman" w:eastAsia="MS Mincho" w:hAnsi="Times New Roman" w:cs="Times New Roman"/>
          <w:noProof w:val="0"/>
          <w:lang w:val="sr-Latn-RS"/>
        </w:rPr>
        <w:t xml:space="preserve">    </w:t>
      </w:r>
    </w:p>
    <w:p w:rsidR="00667CB1" w:rsidRPr="00D13503" w:rsidRDefault="00667CB1" w:rsidP="00667CB1">
      <w:pPr>
        <w:pStyle w:val="ListParagraph"/>
        <w:spacing w:after="0" w:line="240" w:lineRule="auto"/>
        <w:ind w:right="-540"/>
        <w:jc w:val="both"/>
        <w:rPr>
          <w:rFonts w:ascii="Times New Roman" w:eastAsia="MS Mincho" w:hAnsi="Times New Roman" w:cs="Times New Roman"/>
          <w:noProof w:val="0"/>
          <w:lang w:val="sr-Latn-RS"/>
        </w:rPr>
      </w:pPr>
      <w:r w:rsidRPr="00D13503">
        <w:rPr>
          <w:rFonts w:ascii="Times New Roman" w:eastAsia="MS Mincho" w:hAnsi="Times New Roman" w:cs="Times New Roman"/>
          <w:noProof w:val="0"/>
          <w:lang w:val="sr-Latn-RS"/>
        </w:rPr>
        <w:t xml:space="preserve">                                                      </w:t>
      </w:r>
    </w:p>
    <w:p w:rsidR="00AD7CA2" w:rsidRPr="00D13503" w:rsidRDefault="00667CB1" w:rsidP="00AD7CA2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</w:t>
      </w:r>
      <w:r w:rsidR="00AD7CA2" w:rsidRPr="00D13503">
        <w:rPr>
          <w:rFonts w:ascii="Book Antiqua" w:hAnsi="Book Antiqua"/>
          <w:b/>
          <w:lang w:val="sr-Latn-RS" w:eastAsia="en-GB"/>
        </w:rPr>
        <w:t>Isa MUSTAFA</w:t>
      </w:r>
    </w:p>
    <w:p w:rsidR="00AD7CA2" w:rsidRPr="00D13503" w:rsidRDefault="00AD7CA2" w:rsidP="00AD7CA2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</w:p>
    <w:p w:rsidR="00AD7CA2" w:rsidRPr="00D13503" w:rsidRDefault="00AD7CA2" w:rsidP="00AD7CA2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AD7CA2" w:rsidRPr="00D13503" w:rsidRDefault="00AD7CA2" w:rsidP="00AD7CA2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AD7CA2" w:rsidRPr="00D13503" w:rsidRDefault="00AD7CA2" w:rsidP="00AD7CA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AD7CA2" w:rsidRPr="00D13503" w:rsidRDefault="00AD7CA2" w:rsidP="00AD7CA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AD7CA2" w:rsidRPr="00D13503" w:rsidRDefault="00AD7CA2" w:rsidP="00AD7CA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Generalnom sekretaru KPR-a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AD7CA2" w:rsidRPr="00D13503" w:rsidRDefault="00AD7CA2" w:rsidP="00AD7C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667CB1" w:rsidRPr="00D13503" w:rsidRDefault="00667CB1" w:rsidP="00AD7C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7CB1" w:rsidRPr="00D13503" w:rsidRDefault="00667CB1" w:rsidP="00667CB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71CD08ED" wp14:editId="61DC71B1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67CB1" w:rsidRPr="00D13503" w:rsidRDefault="00667CB1" w:rsidP="00667C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67CB1" w:rsidRPr="00D13503" w:rsidRDefault="00667CB1" w:rsidP="00667CB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67CB1" w:rsidRPr="00D13503" w:rsidRDefault="00667CB1" w:rsidP="00667CB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9130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09/88</w:t>
      </w:r>
    </w:p>
    <w:p w:rsidR="00667CB1" w:rsidRPr="00D13503" w:rsidRDefault="00667CB1" w:rsidP="0058755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</w:t>
      </w:r>
      <w:r w:rsidR="009130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20.05.2016</w:t>
      </w:r>
      <w:bookmarkStart w:id="0" w:name="_GoBack"/>
      <w:bookmarkEnd w:id="0"/>
    </w:p>
    <w:p w:rsidR="00AD7CA2" w:rsidRPr="00D13503" w:rsidRDefault="00AD7CA2" w:rsidP="00667CB1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AD7CA2">
        <w:rPr>
          <w:rFonts w:ascii="Book Antiqua" w:hAnsi="Book Antiqua"/>
          <w:color w:val="000000"/>
          <w:lang w:val="sr-Latn-RS"/>
        </w:rPr>
        <w:t xml:space="preserve">Vlada Republike Kosova, u skladu sa članom 92. stav 4. i članom 93 stav (4) Ustava Republike Kosova, Zakonom br. 04/L-144 o davanju na korišćenje i razmeni nepokretne </w:t>
      </w:r>
      <w:r w:rsidR="0091302C" w:rsidRPr="00AD7CA2">
        <w:rPr>
          <w:rFonts w:ascii="Book Antiqua" w:hAnsi="Book Antiqua"/>
          <w:color w:val="000000"/>
          <w:lang w:val="sr-Latn-RS"/>
        </w:rPr>
        <w:t>opštin</w:t>
      </w:r>
      <w:r w:rsidR="0091302C">
        <w:rPr>
          <w:rFonts w:ascii="Book Antiqua" w:hAnsi="Book Antiqua"/>
          <w:color w:val="000000"/>
          <w:lang w:val="sr-Latn-RS"/>
        </w:rPr>
        <w:t>ske</w:t>
      </w:r>
      <w:r w:rsidR="0091302C" w:rsidRPr="00AD7CA2">
        <w:rPr>
          <w:rFonts w:ascii="Book Antiqua" w:hAnsi="Book Antiqua"/>
          <w:color w:val="000000"/>
          <w:lang w:val="sr-Latn-RS"/>
        </w:rPr>
        <w:t xml:space="preserve"> </w:t>
      </w:r>
      <w:r w:rsidRPr="00AD7CA2">
        <w:rPr>
          <w:rFonts w:ascii="Book Antiqua" w:hAnsi="Book Antiqua"/>
          <w:color w:val="000000"/>
          <w:lang w:val="sr-Latn-RS"/>
        </w:rPr>
        <w:t>imovine, i Uredbe VRK br. 23/2013 za utvrđivanje procedure za davanja na upotrebu i razme</w:t>
      </w:r>
      <w:r w:rsidR="0091302C">
        <w:rPr>
          <w:rFonts w:ascii="Book Antiqua" w:hAnsi="Book Antiqua"/>
          <w:color w:val="000000"/>
          <w:lang w:val="sr-Latn-RS"/>
        </w:rPr>
        <w:t>nu nepokretne opštinske imovine</w:t>
      </w:r>
      <w:r w:rsidRPr="00AD7CA2">
        <w:rPr>
          <w:rFonts w:ascii="Book Antiqua" w:hAnsi="Book Antiqua"/>
          <w:color w:val="000000"/>
          <w:lang w:val="sr-Latn-RS"/>
        </w:rPr>
        <w:t>, na osnovu člana 4. Pravilnika br. 02/2011 o oblastima administrativne odgovornosti Kancelarije premijera i ministarstava, izmenjenog i dopunjenog Pravilnikom br. 07/2011 i člana 19. Poslovnika o radu Vlade Republike Kosova br. 09/2011, na sednici održanoj 20. maja 2016. godine, donele je sledeću:</w:t>
      </w:r>
    </w:p>
    <w:p w:rsidR="00667CB1" w:rsidRPr="00D13503" w:rsidRDefault="00667CB1" w:rsidP="00667CB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color w:val="000000"/>
          <w:lang w:val="sr-Latn-RS"/>
        </w:rPr>
      </w:pPr>
    </w:p>
    <w:p w:rsidR="0091302C" w:rsidRPr="00AD7CA2" w:rsidRDefault="0091302C" w:rsidP="0091302C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AD7CA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91302C" w:rsidRPr="0091302C" w:rsidRDefault="0091302C" w:rsidP="0091302C">
      <w:pPr>
        <w:pStyle w:val="ListParagraph"/>
        <w:numPr>
          <w:ilvl w:val="0"/>
          <w:numId w:val="25"/>
        </w:num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Odobren je predlog Ministarstva za lokalnu samoupravu, u vezi sa zahtevom opštine Peć o razmeni nepokretne imovine za katastarske parcele 1/1 i 2/1 katastarska kancelarija Belopoje vlasništvo šumarske privrede Bellopoje, katastarske 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>parcele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 3/1, 8/1 KK Kučište 88/1 Hadžaj 1/1 KK 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>Bog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e, 99/1, 216/1 KK Dreljaj, 39/1, 281/2 KK Škrelj, 8/1, 9, 13/1 i 77/1 KK-Maljaj, u vlasništvu opštine Peć, u cilju realizacije projekta '' Izgradnja žičare u opštini Peć '' </w:t>
      </w:r>
    </w:p>
    <w:p w:rsidR="0091302C" w:rsidRPr="0091302C" w:rsidRDefault="0091302C" w:rsidP="0091302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91302C" w:rsidRPr="0091302C" w:rsidRDefault="0091302C" w:rsidP="0091302C">
      <w:pPr>
        <w:pStyle w:val="ListParagraph"/>
        <w:numPr>
          <w:ilvl w:val="0"/>
          <w:numId w:val="25"/>
        </w:num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Ova odluka, zajedno sa svim njenim tabelarnim i grafičkim 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delovima 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predstavlja pravni osnov za registraciju u 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>katastarsk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>im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>knjigama u ime novih titulara, kao što je opisano u tački 1. ove odluke.</w:t>
      </w:r>
    </w:p>
    <w:p w:rsidR="0091302C" w:rsidRPr="0091302C" w:rsidRDefault="0091302C" w:rsidP="0091302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91302C" w:rsidRPr="0091302C" w:rsidRDefault="0091302C" w:rsidP="0091302C">
      <w:pPr>
        <w:pStyle w:val="ListParagraph"/>
        <w:numPr>
          <w:ilvl w:val="0"/>
          <w:numId w:val="25"/>
        </w:num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Obavezuje se Ministarstvo životne sredine i prostornog planiranja, opština Peć i druge relevantne institucije za sprovođenje ove odluke. </w:t>
      </w:r>
    </w:p>
    <w:p w:rsidR="0091302C" w:rsidRPr="0091302C" w:rsidRDefault="0091302C" w:rsidP="0091302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91302C" w:rsidRPr="0091302C" w:rsidRDefault="0091302C" w:rsidP="0091302C">
      <w:pPr>
        <w:pStyle w:val="ListParagraph"/>
        <w:numPr>
          <w:ilvl w:val="0"/>
          <w:numId w:val="25"/>
        </w:num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Stupanjem na snagu ove odluke, katastarske službe su dužne da izvrše proceduralne i tehničke 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>radnje</w:t>
      </w:r>
      <w:r w:rsidRPr="0091302C">
        <w:rPr>
          <w:rFonts w:ascii="Book Antiqua" w:eastAsia="MS Mincho" w:hAnsi="Book Antiqua" w:cs="Times New Roman"/>
          <w:noProof w:val="0"/>
          <w:lang w:val="sr-Latn-RS"/>
        </w:rPr>
        <w:t xml:space="preserve"> za njegovu realizaciju. </w:t>
      </w:r>
    </w:p>
    <w:p w:rsidR="0091302C" w:rsidRPr="0091302C" w:rsidRDefault="0091302C" w:rsidP="0091302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91302C" w:rsidRPr="0091302C" w:rsidRDefault="0091302C" w:rsidP="0091302C">
      <w:pPr>
        <w:pStyle w:val="ListParagraph"/>
        <w:numPr>
          <w:ilvl w:val="0"/>
          <w:numId w:val="25"/>
        </w:num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91302C">
        <w:rPr>
          <w:rFonts w:ascii="Book Antiqua" w:eastAsia="MS Mincho" w:hAnsi="Book Antiqua" w:cs="Times New Roman"/>
          <w:noProof w:val="0"/>
          <w:lang w:val="sr-Latn-RS"/>
        </w:rPr>
        <w:t>Odluka stupa na snagu nakon objavljivanja u Službenom listu Republike Kosovo.</w:t>
      </w:r>
    </w:p>
    <w:p w:rsidR="00667CB1" w:rsidRPr="00D13503" w:rsidRDefault="00667CB1" w:rsidP="00667CB1">
      <w:pPr>
        <w:pStyle w:val="ListParagraph"/>
        <w:spacing w:after="0" w:line="240" w:lineRule="auto"/>
        <w:ind w:right="-540"/>
        <w:jc w:val="both"/>
        <w:rPr>
          <w:rFonts w:ascii="Times New Roman" w:eastAsia="MS Mincho" w:hAnsi="Times New Roman" w:cs="Times New Roman"/>
          <w:noProof w:val="0"/>
          <w:lang w:val="sr-Latn-RS"/>
        </w:rPr>
      </w:pPr>
      <w:r w:rsidRPr="00D13503">
        <w:rPr>
          <w:rFonts w:ascii="Times New Roman" w:eastAsia="MS Mincho" w:hAnsi="Times New Roman" w:cs="Times New Roman"/>
          <w:noProof w:val="0"/>
          <w:lang w:val="sr-Latn-RS"/>
        </w:rPr>
        <w:t xml:space="preserve">                                                          </w:t>
      </w:r>
    </w:p>
    <w:p w:rsidR="0091302C" w:rsidRPr="00D13503" w:rsidRDefault="0091302C" w:rsidP="0091302C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302C" w:rsidRPr="00D13503" w:rsidRDefault="0091302C" w:rsidP="0091302C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</w:p>
    <w:p w:rsidR="0091302C" w:rsidRPr="00D13503" w:rsidRDefault="0091302C" w:rsidP="0091302C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91302C" w:rsidRPr="00D13503" w:rsidRDefault="0091302C" w:rsidP="0091302C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91302C" w:rsidRPr="00D13503" w:rsidRDefault="0091302C" w:rsidP="0091302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91302C" w:rsidRPr="00D13503" w:rsidRDefault="0091302C" w:rsidP="0091302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91302C" w:rsidRPr="00D13503" w:rsidRDefault="0091302C" w:rsidP="0091302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Generalnom sekretaru KPR-a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91302C" w:rsidRPr="00D13503" w:rsidRDefault="0091302C" w:rsidP="009130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667CB1" w:rsidRPr="00D13503" w:rsidRDefault="00667CB1" w:rsidP="00667CB1">
      <w:pPr>
        <w:tabs>
          <w:tab w:val="left" w:pos="1390"/>
        </w:tabs>
        <w:rPr>
          <w:lang w:val="sr-Latn-RS"/>
        </w:rPr>
      </w:pPr>
    </w:p>
    <w:p w:rsidR="00667CB1" w:rsidRPr="00D13503" w:rsidRDefault="00667CB1" w:rsidP="00667CB1">
      <w:pPr>
        <w:tabs>
          <w:tab w:val="left" w:pos="1390"/>
        </w:tabs>
        <w:rPr>
          <w:lang w:val="sr-Latn-RS"/>
        </w:rPr>
      </w:pP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61028E68" wp14:editId="3A1E1654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67CB1" w:rsidRPr="00D13503" w:rsidRDefault="00667CB1" w:rsidP="00667C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67CB1" w:rsidRPr="00D13503" w:rsidRDefault="00667CB1" w:rsidP="00667C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67CB1" w:rsidRPr="00D13503" w:rsidRDefault="00667CB1" w:rsidP="00667CB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51EC2" w:rsidRPr="00D13503" w:rsidRDefault="00667CB1" w:rsidP="00251EC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251EC2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51EC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="00251EC2"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/88</w:t>
      </w:r>
    </w:p>
    <w:p w:rsidR="00251EC2" w:rsidRPr="00D13503" w:rsidRDefault="00251EC2" w:rsidP="00251EC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20.05.2016</w:t>
      </w:r>
    </w:p>
    <w:p w:rsidR="00251EC2" w:rsidRPr="00D13503" w:rsidRDefault="00251EC2" w:rsidP="00251EC2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hAnsi="Book Antiqua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13503">
        <w:rPr>
          <w:rFonts w:ascii="Book Antiqua" w:hAnsi="Book Antiqua"/>
          <w:color w:val="000000"/>
          <w:lang w:val="sr-Latn-RS"/>
        </w:rPr>
        <w:t>, Vlada Republike Kosova je, na sednici održanoj 20. maja 2016 godine, donela:</w:t>
      </w:r>
    </w:p>
    <w:p w:rsidR="00251EC2" w:rsidRPr="00D13503" w:rsidRDefault="00251EC2" w:rsidP="00251EC2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51EC2" w:rsidRPr="00AD7CA2" w:rsidRDefault="00251EC2" w:rsidP="00251EC2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AD7CA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251EC2" w:rsidRPr="00D13503" w:rsidRDefault="00251EC2" w:rsidP="00667CB1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251EC2" w:rsidRPr="00251EC2" w:rsidRDefault="00251EC2" w:rsidP="00251EC2">
      <w:pPr>
        <w:numPr>
          <w:ilvl w:val="0"/>
          <w:numId w:val="26"/>
        </w:num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251EC2">
        <w:rPr>
          <w:rFonts w:ascii="Book Antiqua" w:eastAsia="MS Mincho" w:hAnsi="Book Antiqua" w:cs="Times New Roman"/>
          <w:noProof w:val="0"/>
          <w:lang w:val="sr-Latn-RS"/>
        </w:rPr>
        <w:t xml:space="preserve">Dodeljuju se sredstva u iznosu od 300.000,00 (tri stotine hiljada) evra za kompaniju regionalnog vodovoda </w:t>
      </w:r>
      <w:r w:rsidRPr="00251EC2">
        <w:rPr>
          <w:rFonts w:ascii="Book Antiqua" w:eastAsia="MS Mincho" w:hAnsi="Book Antiqua" w:cs="Times New Roman"/>
          <w:noProof w:val="0"/>
          <w:lang w:val="sr-Latn-RS"/>
        </w:rPr>
        <w:t>Mitrovici</w:t>
      </w:r>
      <w:r w:rsidRPr="00251EC2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</w:p>
    <w:p w:rsidR="00251EC2" w:rsidRPr="00251EC2" w:rsidRDefault="00251EC2" w:rsidP="00251EC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251EC2" w:rsidRPr="00251EC2" w:rsidRDefault="00251EC2" w:rsidP="00251EC2">
      <w:pPr>
        <w:numPr>
          <w:ilvl w:val="0"/>
          <w:numId w:val="26"/>
        </w:num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251EC2">
        <w:rPr>
          <w:rFonts w:ascii="Book Antiqua" w:eastAsia="MS Mincho" w:hAnsi="Book Antiqua" w:cs="Times New Roman"/>
          <w:noProof w:val="0"/>
          <w:lang w:val="sr-Latn-RS"/>
        </w:rPr>
        <w:t xml:space="preserve">Sredstva iz stava 1. ove odluke će biti izdvojena iz rezervi Vlade, pod program nepredviđeni  troškovi sa kodom 13100, i prebacuju se u budžetsku organizaciju sa kodom 213, organizacioni kod 22500 (voda i otpad) u kategoriji subvencije javnim institucijama. </w:t>
      </w:r>
    </w:p>
    <w:p w:rsidR="00251EC2" w:rsidRPr="00251EC2" w:rsidRDefault="00251EC2" w:rsidP="00251EC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251EC2" w:rsidRPr="00251EC2" w:rsidRDefault="00251EC2" w:rsidP="00251EC2">
      <w:pPr>
        <w:numPr>
          <w:ilvl w:val="0"/>
          <w:numId w:val="26"/>
        </w:num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251EC2">
        <w:rPr>
          <w:rFonts w:ascii="Book Antiqua" w:eastAsia="MS Mincho" w:hAnsi="Book Antiqua" w:cs="Times New Roman"/>
          <w:noProof w:val="0"/>
          <w:lang w:val="sr-Latn-RS"/>
        </w:rPr>
        <w:t xml:space="preserve">Obavezuje se Ministarstvo za ekonomski razvoj i Ministarstva finansija za sprovođenje ove odluke.  </w:t>
      </w:r>
    </w:p>
    <w:p w:rsidR="00251EC2" w:rsidRPr="00251EC2" w:rsidRDefault="00251EC2" w:rsidP="00251EC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251EC2" w:rsidRPr="00251EC2" w:rsidRDefault="00251EC2" w:rsidP="00251EC2">
      <w:pPr>
        <w:numPr>
          <w:ilvl w:val="0"/>
          <w:numId w:val="26"/>
        </w:num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251EC2">
        <w:rPr>
          <w:rFonts w:ascii="Book Antiqua" w:eastAsia="MS Mincho" w:hAnsi="Book Antiqua" w:cs="Times New Roman"/>
          <w:noProof w:val="0"/>
          <w:lang w:val="sr-Latn-RS"/>
        </w:rPr>
        <w:t>Odluka stupa na snagu nakon potpisivanja.</w:t>
      </w:r>
    </w:p>
    <w:p w:rsidR="00667CB1" w:rsidRPr="00251EC2" w:rsidRDefault="00667CB1" w:rsidP="00667CB1">
      <w:pPr>
        <w:spacing w:after="0" w:line="240" w:lineRule="auto"/>
        <w:ind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251EC2">
        <w:rPr>
          <w:rFonts w:ascii="Book Antiqua" w:eastAsia="MS Mincho" w:hAnsi="Book Antiqua" w:cs="Times New Roman"/>
          <w:noProof w:val="0"/>
          <w:lang w:val="sr-Latn-RS"/>
        </w:rPr>
        <w:t xml:space="preserve">                                                  </w:t>
      </w:r>
    </w:p>
    <w:p w:rsidR="00251EC2" w:rsidRPr="00D13503" w:rsidRDefault="00251EC2" w:rsidP="00251EC2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251EC2" w:rsidRPr="00D13503" w:rsidRDefault="00251EC2" w:rsidP="00251EC2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</w:p>
    <w:p w:rsidR="00251EC2" w:rsidRPr="00D13503" w:rsidRDefault="00251EC2" w:rsidP="00251EC2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251EC2" w:rsidRPr="00D13503" w:rsidRDefault="00251EC2" w:rsidP="00251EC2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Dostavlja se:</w:t>
      </w:r>
    </w:p>
    <w:p w:rsidR="00251EC2" w:rsidRPr="00D13503" w:rsidRDefault="00251EC2" w:rsidP="00251EC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zamenicima Premijera </w:t>
      </w:r>
    </w:p>
    <w:p w:rsidR="00251EC2" w:rsidRPr="00D13503" w:rsidRDefault="00251EC2" w:rsidP="00251EC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svim ministarstvima  (ministrima )</w:t>
      </w:r>
    </w:p>
    <w:p w:rsidR="00251EC2" w:rsidRPr="00D13503" w:rsidRDefault="00251EC2" w:rsidP="00251EC2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Generalnom sekretaru KPR-a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 xml:space="preserve"> </w:t>
      </w:r>
    </w:p>
    <w:p w:rsidR="00251EC2" w:rsidRPr="00D13503" w:rsidRDefault="00251EC2" w:rsidP="00251E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Arhivi Vlade</w:t>
      </w:r>
    </w:p>
    <w:p w:rsidR="006B3ADB" w:rsidRPr="00D1350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sectPr w:rsidR="006B3ADB" w:rsidRPr="00D1350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1AB1DDC"/>
    <w:multiLevelType w:val="multilevel"/>
    <w:tmpl w:val="4EFC8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HAnsi" w:cstheme="minorBidi" w:hint="default"/>
      </w:r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7E7FE2"/>
    <w:multiLevelType w:val="hybridMultilevel"/>
    <w:tmpl w:val="F2287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FE3CB9"/>
    <w:multiLevelType w:val="hybridMultilevel"/>
    <w:tmpl w:val="79B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B6F07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27998"/>
    <w:multiLevelType w:val="hybridMultilevel"/>
    <w:tmpl w:val="1F822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352BEE"/>
    <w:multiLevelType w:val="hybridMultilevel"/>
    <w:tmpl w:val="0910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83C68"/>
    <w:multiLevelType w:val="hybridMultilevel"/>
    <w:tmpl w:val="449EA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25433"/>
    <w:multiLevelType w:val="hybridMultilevel"/>
    <w:tmpl w:val="16028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F2145F"/>
    <w:multiLevelType w:val="hybridMultilevel"/>
    <w:tmpl w:val="2EE20466"/>
    <w:lvl w:ilvl="0" w:tplc="F76EB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F3D4F"/>
    <w:multiLevelType w:val="hybridMultilevel"/>
    <w:tmpl w:val="162E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20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924A5"/>
    <w:multiLevelType w:val="multilevel"/>
    <w:tmpl w:val="B3CE802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0C3E5D"/>
    <w:multiLevelType w:val="hybridMultilevel"/>
    <w:tmpl w:val="5832FD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25">
    <w:nsid w:val="7BF25853"/>
    <w:multiLevelType w:val="hybridMultilevel"/>
    <w:tmpl w:val="3A9E3824"/>
    <w:lvl w:ilvl="0" w:tplc="21C4C7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DF7C10"/>
    <w:multiLevelType w:val="hybridMultilevel"/>
    <w:tmpl w:val="30FA4E16"/>
    <w:lvl w:ilvl="0" w:tplc="AFC2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1"/>
  </w:num>
  <w:num w:numId="5">
    <w:abstractNumId w:val="15"/>
  </w:num>
  <w:num w:numId="6">
    <w:abstractNumId w:val="1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4"/>
  </w:num>
  <w:num w:numId="10">
    <w:abstractNumId w:val="0"/>
  </w:num>
  <w:num w:numId="11">
    <w:abstractNumId w:val="20"/>
  </w:num>
  <w:num w:numId="12">
    <w:abstractNumId w:val="3"/>
  </w:num>
  <w:num w:numId="13">
    <w:abstractNumId w:val="18"/>
  </w:num>
  <w:num w:numId="14">
    <w:abstractNumId w:val="6"/>
  </w:num>
  <w:num w:numId="15">
    <w:abstractNumId w:val="7"/>
  </w:num>
  <w:num w:numId="16">
    <w:abstractNumId w:val="9"/>
  </w:num>
  <w:num w:numId="17">
    <w:abstractNumId w:val="8"/>
  </w:num>
  <w:num w:numId="18">
    <w:abstractNumId w:val="5"/>
  </w:num>
  <w:num w:numId="19">
    <w:abstractNumId w:val="25"/>
  </w:num>
  <w:num w:numId="20">
    <w:abstractNumId w:val="21"/>
  </w:num>
  <w:num w:numId="21">
    <w:abstractNumId w:val="2"/>
  </w:num>
  <w:num w:numId="22">
    <w:abstractNumId w:val="13"/>
  </w:num>
  <w:num w:numId="23">
    <w:abstractNumId w:val="4"/>
  </w:num>
  <w:num w:numId="24">
    <w:abstractNumId w:val="12"/>
  </w:num>
  <w:num w:numId="25">
    <w:abstractNumId w:val="26"/>
  </w:num>
  <w:num w:numId="26">
    <w:abstractNumId w:val="1"/>
  </w:num>
  <w:num w:numId="2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53BA8"/>
    <w:rsid w:val="00057F3C"/>
    <w:rsid w:val="00065E7B"/>
    <w:rsid w:val="000743FD"/>
    <w:rsid w:val="000D5B4E"/>
    <w:rsid w:val="000E2B23"/>
    <w:rsid w:val="00145C3F"/>
    <w:rsid w:val="00166A59"/>
    <w:rsid w:val="00185494"/>
    <w:rsid w:val="00193AF6"/>
    <w:rsid w:val="001A3428"/>
    <w:rsid w:val="001B6C4E"/>
    <w:rsid w:val="001D2403"/>
    <w:rsid w:val="001F386B"/>
    <w:rsid w:val="00225F03"/>
    <w:rsid w:val="00250A45"/>
    <w:rsid w:val="00251EC2"/>
    <w:rsid w:val="00260358"/>
    <w:rsid w:val="00294BC5"/>
    <w:rsid w:val="002D376C"/>
    <w:rsid w:val="003312F7"/>
    <w:rsid w:val="003453EE"/>
    <w:rsid w:val="003B0FFF"/>
    <w:rsid w:val="003C2569"/>
    <w:rsid w:val="003C56F6"/>
    <w:rsid w:val="003D0DB8"/>
    <w:rsid w:val="003E7672"/>
    <w:rsid w:val="00407B31"/>
    <w:rsid w:val="0042156E"/>
    <w:rsid w:val="0044697B"/>
    <w:rsid w:val="004643DE"/>
    <w:rsid w:val="00471FC4"/>
    <w:rsid w:val="00494AE9"/>
    <w:rsid w:val="005305A0"/>
    <w:rsid w:val="00541F8C"/>
    <w:rsid w:val="00547ADF"/>
    <w:rsid w:val="00560D22"/>
    <w:rsid w:val="00560E66"/>
    <w:rsid w:val="00587551"/>
    <w:rsid w:val="005A32B1"/>
    <w:rsid w:val="00606818"/>
    <w:rsid w:val="00667CB1"/>
    <w:rsid w:val="006A4E37"/>
    <w:rsid w:val="006B3ADB"/>
    <w:rsid w:val="006E6A4C"/>
    <w:rsid w:val="0070791A"/>
    <w:rsid w:val="00794FDB"/>
    <w:rsid w:val="007A49B8"/>
    <w:rsid w:val="007D6351"/>
    <w:rsid w:val="00803155"/>
    <w:rsid w:val="0080453B"/>
    <w:rsid w:val="00826F71"/>
    <w:rsid w:val="00853DFE"/>
    <w:rsid w:val="008626CD"/>
    <w:rsid w:val="00880528"/>
    <w:rsid w:val="00890836"/>
    <w:rsid w:val="008A2C6A"/>
    <w:rsid w:val="008C1C12"/>
    <w:rsid w:val="008E7B3A"/>
    <w:rsid w:val="008F0087"/>
    <w:rsid w:val="0091302C"/>
    <w:rsid w:val="00940271"/>
    <w:rsid w:val="00947970"/>
    <w:rsid w:val="0095154A"/>
    <w:rsid w:val="00987473"/>
    <w:rsid w:val="00987735"/>
    <w:rsid w:val="009911C3"/>
    <w:rsid w:val="009A2C33"/>
    <w:rsid w:val="009D1BC0"/>
    <w:rsid w:val="009D6EC0"/>
    <w:rsid w:val="009F4B91"/>
    <w:rsid w:val="00A22F5D"/>
    <w:rsid w:val="00A405A9"/>
    <w:rsid w:val="00AA4256"/>
    <w:rsid w:val="00AC52B1"/>
    <w:rsid w:val="00AD7CA2"/>
    <w:rsid w:val="00AF2A4A"/>
    <w:rsid w:val="00AF6D1E"/>
    <w:rsid w:val="00B32EB5"/>
    <w:rsid w:val="00B506B7"/>
    <w:rsid w:val="00B521F7"/>
    <w:rsid w:val="00C16374"/>
    <w:rsid w:val="00C4615A"/>
    <w:rsid w:val="00C63CB4"/>
    <w:rsid w:val="00C812D8"/>
    <w:rsid w:val="00C9533E"/>
    <w:rsid w:val="00CE5F91"/>
    <w:rsid w:val="00D13503"/>
    <w:rsid w:val="00D52226"/>
    <w:rsid w:val="00D61306"/>
    <w:rsid w:val="00DB4FBC"/>
    <w:rsid w:val="00DE39DF"/>
    <w:rsid w:val="00E117F9"/>
    <w:rsid w:val="00E44626"/>
    <w:rsid w:val="00E61CCA"/>
    <w:rsid w:val="00F01D6D"/>
    <w:rsid w:val="00F11AF8"/>
    <w:rsid w:val="00F1295E"/>
    <w:rsid w:val="00F15637"/>
    <w:rsid w:val="00F624C1"/>
    <w:rsid w:val="00F62A92"/>
    <w:rsid w:val="00F924EC"/>
    <w:rsid w:val="00FA0DA5"/>
    <w:rsid w:val="00FB2A1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8F2AC-6767-4B79-8CDB-5C44C0C7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Mentore Berisha</cp:lastModifiedBy>
  <cp:revision>2</cp:revision>
  <cp:lastPrinted>2015-12-14T16:51:00Z</cp:lastPrinted>
  <dcterms:created xsi:type="dcterms:W3CDTF">2016-06-02T09:34:00Z</dcterms:created>
  <dcterms:modified xsi:type="dcterms:W3CDTF">2016-06-02T09:34:00Z</dcterms:modified>
</cp:coreProperties>
</file>