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8AD" w:rsidRPr="00300BDE" w:rsidRDefault="008758AD" w:rsidP="000B659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</w:p>
    <w:p w:rsidR="008758AD" w:rsidRPr="00300BDE" w:rsidRDefault="008758AD" w:rsidP="000B659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</w:p>
    <w:p w:rsidR="008758AD" w:rsidRPr="00300BDE" w:rsidRDefault="008758AD" w:rsidP="008758A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  <w:r w:rsidRPr="00300BDE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8AD" w:rsidRPr="00300BDE" w:rsidRDefault="008758AD" w:rsidP="008758A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/>
        </w:rPr>
      </w:pPr>
      <w:r w:rsidRPr="00300BDE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/>
        </w:rPr>
        <w:t>Republika e Kosovës</w:t>
      </w:r>
    </w:p>
    <w:p w:rsidR="008758AD" w:rsidRPr="00300BDE" w:rsidRDefault="008758AD" w:rsidP="008758A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/>
        </w:rPr>
      </w:pPr>
      <w:r w:rsidRPr="00300BDE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/>
        </w:rPr>
        <w:t xml:space="preserve">Republika Kosova - </w:t>
      </w:r>
      <w:r w:rsidRPr="00300BDE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/>
        </w:rPr>
        <w:t>Republic of Kosovo</w:t>
      </w:r>
    </w:p>
    <w:p w:rsidR="008758AD" w:rsidRPr="00300BDE" w:rsidRDefault="008758AD" w:rsidP="008758A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/>
        </w:rPr>
      </w:pPr>
      <w:r w:rsidRPr="00300BD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/>
        </w:rPr>
        <w:t>Qeveria - Vlada - Government</w:t>
      </w:r>
    </w:p>
    <w:p w:rsidR="008758AD" w:rsidRPr="00300BDE" w:rsidRDefault="008758AD" w:rsidP="008758A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300BDE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/>
        </w:rPr>
        <w:tab/>
      </w:r>
    </w:p>
    <w:p w:rsidR="008758AD" w:rsidRPr="00300BDE" w:rsidRDefault="008758AD" w:rsidP="008758A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8758AD" w:rsidRPr="00300BDE" w:rsidRDefault="00300BDE" w:rsidP="008758A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300BDE">
        <w:rPr>
          <w:rFonts w:ascii="Book Antiqua" w:eastAsia="MS Mincho" w:hAnsi="Book Antiqua" w:cs="Times New Roman"/>
          <w:b/>
          <w:noProof w:val="0"/>
          <w:color w:val="000000"/>
          <w:lang/>
        </w:rPr>
        <w:t>B</w:t>
      </w:r>
      <w:r w:rsidR="008758AD" w:rsidRPr="00300BDE">
        <w:rPr>
          <w:rFonts w:ascii="Book Antiqua" w:eastAsia="MS Mincho" w:hAnsi="Book Antiqua" w:cs="Times New Roman"/>
          <w:b/>
          <w:noProof w:val="0"/>
          <w:color w:val="000000"/>
          <w:lang/>
        </w:rPr>
        <w:t>r. 01/68</w:t>
      </w:r>
    </w:p>
    <w:p w:rsidR="008758AD" w:rsidRPr="00300BDE" w:rsidRDefault="008758AD" w:rsidP="008758A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300BDE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</w:t>
      </w:r>
      <w:r w:rsidR="00300BDE" w:rsidRPr="00300BDE">
        <w:rPr>
          <w:rFonts w:ascii="Book Antiqua" w:eastAsia="MS Mincho" w:hAnsi="Book Antiqua" w:cs="Times New Roman"/>
          <w:b/>
          <w:noProof w:val="0"/>
          <w:color w:val="000000"/>
          <w:lang/>
        </w:rPr>
        <w:t>um</w:t>
      </w:r>
      <w:r w:rsidRPr="00300BDE">
        <w:rPr>
          <w:rFonts w:ascii="Book Antiqua" w:eastAsia="MS Mincho" w:hAnsi="Book Antiqua" w:cs="Times New Roman"/>
          <w:b/>
          <w:noProof w:val="0"/>
          <w:color w:val="000000"/>
          <w:lang/>
        </w:rPr>
        <w:t>: 08.01.2016</w:t>
      </w:r>
    </w:p>
    <w:p w:rsidR="008758AD" w:rsidRPr="00300BDE" w:rsidRDefault="008758AD" w:rsidP="008758AD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300BDE" w:rsidRPr="00300BDE" w:rsidRDefault="00300BDE" w:rsidP="008758A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 xml:space="preserve">Vlada Republike Kosova, u skladu sa članom 92 stav 4 i članom  93 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stav (4) Ustava Republike Kosovo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>, članom 13. Zakona br 04/L-131 o penzionim šemama koje finansira država, na osnovu  člana 4 Uredbe br. 02/2011 o oblastima administrativne odgovornosti Kancelarije premijera i ministarstava, izmenjenog Uredbom br. 07/2011 i člana 19. Poslovnika o radu Vlade Republike Kosova br. 09/2011, na  sednici  održanoj 8. januara 2016. donosi sledeć</w:t>
      </w:r>
      <w:r w:rsidR="004D2D49">
        <w:rPr>
          <w:rFonts w:ascii="Book Antiqua" w:eastAsia="MS Mincho" w:hAnsi="Book Antiqua" w:cs="Times New Roman"/>
          <w:noProof w:val="0"/>
          <w:color w:val="000000"/>
          <w:lang/>
        </w:rPr>
        <w:t>u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 xml:space="preserve"> :</w:t>
      </w:r>
    </w:p>
    <w:p w:rsidR="008758AD" w:rsidRPr="00300BDE" w:rsidRDefault="008758AD" w:rsidP="008758A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</w:p>
    <w:p w:rsidR="008758AD" w:rsidRPr="00300BDE" w:rsidRDefault="00300BDE" w:rsidP="004D2D49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/>
        </w:rPr>
        <w:t xml:space="preserve">O D L U K </w:t>
      </w:r>
      <w:r w:rsidR="004D2D4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/>
        </w:rPr>
        <w:t>U</w:t>
      </w:r>
    </w:p>
    <w:p w:rsidR="008758AD" w:rsidRPr="00300BDE" w:rsidRDefault="008758AD" w:rsidP="008758AD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A5126C" w:rsidRDefault="00300BDE" w:rsidP="008758A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300BDE">
        <w:rPr>
          <w:rFonts w:ascii="Book Antiqua" w:eastAsia="MS Mincho" w:hAnsi="Book Antiqua" w:cs="Times New Roman"/>
          <w:noProof w:val="0"/>
          <w:lang/>
        </w:rPr>
        <w:t xml:space="preserve">1. </w:t>
      </w:r>
      <w:r>
        <w:rPr>
          <w:rFonts w:ascii="Book Antiqua" w:eastAsia="MS Mincho" w:hAnsi="Book Antiqua" w:cs="Times New Roman"/>
          <w:noProof w:val="0"/>
          <w:lang/>
        </w:rPr>
        <w:t xml:space="preserve"> Starosna p</w:t>
      </w:r>
      <w:r w:rsidRPr="00300BDE">
        <w:rPr>
          <w:rFonts w:ascii="Book Antiqua" w:eastAsia="MS Mincho" w:hAnsi="Book Antiqua" w:cs="Times New Roman"/>
          <w:noProof w:val="0"/>
          <w:lang/>
        </w:rPr>
        <w:t>enzi</w:t>
      </w:r>
      <w:r>
        <w:rPr>
          <w:rFonts w:ascii="Book Antiqua" w:eastAsia="MS Mincho" w:hAnsi="Book Antiqua" w:cs="Times New Roman"/>
          <w:noProof w:val="0"/>
          <w:lang/>
        </w:rPr>
        <w:t xml:space="preserve">ja lica koja su plačala doprinos na osnovu </w:t>
      </w:r>
      <w:r w:rsidR="00A5126C">
        <w:rPr>
          <w:rFonts w:ascii="Book Antiqua" w:eastAsia="MS Mincho" w:hAnsi="Book Antiqua" w:cs="Times New Roman"/>
          <w:noProof w:val="0"/>
          <w:lang/>
        </w:rPr>
        <w:t>minulog rada</w:t>
      </w:r>
      <w:r w:rsidRPr="00300BDE">
        <w:rPr>
          <w:rFonts w:ascii="Book Antiqua" w:eastAsia="MS Mincho" w:hAnsi="Book Antiqua" w:cs="Times New Roman"/>
          <w:noProof w:val="0"/>
          <w:lang/>
        </w:rPr>
        <w:t xml:space="preserve"> se obračunava prem</w:t>
      </w:r>
      <w:r>
        <w:rPr>
          <w:rFonts w:ascii="Book Antiqua" w:eastAsia="MS Mincho" w:hAnsi="Book Antiqua" w:cs="Times New Roman"/>
          <w:noProof w:val="0"/>
          <w:lang/>
        </w:rPr>
        <w:t>a vr</w:t>
      </w:r>
      <w:r w:rsidRPr="00300BDE">
        <w:rPr>
          <w:rFonts w:ascii="Book Antiqua" w:eastAsia="MS Mincho" w:hAnsi="Book Antiqua" w:cs="Times New Roman"/>
          <w:noProof w:val="0"/>
          <w:lang/>
        </w:rPr>
        <w:t>ednosti od 0</w:t>
      </w:r>
      <w:r>
        <w:rPr>
          <w:rFonts w:ascii="Book Antiqua" w:eastAsia="MS Mincho" w:hAnsi="Book Antiqua" w:cs="Times New Roman"/>
          <w:noProof w:val="0"/>
          <w:lang/>
        </w:rPr>
        <w:t>.</w:t>
      </w:r>
      <w:r w:rsidRPr="00300BDE">
        <w:rPr>
          <w:rFonts w:ascii="Book Antiqua" w:eastAsia="MS Mincho" w:hAnsi="Book Antiqua" w:cs="Times New Roman"/>
          <w:noProof w:val="0"/>
          <w:lang/>
        </w:rPr>
        <w:t xml:space="preserve">5% za svaku godinu </w:t>
      </w:r>
      <w:r w:rsidR="00A5126C">
        <w:rPr>
          <w:rFonts w:ascii="Book Antiqua" w:eastAsia="MS Mincho" w:hAnsi="Book Antiqua" w:cs="Times New Roman"/>
          <w:noProof w:val="0"/>
          <w:lang/>
        </w:rPr>
        <w:t xml:space="preserve">sadašnjeg </w:t>
      </w:r>
      <w:r w:rsidRPr="00300BDE">
        <w:rPr>
          <w:rFonts w:ascii="Book Antiqua" w:eastAsia="MS Mincho" w:hAnsi="Book Antiqua" w:cs="Times New Roman"/>
          <w:noProof w:val="0"/>
          <w:lang/>
        </w:rPr>
        <w:t xml:space="preserve">iznosa </w:t>
      </w:r>
      <w:r w:rsidR="00A5126C">
        <w:rPr>
          <w:rFonts w:ascii="Book Antiqua" w:eastAsia="MS Mincho" w:hAnsi="Book Antiqua" w:cs="Times New Roman"/>
          <w:noProof w:val="0"/>
          <w:lang/>
        </w:rPr>
        <w:t xml:space="preserve">te </w:t>
      </w:r>
      <w:r w:rsidRPr="00300BDE">
        <w:rPr>
          <w:rFonts w:ascii="Book Antiqua" w:eastAsia="MS Mincho" w:hAnsi="Book Antiqua" w:cs="Times New Roman"/>
          <w:noProof w:val="0"/>
          <w:lang/>
        </w:rPr>
        <w:t xml:space="preserve">penzije. </w:t>
      </w:r>
    </w:p>
    <w:p w:rsidR="00A5126C" w:rsidRDefault="00A5126C" w:rsidP="008758A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A5126C" w:rsidRDefault="00300BDE" w:rsidP="008758A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300BDE">
        <w:rPr>
          <w:rFonts w:ascii="Book Antiqua" w:eastAsia="MS Mincho" w:hAnsi="Book Antiqua" w:cs="Times New Roman"/>
          <w:noProof w:val="0"/>
          <w:lang/>
        </w:rPr>
        <w:t>2. U nedostatku dokaza za dokaz</w:t>
      </w:r>
      <w:r w:rsidR="00A5126C">
        <w:rPr>
          <w:rFonts w:ascii="Book Antiqua" w:eastAsia="MS Mincho" w:hAnsi="Book Antiqua" w:cs="Times New Roman"/>
          <w:noProof w:val="0"/>
          <w:lang/>
        </w:rPr>
        <w:t>ivanje</w:t>
      </w:r>
      <w:r w:rsidRPr="00300BDE">
        <w:rPr>
          <w:rFonts w:ascii="Book Antiqua" w:eastAsia="MS Mincho" w:hAnsi="Book Antiqua" w:cs="Times New Roman"/>
          <w:noProof w:val="0"/>
          <w:lang/>
        </w:rPr>
        <w:t xml:space="preserve"> radno</w:t>
      </w:r>
      <w:r w:rsidR="00A5126C">
        <w:rPr>
          <w:rFonts w:ascii="Book Antiqua" w:eastAsia="MS Mincho" w:hAnsi="Book Antiqua" w:cs="Times New Roman"/>
          <w:noProof w:val="0"/>
          <w:lang/>
        </w:rPr>
        <w:t>g iskustva</w:t>
      </w:r>
      <w:r w:rsidRPr="00300BDE">
        <w:rPr>
          <w:rFonts w:ascii="Book Antiqua" w:eastAsia="MS Mincho" w:hAnsi="Book Antiqua" w:cs="Times New Roman"/>
          <w:noProof w:val="0"/>
          <w:lang/>
        </w:rPr>
        <w:t xml:space="preserve"> iz stava 1. ove odluke, svak</w:t>
      </w:r>
      <w:r w:rsidR="00A5126C">
        <w:rPr>
          <w:rFonts w:ascii="Book Antiqua" w:eastAsia="MS Mincho" w:hAnsi="Book Antiqua" w:cs="Times New Roman"/>
          <w:noProof w:val="0"/>
          <w:lang/>
        </w:rPr>
        <w:t>om</w:t>
      </w:r>
      <w:r w:rsidRPr="00300BDE">
        <w:rPr>
          <w:rFonts w:ascii="Book Antiqua" w:eastAsia="MS Mincho" w:hAnsi="Book Antiqua" w:cs="Times New Roman"/>
          <w:noProof w:val="0"/>
          <w:lang/>
        </w:rPr>
        <w:t xml:space="preserve"> penzioner</w:t>
      </w:r>
      <w:r w:rsidR="00A5126C">
        <w:rPr>
          <w:rFonts w:ascii="Book Antiqua" w:eastAsia="MS Mincho" w:hAnsi="Book Antiqua" w:cs="Times New Roman"/>
          <w:noProof w:val="0"/>
          <w:lang/>
        </w:rPr>
        <w:t>u</w:t>
      </w:r>
      <w:r w:rsidRPr="00300BDE">
        <w:rPr>
          <w:rFonts w:ascii="Book Antiqua" w:eastAsia="MS Mincho" w:hAnsi="Book Antiqua" w:cs="Times New Roman"/>
          <w:noProof w:val="0"/>
          <w:lang/>
        </w:rPr>
        <w:t xml:space="preserve"> koji ima petnaest (15) godina iskustva</w:t>
      </w:r>
      <w:r w:rsidR="00A5126C">
        <w:rPr>
          <w:rFonts w:ascii="Book Antiqua" w:eastAsia="MS Mincho" w:hAnsi="Book Antiqua" w:cs="Times New Roman"/>
          <w:noProof w:val="0"/>
          <w:lang/>
        </w:rPr>
        <w:t xml:space="preserve">, automatski  se </w:t>
      </w:r>
      <w:r w:rsidRPr="00300BDE">
        <w:rPr>
          <w:rFonts w:ascii="Book Antiqua" w:eastAsia="MS Mincho" w:hAnsi="Book Antiqua" w:cs="Times New Roman"/>
          <w:noProof w:val="0"/>
          <w:lang/>
        </w:rPr>
        <w:t xml:space="preserve"> prizna</w:t>
      </w:r>
      <w:r w:rsidR="00A5126C">
        <w:rPr>
          <w:rFonts w:ascii="Book Antiqua" w:eastAsia="MS Mincho" w:hAnsi="Book Antiqua" w:cs="Times New Roman"/>
          <w:noProof w:val="0"/>
          <w:lang/>
        </w:rPr>
        <w:t>je</w:t>
      </w:r>
      <w:r w:rsidRPr="00300BDE">
        <w:rPr>
          <w:rFonts w:ascii="Book Antiqua" w:eastAsia="MS Mincho" w:hAnsi="Book Antiqua" w:cs="Times New Roman"/>
          <w:noProof w:val="0"/>
          <w:lang/>
        </w:rPr>
        <w:t xml:space="preserve"> radno iskustvo od dvadeset (25) godina, što je ekvivalentno </w:t>
      </w:r>
      <w:r w:rsidR="00A5126C">
        <w:rPr>
          <w:rFonts w:ascii="Book Antiqua" w:eastAsia="MS Mincho" w:hAnsi="Book Antiqua" w:cs="Times New Roman"/>
          <w:noProof w:val="0"/>
          <w:lang/>
        </w:rPr>
        <w:t xml:space="preserve">sa </w:t>
      </w:r>
      <w:r w:rsidRPr="00300BDE">
        <w:rPr>
          <w:rFonts w:ascii="Book Antiqua" w:eastAsia="MS Mincho" w:hAnsi="Book Antiqua" w:cs="Times New Roman"/>
          <w:noProof w:val="0"/>
          <w:lang/>
        </w:rPr>
        <w:t xml:space="preserve">12.5% </w:t>
      </w:r>
      <w:r w:rsidRPr="00300BDE">
        <w:rPr>
          <w:rFonts w:ascii="Times New Roman" w:eastAsia="MS Mincho" w:hAnsi="Times New Roman" w:cs="Times New Roman"/>
          <w:noProof w:val="0"/>
          <w:lang/>
        </w:rPr>
        <w:t>​​</w:t>
      </w:r>
      <w:r w:rsidRPr="00300BDE">
        <w:rPr>
          <w:rFonts w:ascii="Book Antiqua" w:eastAsia="MS Mincho" w:hAnsi="Book Antiqua" w:cs="Times New Roman"/>
          <w:noProof w:val="0"/>
          <w:lang/>
        </w:rPr>
        <w:t>sada</w:t>
      </w:r>
      <w:r w:rsidRPr="00300BDE">
        <w:rPr>
          <w:rFonts w:ascii="Book Antiqua" w:eastAsia="MS Mincho" w:hAnsi="Book Antiqua" w:cs="Book Antiqua"/>
          <w:noProof w:val="0"/>
          <w:lang/>
        </w:rPr>
        <w:t>š</w:t>
      </w:r>
      <w:r w:rsidR="00A5126C">
        <w:rPr>
          <w:rFonts w:ascii="Book Antiqua" w:eastAsia="MS Mincho" w:hAnsi="Book Antiqua" w:cs="Times New Roman"/>
          <w:noProof w:val="0"/>
          <w:lang/>
        </w:rPr>
        <w:t>njeg iznosa strarosne penzije platilaca doprinosa</w:t>
      </w:r>
      <w:r w:rsidRPr="00300BDE">
        <w:rPr>
          <w:rFonts w:ascii="Book Antiqua" w:eastAsia="MS Mincho" w:hAnsi="Book Antiqua" w:cs="Times New Roman"/>
          <w:noProof w:val="0"/>
          <w:lang/>
        </w:rPr>
        <w:t xml:space="preserve">, </w:t>
      </w:r>
      <w:r w:rsidRPr="00300BDE">
        <w:rPr>
          <w:rFonts w:ascii="Book Antiqua" w:eastAsia="MS Mincho" w:hAnsi="Book Antiqua" w:cs="Book Antiqua"/>
          <w:noProof w:val="0"/>
          <w:lang/>
        </w:rPr>
        <w:t>č</w:t>
      </w:r>
      <w:r w:rsidRPr="00300BDE">
        <w:rPr>
          <w:rFonts w:ascii="Book Antiqua" w:eastAsia="MS Mincho" w:hAnsi="Book Antiqua" w:cs="Times New Roman"/>
          <w:noProof w:val="0"/>
          <w:lang/>
        </w:rPr>
        <w:t>ija</w:t>
      </w:r>
      <w:r w:rsidR="00A5126C">
        <w:rPr>
          <w:rFonts w:ascii="Book Antiqua" w:eastAsia="MS Mincho" w:hAnsi="Book Antiqua" w:cs="Times New Roman"/>
          <w:noProof w:val="0"/>
          <w:lang/>
        </w:rPr>
        <w:t xml:space="preserve"> je</w:t>
      </w:r>
      <w:r w:rsidRPr="00300BDE">
        <w:rPr>
          <w:rFonts w:ascii="Book Antiqua" w:eastAsia="MS Mincho" w:hAnsi="Book Antiqua" w:cs="Times New Roman"/>
          <w:noProof w:val="0"/>
          <w:lang/>
        </w:rPr>
        <w:t xml:space="preserve"> vrednost </w:t>
      </w:r>
      <w:r w:rsidR="00A5126C">
        <w:rPr>
          <w:rFonts w:ascii="Book Antiqua" w:eastAsia="MS Mincho" w:hAnsi="Book Antiqua" w:cs="Times New Roman"/>
          <w:noProof w:val="0"/>
          <w:lang/>
        </w:rPr>
        <w:t xml:space="preserve">stočetrdeset </w:t>
      </w:r>
      <w:r w:rsidRPr="00300BDE">
        <w:rPr>
          <w:rFonts w:ascii="Book Antiqua" w:eastAsia="MS Mincho" w:hAnsi="Book Antiqua" w:cs="Times New Roman"/>
          <w:noProof w:val="0"/>
          <w:lang/>
        </w:rPr>
        <w:t xml:space="preserve">(140) evra. </w:t>
      </w:r>
    </w:p>
    <w:p w:rsidR="00A5126C" w:rsidRDefault="00A5126C" w:rsidP="008758A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300BDE" w:rsidRPr="00300BDE" w:rsidRDefault="00300BDE" w:rsidP="008758A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300BDE">
        <w:rPr>
          <w:rFonts w:ascii="Book Antiqua" w:eastAsia="MS Mincho" w:hAnsi="Book Antiqua" w:cs="Times New Roman"/>
          <w:noProof w:val="0"/>
          <w:lang/>
        </w:rPr>
        <w:t xml:space="preserve">3. Vrednost </w:t>
      </w:r>
      <w:r w:rsidR="00A5126C">
        <w:rPr>
          <w:rFonts w:ascii="Book Antiqua" w:eastAsia="MS Mincho" w:hAnsi="Book Antiqua" w:cs="Times New Roman"/>
          <w:noProof w:val="0"/>
          <w:lang/>
        </w:rPr>
        <w:t>penzije platilaca doprinosa prema radnom</w:t>
      </w:r>
      <w:r w:rsidRPr="00300BDE">
        <w:rPr>
          <w:rFonts w:ascii="Book Antiqua" w:eastAsia="MS Mincho" w:hAnsi="Book Antiqua" w:cs="Times New Roman"/>
          <w:noProof w:val="0"/>
          <w:lang/>
        </w:rPr>
        <w:t xml:space="preserve"> iskustv</w:t>
      </w:r>
      <w:r w:rsidR="00A5126C">
        <w:rPr>
          <w:rFonts w:ascii="Book Antiqua" w:eastAsia="MS Mincho" w:hAnsi="Book Antiqua" w:cs="Times New Roman"/>
          <w:noProof w:val="0"/>
          <w:lang/>
        </w:rPr>
        <w:t>u</w:t>
      </w:r>
      <w:r w:rsidRPr="00300BDE">
        <w:rPr>
          <w:rFonts w:ascii="Book Antiqua" w:eastAsia="MS Mincho" w:hAnsi="Book Antiqua" w:cs="Times New Roman"/>
          <w:noProof w:val="0"/>
          <w:lang/>
        </w:rPr>
        <w:t xml:space="preserve"> je </w:t>
      </w:r>
      <w:r w:rsidR="00A5126C">
        <w:rPr>
          <w:rFonts w:ascii="Book Antiqua" w:eastAsia="MS Mincho" w:hAnsi="Book Antiqua" w:cs="Times New Roman"/>
          <w:noProof w:val="0"/>
          <w:lang/>
        </w:rPr>
        <w:t xml:space="preserve">stotinu i pedeseti osam </w:t>
      </w:r>
      <w:r w:rsidRPr="00300BDE">
        <w:rPr>
          <w:rFonts w:ascii="Book Antiqua" w:eastAsia="MS Mincho" w:hAnsi="Book Antiqua" w:cs="Times New Roman"/>
          <w:noProof w:val="0"/>
          <w:lang/>
        </w:rPr>
        <w:t>(158) evra.</w:t>
      </w:r>
    </w:p>
    <w:p w:rsidR="008758AD" w:rsidRPr="00300BDE" w:rsidRDefault="008758AD" w:rsidP="008758A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A5126C" w:rsidRDefault="00A5126C" w:rsidP="008758A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>
        <w:rPr>
          <w:rFonts w:ascii="Book Antiqua" w:eastAsia="MS Mincho" w:hAnsi="Book Antiqua" w:cs="Times New Roman"/>
          <w:noProof w:val="0"/>
          <w:lang/>
        </w:rPr>
        <w:t xml:space="preserve">4. </w:t>
      </w:r>
      <w:r w:rsidR="00300BDE" w:rsidRPr="00300BDE">
        <w:rPr>
          <w:rFonts w:ascii="Book Antiqua" w:eastAsia="MS Mincho" w:hAnsi="Book Antiqua" w:cs="Times New Roman"/>
          <w:noProof w:val="0"/>
          <w:lang/>
        </w:rPr>
        <w:t xml:space="preserve">Svi </w:t>
      </w:r>
      <w:r>
        <w:rPr>
          <w:rFonts w:ascii="Book Antiqua" w:eastAsia="MS Mincho" w:hAnsi="Book Antiqua" w:cs="Times New Roman"/>
          <w:noProof w:val="0"/>
          <w:lang/>
        </w:rPr>
        <w:t xml:space="preserve">starosni penzioneri koji su plačali doprinose </w:t>
      </w:r>
      <w:r w:rsidR="00300BDE" w:rsidRPr="00300BDE">
        <w:rPr>
          <w:rFonts w:ascii="Book Antiqua" w:eastAsia="MS Mincho" w:hAnsi="Book Antiqua" w:cs="Times New Roman"/>
          <w:noProof w:val="0"/>
          <w:lang/>
        </w:rPr>
        <w:t>koji</w:t>
      </w:r>
      <w:r>
        <w:rPr>
          <w:rFonts w:ascii="Book Antiqua" w:eastAsia="MS Mincho" w:hAnsi="Book Antiqua" w:cs="Times New Roman"/>
          <w:noProof w:val="0"/>
          <w:lang/>
        </w:rPr>
        <w:t>apliciraju do</w:t>
      </w:r>
      <w:r w:rsidR="00300BDE" w:rsidRPr="00300BDE">
        <w:rPr>
          <w:rFonts w:ascii="Book Antiqua" w:eastAsia="MS Mincho" w:hAnsi="Book Antiqua" w:cs="Times New Roman"/>
          <w:noProof w:val="0"/>
          <w:lang/>
        </w:rPr>
        <w:t xml:space="preserve"> 31. marta 2016, biće plaćeni retroaktivno od 1. januara 2016. </w:t>
      </w:r>
    </w:p>
    <w:p w:rsidR="00A5126C" w:rsidRDefault="00A5126C" w:rsidP="008758A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A5126C" w:rsidRDefault="00300BDE" w:rsidP="008758A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300BDE">
        <w:rPr>
          <w:rFonts w:ascii="Book Antiqua" w:eastAsia="MS Mincho" w:hAnsi="Book Antiqua" w:cs="Times New Roman"/>
          <w:noProof w:val="0"/>
          <w:lang/>
        </w:rPr>
        <w:t xml:space="preserve">5. </w:t>
      </w:r>
      <w:r w:rsidR="00A5126C">
        <w:rPr>
          <w:rFonts w:ascii="Book Antiqua" w:eastAsia="MS Mincho" w:hAnsi="Book Antiqua" w:cs="Times New Roman"/>
          <w:noProof w:val="0"/>
          <w:lang/>
        </w:rPr>
        <w:t xml:space="preserve">Vrednost </w:t>
      </w:r>
      <w:r w:rsidRPr="00300BDE">
        <w:rPr>
          <w:rFonts w:ascii="Book Antiqua" w:eastAsia="MS Mincho" w:hAnsi="Book Antiqua" w:cs="Times New Roman"/>
          <w:noProof w:val="0"/>
          <w:lang/>
        </w:rPr>
        <w:t>penzija</w:t>
      </w:r>
      <w:r w:rsidR="00A5126C">
        <w:rPr>
          <w:rFonts w:ascii="Book Antiqua" w:eastAsia="MS Mincho" w:hAnsi="Book Antiqua" w:cs="Times New Roman"/>
          <w:noProof w:val="0"/>
          <w:lang/>
        </w:rPr>
        <w:t xml:space="preserve"> za koje su plačani doprinosi </w:t>
      </w:r>
      <w:r w:rsidRPr="00300BDE">
        <w:rPr>
          <w:rFonts w:ascii="Book Antiqua" w:eastAsia="MS Mincho" w:hAnsi="Book Antiqua" w:cs="Times New Roman"/>
          <w:noProof w:val="0"/>
          <w:lang/>
        </w:rPr>
        <w:t xml:space="preserve">će se </w:t>
      </w:r>
      <w:r w:rsidR="00A5126C">
        <w:rPr>
          <w:rFonts w:ascii="Book Antiqua" w:eastAsia="MS Mincho" w:hAnsi="Book Antiqua" w:cs="Times New Roman"/>
          <w:noProof w:val="0"/>
          <w:lang/>
        </w:rPr>
        <w:t xml:space="preserve">prema </w:t>
      </w:r>
      <w:r w:rsidR="00A5126C" w:rsidRPr="00300BDE">
        <w:rPr>
          <w:rFonts w:ascii="Book Antiqua" w:eastAsia="MS Mincho" w:hAnsi="Book Antiqua" w:cs="Times New Roman"/>
          <w:noProof w:val="0"/>
          <w:lang/>
        </w:rPr>
        <w:t>kvalifikaciono</w:t>
      </w:r>
      <w:r w:rsidR="00A5126C">
        <w:rPr>
          <w:rFonts w:ascii="Book Antiqua" w:eastAsia="MS Mincho" w:hAnsi="Book Antiqua" w:cs="Times New Roman"/>
          <w:noProof w:val="0"/>
          <w:lang/>
        </w:rPr>
        <w:t>j</w:t>
      </w:r>
      <w:r w:rsidR="00A5126C" w:rsidRPr="00300BDE">
        <w:rPr>
          <w:rFonts w:ascii="Book Antiqua" w:eastAsia="MS Mincho" w:hAnsi="Book Antiqua" w:cs="Times New Roman"/>
          <w:noProof w:val="0"/>
          <w:lang/>
        </w:rPr>
        <w:t xml:space="preserve"> struktur</w:t>
      </w:r>
      <w:r w:rsidR="00A5126C">
        <w:rPr>
          <w:rFonts w:ascii="Book Antiqua" w:eastAsia="MS Mincho" w:hAnsi="Book Antiqua" w:cs="Times New Roman"/>
          <w:noProof w:val="0"/>
          <w:lang/>
        </w:rPr>
        <w:t>i</w:t>
      </w:r>
      <w:r w:rsidRPr="00300BDE">
        <w:rPr>
          <w:rFonts w:ascii="Book Antiqua" w:eastAsia="MS Mincho" w:hAnsi="Book Antiqua" w:cs="Times New Roman"/>
          <w:noProof w:val="0"/>
          <w:lang/>
        </w:rPr>
        <w:t xml:space="preserve">utvrditi nakon 31. marta 2016. godine i nakon provere kvalifikacije penzionera </w:t>
      </w:r>
      <w:r w:rsidR="00A5126C">
        <w:rPr>
          <w:rFonts w:ascii="Book Antiqua" w:eastAsia="MS Mincho" w:hAnsi="Book Antiqua" w:cs="Times New Roman"/>
          <w:noProof w:val="0"/>
          <w:lang/>
        </w:rPr>
        <w:t>platilaca doprinosa</w:t>
      </w:r>
      <w:r w:rsidRPr="00300BDE">
        <w:rPr>
          <w:rFonts w:ascii="Book Antiqua" w:eastAsia="MS Mincho" w:hAnsi="Book Antiqua" w:cs="Times New Roman"/>
          <w:noProof w:val="0"/>
          <w:lang/>
        </w:rPr>
        <w:t xml:space="preserve">. </w:t>
      </w:r>
    </w:p>
    <w:p w:rsidR="00A5126C" w:rsidRDefault="00A5126C" w:rsidP="008758A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A5126C" w:rsidRDefault="00300BDE" w:rsidP="008758A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300BDE">
        <w:rPr>
          <w:rFonts w:ascii="Book Antiqua" w:eastAsia="MS Mincho" w:hAnsi="Book Antiqua" w:cs="Times New Roman"/>
          <w:noProof w:val="0"/>
          <w:lang/>
        </w:rPr>
        <w:t>6. Za sprovođenje ove odluke zaduž</w:t>
      </w:r>
      <w:r w:rsidR="00A5126C">
        <w:rPr>
          <w:rFonts w:ascii="Book Antiqua" w:eastAsia="MS Mincho" w:hAnsi="Book Antiqua" w:cs="Times New Roman"/>
          <w:noProof w:val="0"/>
          <w:lang/>
        </w:rPr>
        <w:t xml:space="preserve">uje se </w:t>
      </w:r>
      <w:r w:rsidRPr="00300BDE">
        <w:rPr>
          <w:rFonts w:ascii="Book Antiqua" w:eastAsia="MS Mincho" w:hAnsi="Book Antiqua" w:cs="Times New Roman"/>
          <w:noProof w:val="0"/>
          <w:lang/>
        </w:rPr>
        <w:t xml:space="preserve">Ministarstvo rada i socijalnog staranja i Ministarstvo finansija. </w:t>
      </w:r>
    </w:p>
    <w:p w:rsidR="00A5126C" w:rsidRDefault="00A5126C" w:rsidP="008758A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300BDE" w:rsidRPr="00300BDE" w:rsidRDefault="00300BDE" w:rsidP="008758A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300BDE">
        <w:rPr>
          <w:rFonts w:ascii="Book Antiqua" w:eastAsia="MS Mincho" w:hAnsi="Book Antiqua" w:cs="Times New Roman"/>
          <w:noProof w:val="0"/>
          <w:lang/>
        </w:rPr>
        <w:t>7. Odluka stupa na snagu danom potpisivanja.</w:t>
      </w:r>
    </w:p>
    <w:p w:rsidR="008758AD" w:rsidRPr="00300BDE" w:rsidRDefault="008758AD" w:rsidP="008758AD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/>
        </w:rPr>
      </w:pPr>
      <w:r w:rsidRPr="00300BDE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/>
        </w:rPr>
        <w:t xml:space="preserve">                                                                                                             Isa MUSTAFA</w:t>
      </w:r>
    </w:p>
    <w:p w:rsidR="008758AD" w:rsidRPr="00300BDE" w:rsidRDefault="008758AD" w:rsidP="008758A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 xml:space="preserve">                                                                                                       _________________________________</w:t>
      </w:r>
    </w:p>
    <w:p w:rsidR="008758AD" w:rsidRPr="00300BDE" w:rsidRDefault="00300BDE" w:rsidP="008758A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Premijer </w:t>
      </w:r>
      <w:r w:rsidR="008758AD" w:rsidRPr="00300BDE">
        <w:rPr>
          <w:rFonts w:ascii="Book Antiqua" w:eastAsia="MS Mincho" w:hAnsi="Book Antiqua" w:cs="Times New Roman"/>
          <w:noProof w:val="0"/>
          <w:color w:val="000000"/>
          <w:lang/>
        </w:rPr>
        <w:t>Republik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e</w:t>
      </w:r>
      <w:r w:rsidR="008758AD" w:rsidRPr="00300BDE">
        <w:rPr>
          <w:rFonts w:ascii="Book Antiqua" w:eastAsia="MS Mincho" w:hAnsi="Book Antiqua" w:cs="Times New Roman"/>
          <w:noProof w:val="0"/>
          <w:color w:val="000000"/>
          <w:lang/>
        </w:rPr>
        <w:t xml:space="preserve"> Kosov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o</w:t>
      </w:r>
    </w:p>
    <w:p w:rsidR="008758AD" w:rsidRPr="00300BDE" w:rsidRDefault="008758AD" w:rsidP="008758A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8758AD" w:rsidRPr="00300BDE" w:rsidRDefault="008758AD" w:rsidP="008758A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8758AD" w:rsidRPr="00300BDE" w:rsidRDefault="00300BDE" w:rsidP="008758A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Dostaviti</w:t>
      </w:r>
      <w:r w:rsidR="008758AD" w:rsidRPr="00300BDE">
        <w:rPr>
          <w:rFonts w:ascii="Book Antiqua" w:eastAsia="MS Mincho" w:hAnsi="Book Antiqua" w:cs="Times New Roman"/>
          <w:b/>
          <w:noProof w:val="0"/>
          <w:color w:val="000000"/>
          <w:lang/>
        </w:rPr>
        <w:t>:</w:t>
      </w:r>
    </w:p>
    <w:p w:rsidR="008758AD" w:rsidRPr="00300BDE" w:rsidRDefault="008758AD" w:rsidP="008758A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8758AD" w:rsidRPr="00300BDE" w:rsidRDefault="00300BDE" w:rsidP="008758AD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Zamenicima premijera </w:t>
      </w:r>
    </w:p>
    <w:p w:rsidR="008758AD" w:rsidRPr="00300BDE" w:rsidRDefault="00300BDE" w:rsidP="008758AD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Svim </w:t>
      </w:r>
      <w:r w:rsidR="008758AD" w:rsidRPr="00300BDE">
        <w:rPr>
          <w:rFonts w:ascii="Book Antiqua" w:eastAsia="MS Mincho" w:hAnsi="Book Antiqua" w:cs="Times New Roman"/>
          <w:noProof w:val="0"/>
          <w:color w:val="000000"/>
          <w:lang/>
        </w:rPr>
        <w:t>minist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a</w:t>
      </w:r>
      <w:r w:rsidR="008758AD" w:rsidRPr="00300BDE">
        <w:rPr>
          <w:rFonts w:ascii="Book Antiqua" w:eastAsia="MS Mincho" w:hAnsi="Book Antiqua" w:cs="Times New Roman"/>
          <w:noProof w:val="0"/>
          <w:color w:val="000000"/>
          <w:lang/>
        </w:rPr>
        <w:t>r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stvima </w:t>
      </w:r>
      <w:r w:rsidR="008758AD" w:rsidRPr="00300BDE">
        <w:rPr>
          <w:rFonts w:ascii="Book Antiqua" w:eastAsia="MS Mincho" w:hAnsi="Book Antiqua" w:cs="Times New Roman"/>
          <w:noProof w:val="0"/>
          <w:color w:val="000000"/>
          <w:lang/>
        </w:rPr>
        <w:t>(ministr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ima</w:t>
      </w:r>
      <w:r w:rsidR="008758AD" w:rsidRPr="00300BDE">
        <w:rPr>
          <w:rFonts w:ascii="Book Antiqua" w:eastAsia="MS Mincho" w:hAnsi="Book Antiqua" w:cs="Times New Roman"/>
          <w:noProof w:val="0"/>
          <w:color w:val="000000"/>
          <w:lang/>
        </w:rPr>
        <w:t>)</w:t>
      </w:r>
    </w:p>
    <w:p w:rsidR="008758AD" w:rsidRPr="00300BDE" w:rsidRDefault="00300BDE" w:rsidP="008758AD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>Generalnom s</w:t>
      </w:r>
      <w:r w:rsidR="008758AD" w:rsidRPr="00300BDE">
        <w:rPr>
          <w:rFonts w:ascii="Book Antiqua" w:eastAsia="MS Mincho" w:hAnsi="Book Antiqua" w:cs="Times New Roman"/>
          <w:noProof w:val="0"/>
          <w:color w:val="000000"/>
          <w:lang/>
        </w:rPr>
        <w:t>ekretar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u KP</w:t>
      </w:r>
    </w:p>
    <w:p w:rsidR="008758AD" w:rsidRPr="00300BDE" w:rsidRDefault="00300BDE" w:rsidP="004F2B05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>Arh</w:t>
      </w:r>
      <w:r w:rsidR="008758AD" w:rsidRPr="00300BDE">
        <w:rPr>
          <w:rFonts w:ascii="Book Antiqua" w:eastAsia="MS Mincho" w:hAnsi="Book Antiqua" w:cs="Times New Roman"/>
          <w:noProof w:val="0"/>
          <w:color w:val="000000"/>
          <w:lang/>
        </w:rPr>
        <w:t xml:space="preserve">ivit 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 xml:space="preserve">Vlade </w:t>
      </w:r>
    </w:p>
    <w:p w:rsidR="008758AD" w:rsidRPr="00300BDE" w:rsidRDefault="008758AD" w:rsidP="000B659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</w:p>
    <w:p w:rsidR="008758AD" w:rsidRPr="00300BDE" w:rsidRDefault="008758AD" w:rsidP="000B659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</w:p>
    <w:p w:rsidR="008758AD" w:rsidRPr="00300BDE" w:rsidRDefault="008758AD" w:rsidP="000B659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</w:p>
    <w:p w:rsidR="000B6595" w:rsidRPr="00300BDE" w:rsidRDefault="000B6595" w:rsidP="000B659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  <w:r w:rsidRPr="00300BDE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595" w:rsidRPr="00300BDE" w:rsidRDefault="000B6595" w:rsidP="000B6595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/>
        </w:rPr>
      </w:pPr>
      <w:r w:rsidRPr="00300BDE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/>
        </w:rPr>
        <w:t>Republika e Kosovës</w:t>
      </w:r>
    </w:p>
    <w:p w:rsidR="000B6595" w:rsidRPr="00300BDE" w:rsidRDefault="000B6595" w:rsidP="000B6595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/>
        </w:rPr>
      </w:pPr>
      <w:r w:rsidRPr="00300BDE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/>
        </w:rPr>
        <w:t>Republika Kosova-</w:t>
      </w:r>
      <w:r w:rsidRPr="00300BDE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/>
        </w:rPr>
        <w:t>Republic of Kosovo</w:t>
      </w:r>
    </w:p>
    <w:p w:rsidR="000B6595" w:rsidRPr="00300BDE" w:rsidRDefault="000B6595" w:rsidP="000B6595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/>
        </w:rPr>
      </w:pPr>
      <w:r w:rsidRPr="00300BD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/>
        </w:rPr>
        <w:t>Qeveria - Vlada - Government</w:t>
      </w:r>
    </w:p>
    <w:p w:rsidR="000B6595" w:rsidRPr="00300BDE" w:rsidRDefault="000B6595" w:rsidP="000B6595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300BDE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/>
        </w:rPr>
        <w:tab/>
      </w:r>
    </w:p>
    <w:p w:rsidR="000B6595" w:rsidRPr="00300BDE" w:rsidRDefault="000B6595" w:rsidP="000B6595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0B6595" w:rsidRPr="00300BDE" w:rsidRDefault="00D260B2" w:rsidP="000B6595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B</w:t>
      </w:r>
      <w:r w:rsidR="008758AD" w:rsidRPr="00300BDE">
        <w:rPr>
          <w:rFonts w:ascii="Book Antiqua" w:eastAsia="MS Mincho" w:hAnsi="Book Antiqua" w:cs="Times New Roman"/>
          <w:b/>
          <w:noProof w:val="0"/>
          <w:color w:val="000000"/>
          <w:lang/>
        </w:rPr>
        <w:t>r. 02</w:t>
      </w:r>
      <w:r w:rsidR="008B23B6" w:rsidRPr="00300BDE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 w:rsidR="00146265" w:rsidRPr="00300BDE">
        <w:rPr>
          <w:rFonts w:ascii="Book Antiqua" w:eastAsia="MS Mincho" w:hAnsi="Book Antiqua" w:cs="Times New Roman"/>
          <w:b/>
          <w:noProof w:val="0"/>
          <w:color w:val="000000"/>
          <w:lang/>
        </w:rPr>
        <w:t>68</w:t>
      </w:r>
    </w:p>
    <w:p w:rsidR="000B6595" w:rsidRPr="00300BDE" w:rsidRDefault="008B23B6" w:rsidP="000B6595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300BDE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</w:t>
      </w:r>
      <w:r w:rsidR="00D260B2">
        <w:rPr>
          <w:rFonts w:ascii="Book Antiqua" w:eastAsia="MS Mincho" w:hAnsi="Book Antiqua" w:cs="Times New Roman"/>
          <w:b/>
          <w:noProof w:val="0"/>
          <w:color w:val="000000"/>
          <w:lang/>
        </w:rPr>
        <w:t>um</w:t>
      </w:r>
      <w:r w:rsidRPr="00300BDE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: </w:t>
      </w:r>
      <w:r w:rsidR="00146265" w:rsidRPr="00300BDE">
        <w:rPr>
          <w:rFonts w:ascii="Book Antiqua" w:eastAsia="MS Mincho" w:hAnsi="Book Antiqua" w:cs="Times New Roman"/>
          <w:b/>
          <w:noProof w:val="0"/>
          <w:color w:val="000000"/>
          <w:lang/>
        </w:rPr>
        <w:t>08</w:t>
      </w:r>
      <w:r w:rsidR="000602BD" w:rsidRPr="00300BDE">
        <w:rPr>
          <w:rFonts w:ascii="Book Antiqua" w:eastAsia="MS Mincho" w:hAnsi="Book Antiqua" w:cs="Times New Roman"/>
          <w:b/>
          <w:noProof w:val="0"/>
          <w:color w:val="000000"/>
          <w:lang/>
        </w:rPr>
        <w:t>.01.2016</w:t>
      </w:r>
    </w:p>
    <w:p w:rsidR="000B6595" w:rsidRPr="00300BDE" w:rsidRDefault="000B6595" w:rsidP="000B6595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260B2" w:rsidRPr="00300BDE" w:rsidRDefault="00D260B2" w:rsidP="00D260B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 xml:space="preserve">Vlada Republike Kosova, u skladu sa članom 92 stav 4 i članom  93 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stav (4) Ustava Republike Kosovo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>, , na osnovu  člana 4 Uredbe br. 02/2011 o oblastima administrativne odgovornosti Kancelarije premijera i ministarstava, izmenjenog Uredbom br. 07/2011 i člana 19. Poslovnika o radu Vlade Republike Kosova br. 09/2011, na  sednici  održanoj 8. januara 2016. donosi sledeću :</w:t>
      </w:r>
    </w:p>
    <w:p w:rsidR="00D260B2" w:rsidRPr="00300BDE" w:rsidRDefault="00D260B2" w:rsidP="00D260B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0B6595" w:rsidRPr="00300BDE" w:rsidRDefault="000B6595" w:rsidP="000B659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</w:p>
    <w:p w:rsidR="006F1269" w:rsidRPr="00300BDE" w:rsidRDefault="006F1269" w:rsidP="000B659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</w:p>
    <w:p w:rsidR="00DC1416" w:rsidRPr="00300BDE" w:rsidRDefault="00DC1416" w:rsidP="00DC1416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D2D49" w:rsidRPr="00300BDE" w:rsidRDefault="004D2D49" w:rsidP="004D2D49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/>
        </w:rPr>
        <w:t>O D L U K U</w:t>
      </w:r>
    </w:p>
    <w:p w:rsidR="001626E0" w:rsidRPr="00300BDE" w:rsidRDefault="001626E0" w:rsidP="004D2D49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94348" w:rsidRPr="00300BDE" w:rsidRDefault="00494348" w:rsidP="00AE6E7C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260B2" w:rsidRDefault="00D260B2" w:rsidP="00D260B2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D260B2" w:rsidRPr="00957F22" w:rsidRDefault="00D260B2" w:rsidP="00D260B2">
      <w:pPr>
        <w:pStyle w:val="ListParagraph"/>
        <w:numPr>
          <w:ilvl w:val="0"/>
          <w:numId w:val="9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>
        <w:rPr>
          <w:rFonts w:ascii="Book Antiqua" w:eastAsia="Times New Roman" w:hAnsi="Book Antiqua" w:cs="Times New Roman"/>
          <w:noProof w:val="0"/>
        </w:rPr>
        <w:t xml:space="preserve">Usvajaju se Zaključci sa  </w:t>
      </w:r>
      <w:r w:rsidRPr="00957F22">
        <w:rPr>
          <w:rFonts w:ascii="Book Antiqua" w:eastAsia="Times New Roman" w:hAnsi="Book Antiqua" w:cs="Times New Roman"/>
          <w:noProof w:val="0"/>
        </w:rPr>
        <w:t>VI</w:t>
      </w:r>
      <w:r>
        <w:rPr>
          <w:rFonts w:ascii="Book Antiqua" w:eastAsia="Times New Roman" w:hAnsi="Book Antiqua" w:cs="Times New Roman"/>
          <w:noProof w:val="0"/>
        </w:rPr>
        <w:t>sastankaSavetaministarazareformujavneuprave.</w:t>
      </w:r>
    </w:p>
    <w:p w:rsidR="00D260B2" w:rsidRPr="00957F22" w:rsidRDefault="00D260B2" w:rsidP="00D260B2">
      <w:pPr>
        <w:pStyle w:val="ListParagraph"/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D260B2" w:rsidRPr="00957F22" w:rsidRDefault="00D260B2" w:rsidP="00D260B2">
      <w:pPr>
        <w:pStyle w:val="ListParagraph"/>
        <w:numPr>
          <w:ilvl w:val="0"/>
          <w:numId w:val="9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>
        <w:rPr>
          <w:rFonts w:ascii="Book Antiqua" w:eastAsia="Times New Roman" w:hAnsi="Book Antiqua" w:cs="Times New Roman"/>
          <w:noProof w:val="0"/>
        </w:rPr>
        <w:t>Obavezuje se  Savet</w:t>
      </w:r>
      <w:r w:rsidRPr="00136822">
        <w:rPr>
          <w:rFonts w:ascii="Book Antiqua" w:eastAsia="Times New Roman" w:hAnsi="Book Antiqua" w:cs="Times New Roman"/>
          <w:noProof w:val="0"/>
        </w:rPr>
        <w:t>ministarazareformujavneuprave</w:t>
      </w:r>
      <w:r>
        <w:rPr>
          <w:rFonts w:ascii="Book Antiqua" w:eastAsia="Times New Roman" w:hAnsi="Book Antiqua" w:cs="Times New Roman"/>
          <w:noProof w:val="0"/>
        </w:rPr>
        <w:t>dasprovodiovuodluku .</w:t>
      </w:r>
    </w:p>
    <w:p w:rsidR="00D260B2" w:rsidRPr="00957F22" w:rsidRDefault="00D260B2" w:rsidP="00D260B2">
      <w:pPr>
        <w:pStyle w:val="ListParagraph"/>
        <w:rPr>
          <w:rFonts w:ascii="Book Antiqua" w:eastAsia="MS Mincho" w:hAnsi="Book Antiqua" w:cs="Times New Roman"/>
          <w:noProof w:val="0"/>
          <w:color w:val="000000"/>
        </w:rPr>
      </w:pPr>
    </w:p>
    <w:p w:rsidR="00D260B2" w:rsidRPr="00957F22" w:rsidRDefault="00D260B2" w:rsidP="00D260B2">
      <w:pPr>
        <w:pStyle w:val="ListParagraph"/>
        <w:numPr>
          <w:ilvl w:val="0"/>
          <w:numId w:val="9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>
        <w:rPr>
          <w:rFonts w:ascii="Book Antiqua" w:eastAsia="MS Mincho" w:hAnsi="Book Antiqua" w:cs="Times New Roman"/>
          <w:noProof w:val="0"/>
          <w:color w:val="000000"/>
        </w:rPr>
        <w:t>Odlukastupa na snagudanompotpisivanja.</w:t>
      </w:r>
    </w:p>
    <w:p w:rsidR="00494348" w:rsidRDefault="00494348" w:rsidP="00AE6E7C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260B2" w:rsidRDefault="00D260B2" w:rsidP="00AE6E7C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260B2" w:rsidRDefault="00D260B2" w:rsidP="00AE6E7C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260B2" w:rsidRPr="00300BDE" w:rsidRDefault="00D260B2" w:rsidP="00AE6E7C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260B2" w:rsidRPr="00300BDE" w:rsidRDefault="00D260B2" w:rsidP="00D260B2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/>
        </w:rPr>
      </w:pPr>
      <w:r w:rsidRPr="00300BDE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/>
        </w:rPr>
        <w:t xml:space="preserve">                                                                                                             Isa MUSTAFA</w:t>
      </w:r>
    </w:p>
    <w:p w:rsidR="00D260B2" w:rsidRPr="00300BDE" w:rsidRDefault="00D260B2" w:rsidP="00D260B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 xml:space="preserve">                                                                                                       _________________________________</w:t>
      </w:r>
    </w:p>
    <w:p w:rsidR="00D260B2" w:rsidRPr="00300BDE" w:rsidRDefault="00D260B2" w:rsidP="00D260B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Premijer 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>Republik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e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 xml:space="preserve"> Kosov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o</w:t>
      </w:r>
    </w:p>
    <w:p w:rsidR="00D260B2" w:rsidRPr="00300BDE" w:rsidRDefault="00D260B2" w:rsidP="00D260B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260B2" w:rsidRPr="00300BDE" w:rsidRDefault="00D260B2" w:rsidP="00D260B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260B2" w:rsidRPr="00300BDE" w:rsidRDefault="00D260B2" w:rsidP="00D260B2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Dostaviti</w:t>
      </w:r>
      <w:r w:rsidRPr="00300BDE">
        <w:rPr>
          <w:rFonts w:ascii="Book Antiqua" w:eastAsia="MS Mincho" w:hAnsi="Book Antiqua" w:cs="Times New Roman"/>
          <w:b/>
          <w:noProof w:val="0"/>
          <w:color w:val="000000"/>
          <w:lang/>
        </w:rPr>
        <w:t>:</w:t>
      </w:r>
    </w:p>
    <w:p w:rsidR="00D260B2" w:rsidRPr="00300BDE" w:rsidRDefault="00D260B2" w:rsidP="00D260B2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D260B2" w:rsidRPr="00300BDE" w:rsidRDefault="00D260B2" w:rsidP="00D260B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Zamenicima premijera </w:t>
      </w:r>
    </w:p>
    <w:p w:rsidR="00D260B2" w:rsidRPr="00300BDE" w:rsidRDefault="00D260B2" w:rsidP="00D260B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Svim 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>minist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a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>r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stvima 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>(ministr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ima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>)</w:t>
      </w:r>
    </w:p>
    <w:p w:rsidR="00D260B2" w:rsidRPr="00300BDE" w:rsidRDefault="00D260B2" w:rsidP="00D260B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>Generalnom s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>ekretar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u KP</w:t>
      </w:r>
    </w:p>
    <w:p w:rsidR="00D260B2" w:rsidRPr="00300BDE" w:rsidRDefault="00D260B2" w:rsidP="00D260B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 xml:space="preserve">Arhivit Vlade </w:t>
      </w:r>
    </w:p>
    <w:p w:rsidR="008B23B6" w:rsidRPr="00300BDE" w:rsidRDefault="008B23B6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8B23B6" w:rsidRPr="00300BDE" w:rsidRDefault="008B23B6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8B23B6" w:rsidRPr="00300BDE" w:rsidRDefault="008B23B6" w:rsidP="008B23B6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8B23B6" w:rsidRPr="00300BDE" w:rsidRDefault="008B23B6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</w:p>
    <w:p w:rsidR="008B23B6" w:rsidRPr="00300BDE" w:rsidRDefault="008B23B6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</w:p>
    <w:p w:rsidR="004A7CCD" w:rsidRPr="00300BDE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</w:p>
    <w:p w:rsidR="004A7CCD" w:rsidRPr="00300BDE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</w:p>
    <w:p w:rsidR="004A7CCD" w:rsidRPr="00300BDE" w:rsidRDefault="004A7CCD" w:rsidP="004A7CC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  <w:r w:rsidRPr="00300BDE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CCD" w:rsidRPr="00300BDE" w:rsidRDefault="004A7CCD" w:rsidP="004A7CC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/>
        </w:rPr>
      </w:pPr>
      <w:r w:rsidRPr="00300BDE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/>
        </w:rPr>
        <w:t>Republika e Kosovës</w:t>
      </w:r>
    </w:p>
    <w:p w:rsidR="004A7CCD" w:rsidRPr="00300BDE" w:rsidRDefault="004A7CCD" w:rsidP="004A7CC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/>
        </w:rPr>
      </w:pPr>
      <w:r w:rsidRPr="00300BDE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/>
        </w:rPr>
        <w:t xml:space="preserve">Republika Kosova - </w:t>
      </w:r>
      <w:r w:rsidRPr="00300BDE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/>
        </w:rPr>
        <w:t>Republic of Kosovo</w:t>
      </w:r>
    </w:p>
    <w:p w:rsidR="004A7CCD" w:rsidRPr="00300BDE" w:rsidRDefault="004A7CCD" w:rsidP="004A7CC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/>
        </w:rPr>
      </w:pPr>
      <w:r w:rsidRPr="00300BD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/>
        </w:rPr>
        <w:t>Qeveria - Vlada - Government</w:t>
      </w:r>
    </w:p>
    <w:p w:rsidR="004A7CCD" w:rsidRPr="00300BDE" w:rsidRDefault="004A7CCD" w:rsidP="004A7CC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300BDE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/>
        </w:rPr>
        <w:tab/>
      </w:r>
    </w:p>
    <w:p w:rsidR="004A7CCD" w:rsidRPr="00300BDE" w:rsidRDefault="004A7CCD" w:rsidP="004A7CC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4A7CCD" w:rsidRPr="00300BDE" w:rsidRDefault="00A5126C" w:rsidP="004A7CC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B</w:t>
      </w:r>
      <w:r w:rsidR="008758AD" w:rsidRPr="00300BDE">
        <w:rPr>
          <w:rFonts w:ascii="Book Antiqua" w:eastAsia="MS Mincho" w:hAnsi="Book Antiqua" w:cs="Times New Roman"/>
          <w:b/>
          <w:noProof w:val="0"/>
          <w:color w:val="000000"/>
          <w:lang/>
        </w:rPr>
        <w:t>r. 03</w:t>
      </w:r>
      <w:r w:rsidR="000602BD" w:rsidRPr="00300BDE">
        <w:rPr>
          <w:rFonts w:ascii="Book Antiqua" w:eastAsia="MS Mincho" w:hAnsi="Book Antiqua" w:cs="Times New Roman"/>
          <w:b/>
          <w:noProof w:val="0"/>
          <w:color w:val="000000"/>
          <w:lang/>
        </w:rPr>
        <w:t>/68</w:t>
      </w:r>
    </w:p>
    <w:p w:rsidR="004A7CCD" w:rsidRPr="00300BDE" w:rsidRDefault="00146265" w:rsidP="004A7CC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300BDE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</w:t>
      </w:r>
      <w:r w:rsidR="00A5126C">
        <w:rPr>
          <w:rFonts w:ascii="Book Antiqua" w:eastAsia="MS Mincho" w:hAnsi="Book Antiqua" w:cs="Times New Roman"/>
          <w:b/>
          <w:noProof w:val="0"/>
          <w:color w:val="000000"/>
          <w:lang/>
        </w:rPr>
        <w:t>um</w:t>
      </w:r>
      <w:r w:rsidRPr="00300BDE">
        <w:rPr>
          <w:rFonts w:ascii="Book Antiqua" w:eastAsia="MS Mincho" w:hAnsi="Book Antiqua" w:cs="Times New Roman"/>
          <w:b/>
          <w:noProof w:val="0"/>
          <w:color w:val="000000"/>
          <w:lang/>
        </w:rPr>
        <w:t>: 08</w:t>
      </w:r>
      <w:r w:rsidR="000602BD" w:rsidRPr="00300BDE">
        <w:rPr>
          <w:rFonts w:ascii="Book Antiqua" w:eastAsia="MS Mincho" w:hAnsi="Book Antiqua" w:cs="Times New Roman"/>
          <w:b/>
          <w:noProof w:val="0"/>
          <w:color w:val="000000"/>
          <w:lang/>
        </w:rPr>
        <w:t>.01.2016</w:t>
      </w:r>
    </w:p>
    <w:p w:rsidR="004A7CCD" w:rsidRPr="00300BDE" w:rsidRDefault="004A7CCD" w:rsidP="004A7CCD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A5126C" w:rsidRPr="00300BDE" w:rsidRDefault="00A5126C" w:rsidP="00A5126C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 xml:space="preserve">Vlada Republike Kosova, u skladu sa članom 92 stav 4 i članom  93 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stav (4) Ustava Republike Kosovo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>, , na osnovu  člana 4 Uredbe br. 02/2011 o oblastima administrativne odgovornosti Kancelarije premijera i ministarstava, izmenjenog Uredbom br. 07/2011 i člana 19. Poslovnika o radu Vlade Republike Kosova br. 09/2011, na  sednici  održanoj 8. januara 2016. donosi sledeću :</w:t>
      </w:r>
    </w:p>
    <w:p w:rsidR="00A5126C" w:rsidRPr="00300BDE" w:rsidRDefault="00A5126C" w:rsidP="004A7CC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A7CCD" w:rsidRPr="00300BDE" w:rsidRDefault="004A7CCD" w:rsidP="004A7CC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A7CCD" w:rsidRPr="00300BDE" w:rsidRDefault="004A7CCD" w:rsidP="004A7CC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3476D" w:rsidRPr="0071216A" w:rsidRDefault="002919F3" w:rsidP="0043476D">
      <w:pPr>
        <w:pStyle w:val="ListParagraph"/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10"/>
          <w:szCs w:val="10"/>
        </w:rPr>
      </w:pPr>
      <w:r w:rsidRPr="002919F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/>
        </w:rPr>
        <w:t>O D L U K U</w:t>
      </w:r>
    </w:p>
    <w:p w:rsidR="0043476D" w:rsidRDefault="0043476D" w:rsidP="0043476D">
      <w:pPr>
        <w:spacing w:after="0"/>
        <w:jc w:val="center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O U</w:t>
      </w:r>
      <w:r w:rsidRPr="00F7002E">
        <w:rPr>
          <w:rFonts w:ascii="Book Antiqua" w:hAnsi="Book Antiqua" w:cs="Times New Roman"/>
        </w:rPr>
        <w:t>SPOSTAVLJANJ</w:t>
      </w:r>
      <w:r>
        <w:rPr>
          <w:rFonts w:ascii="Book Antiqua" w:hAnsi="Book Antiqua" w:cs="Times New Roman"/>
        </w:rPr>
        <w:t>U</w:t>
      </w:r>
      <w:r w:rsidRPr="00F7002E">
        <w:rPr>
          <w:rFonts w:ascii="Book Antiqua" w:hAnsi="Book Antiqua" w:cs="Times New Roman"/>
        </w:rPr>
        <w:t xml:space="preserve"> PREGOVARAČKOG TIMA ZA PREGOVORE UGOVORA O REFORMI SEKTORA JAVNE UPRAVE KAO DE</w:t>
      </w:r>
      <w:r>
        <w:rPr>
          <w:rFonts w:ascii="Book Antiqua" w:hAnsi="Book Antiqua" w:cs="Times New Roman"/>
        </w:rPr>
        <w:t>LA</w:t>
      </w:r>
      <w:r w:rsidRPr="00F7002E">
        <w:rPr>
          <w:rFonts w:ascii="Book Antiqua" w:hAnsi="Book Antiqua" w:cs="Times New Roman"/>
        </w:rPr>
        <w:t xml:space="preserve"> SEKTOR</w:t>
      </w:r>
      <w:r>
        <w:rPr>
          <w:rFonts w:ascii="Book Antiqua" w:hAnsi="Book Antiqua" w:cs="Times New Roman"/>
        </w:rPr>
        <w:t>SKE</w:t>
      </w:r>
      <w:r w:rsidRPr="00F7002E">
        <w:rPr>
          <w:rFonts w:ascii="Book Antiqua" w:hAnsi="Book Antiqua" w:cs="Times New Roman"/>
        </w:rPr>
        <w:t xml:space="preserve"> BUDŽET</w:t>
      </w:r>
      <w:r>
        <w:rPr>
          <w:rFonts w:ascii="Book Antiqua" w:hAnsi="Book Antiqua" w:cs="Times New Roman"/>
        </w:rPr>
        <w:t>SKE PODRŠKE</w:t>
      </w:r>
      <w:r w:rsidRPr="00F7002E">
        <w:rPr>
          <w:rFonts w:ascii="Book Antiqua" w:hAnsi="Book Antiqua" w:cs="Times New Roman"/>
        </w:rPr>
        <w:t xml:space="preserve"> IZ </w:t>
      </w:r>
      <w:r>
        <w:rPr>
          <w:rFonts w:ascii="Book Antiqua" w:hAnsi="Book Antiqua" w:cs="Times New Roman"/>
        </w:rPr>
        <w:t xml:space="preserve">PROGRAMA </w:t>
      </w:r>
      <w:r w:rsidRPr="00F7002E">
        <w:rPr>
          <w:rFonts w:ascii="Book Antiqua" w:hAnsi="Book Antiqua" w:cs="Times New Roman"/>
        </w:rPr>
        <w:t>IPA 2016 IZMEĐU REPUBLIKE KOSOVA I EVROPSKE UNIJE</w:t>
      </w:r>
    </w:p>
    <w:p w:rsidR="0043476D" w:rsidRDefault="0043476D" w:rsidP="0043476D">
      <w:pPr>
        <w:spacing w:after="0"/>
        <w:jc w:val="both"/>
        <w:rPr>
          <w:rFonts w:ascii="Book Antiqua" w:hAnsi="Book Antiqua" w:cs="Times New Roman"/>
        </w:rPr>
      </w:pPr>
    </w:p>
    <w:p w:rsidR="0043476D" w:rsidRPr="00027B2A" w:rsidRDefault="0043476D" w:rsidP="0043476D">
      <w:pPr>
        <w:spacing w:after="0"/>
        <w:jc w:val="center"/>
        <w:rPr>
          <w:rFonts w:ascii="Book Antiqua" w:hAnsi="Book Antiqua" w:cs="Times New Roman"/>
          <w:b/>
        </w:rPr>
      </w:pPr>
      <w:r w:rsidRPr="00027B2A">
        <w:rPr>
          <w:rFonts w:ascii="Book Antiqua" w:hAnsi="Book Antiqua" w:cs="Times New Roman"/>
          <w:b/>
        </w:rPr>
        <w:t>Član 1.</w:t>
      </w:r>
    </w:p>
    <w:p w:rsidR="0043476D" w:rsidRPr="00027B2A" w:rsidRDefault="0043476D" w:rsidP="0043476D">
      <w:pPr>
        <w:spacing w:after="0"/>
        <w:jc w:val="center"/>
        <w:rPr>
          <w:rFonts w:ascii="Book Antiqua" w:hAnsi="Book Antiqua" w:cs="Times New Roman"/>
          <w:b/>
        </w:rPr>
      </w:pPr>
      <w:r w:rsidRPr="00027B2A">
        <w:rPr>
          <w:rFonts w:ascii="Book Antiqua" w:hAnsi="Book Antiqua" w:cs="Times New Roman"/>
          <w:b/>
        </w:rPr>
        <w:t>Svrha</w:t>
      </w:r>
    </w:p>
    <w:p w:rsidR="0043476D" w:rsidRDefault="0043476D" w:rsidP="0043476D">
      <w:pPr>
        <w:spacing w:after="0"/>
        <w:jc w:val="both"/>
        <w:rPr>
          <w:rFonts w:ascii="Book Antiqua" w:hAnsi="Book Antiqua" w:cs="Times New Roman"/>
        </w:rPr>
      </w:pPr>
    </w:p>
    <w:p w:rsidR="0043476D" w:rsidRPr="0071216A" w:rsidRDefault="0043476D" w:rsidP="0043476D">
      <w:pPr>
        <w:spacing w:after="0"/>
        <w:jc w:val="both"/>
        <w:rPr>
          <w:rFonts w:ascii="Book Antiqua" w:hAnsi="Book Antiqua" w:cs="Times New Roman"/>
        </w:rPr>
      </w:pPr>
      <w:r w:rsidRPr="00F7002E">
        <w:rPr>
          <w:rFonts w:ascii="Book Antiqua" w:hAnsi="Book Antiqua" w:cs="Times New Roman"/>
        </w:rPr>
        <w:t xml:space="preserve">Svrha ove odluke je </w:t>
      </w:r>
      <w:r>
        <w:rPr>
          <w:rFonts w:ascii="Book Antiqua" w:hAnsi="Book Antiqua" w:cs="Times New Roman"/>
        </w:rPr>
        <w:t>formiranje</w:t>
      </w:r>
      <w:r w:rsidRPr="00F7002E">
        <w:rPr>
          <w:rFonts w:ascii="Book Antiqua" w:hAnsi="Book Antiqua" w:cs="Times New Roman"/>
        </w:rPr>
        <w:t xml:space="preserve"> pregovarač</w:t>
      </w:r>
      <w:bookmarkStart w:id="0" w:name="_GoBack"/>
      <w:bookmarkEnd w:id="0"/>
      <w:r w:rsidRPr="00F7002E">
        <w:rPr>
          <w:rFonts w:ascii="Book Antiqua" w:hAnsi="Book Antiqua" w:cs="Times New Roman"/>
        </w:rPr>
        <w:t xml:space="preserve">kog tima za </w:t>
      </w:r>
      <w:r>
        <w:rPr>
          <w:rFonts w:ascii="Book Antiqua" w:hAnsi="Book Antiqua" w:cs="Times New Roman"/>
        </w:rPr>
        <w:t xml:space="preserve">upravljanje </w:t>
      </w:r>
      <w:r w:rsidRPr="00F7002E">
        <w:rPr>
          <w:rFonts w:ascii="Book Antiqua" w:hAnsi="Book Antiqua" w:cs="Times New Roman"/>
        </w:rPr>
        <w:t>priprema</w:t>
      </w:r>
      <w:r>
        <w:rPr>
          <w:rFonts w:ascii="Book Antiqua" w:hAnsi="Book Antiqua" w:cs="Times New Roman"/>
        </w:rPr>
        <w:t>ma</w:t>
      </w:r>
      <w:r w:rsidRPr="00F7002E">
        <w:rPr>
          <w:rFonts w:ascii="Book Antiqua" w:hAnsi="Book Antiqua" w:cs="Times New Roman"/>
        </w:rPr>
        <w:t xml:space="preserve"> i pregovori</w:t>
      </w:r>
      <w:r>
        <w:rPr>
          <w:rFonts w:ascii="Book Antiqua" w:hAnsi="Book Antiqua" w:cs="Times New Roman"/>
        </w:rPr>
        <w:t xml:space="preserve">maVlade </w:t>
      </w:r>
      <w:r w:rsidRPr="00F7002E">
        <w:rPr>
          <w:rFonts w:ascii="Book Antiqua" w:hAnsi="Book Antiqua" w:cs="Times New Roman"/>
        </w:rPr>
        <w:t xml:space="preserve">Republike Kosovo </w:t>
      </w:r>
      <w:r>
        <w:rPr>
          <w:rFonts w:ascii="Book Antiqua" w:hAnsi="Book Antiqua" w:cs="Times New Roman"/>
        </w:rPr>
        <w:t xml:space="preserve">za zaključivanje </w:t>
      </w:r>
      <w:r w:rsidRPr="00F7002E">
        <w:rPr>
          <w:rFonts w:ascii="Book Antiqua" w:hAnsi="Book Antiqua" w:cs="Times New Roman"/>
        </w:rPr>
        <w:t xml:space="preserve">Ugovora </w:t>
      </w:r>
      <w:r>
        <w:rPr>
          <w:rFonts w:ascii="Book Antiqua" w:hAnsi="Book Antiqua" w:cs="Times New Roman"/>
        </w:rPr>
        <w:t>za reformu sektora</w:t>
      </w:r>
      <w:r w:rsidRPr="00F7002E">
        <w:rPr>
          <w:rFonts w:ascii="Book Antiqua" w:hAnsi="Book Antiqua" w:cs="Times New Roman"/>
        </w:rPr>
        <w:t xml:space="preserve"> javne uprave, kao de</w:t>
      </w:r>
      <w:r>
        <w:rPr>
          <w:rFonts w:ascii="Book Antiqua" w:hAnsi="Book Antiqua" w:cs="Times New Roman"/>
        </w:rPr>
        <w:t>la</w:t>
      </w:r>
      <w:r w:rsidRPr="00F7002E">
        <w:rPr>
          <w:rFonts w:ascii="Book Antiqua" w:hAnsi="Book Antiqua" w:cs="Times New Roman"/>
        </w:rPr>
        <w:t xml:space="preserve"> sektor</w:t>
      </w:r>
      <w:r>
        <w:rPr>
          <w:rFonts w:ascii="Book Antiqua" w:hAnsi="Book Antiqua" w:cs="Times New Roman"/>
        </w:rPr>
        <w:t>ske</w:t>
      </w:r>
      <w:r w:rsidRPr="00F7002E">
        <w:rPr>
          <w:rFonts w:ascii="Book Antiqua" w:hAnsi="Book Antiqua" w:cs="Times New Roman"/>
        </w:rPr>
        <w:t xml:space="preserve"> budžetske podrške iz </w:t>
      </w:r>
      <w:r>
        <w:rPr>
          <w:rFonts w:ascii="Book Antiqua" w:hAnsi="Book Antiqua" w:cs="Times New Roman"/>
        </w:rPr>
        <w:t xml:space="preserve">programa </w:t>
      </w:r>
      <w:r w:rsidRPr="00F7002E">
        <w:rPr>
          <w:rFonts w:ascii="Book Antiqua" w:hAnsi="Book Antiqua" w:cs="Times New Roman"/>
        </w:rPr>
        <w:t>IPA 2016 između Republike Kosov</w:t>
      </w:r>
      <w:r>
        <w:rPr>
          <w:rFonts w:ascii="Book Antiqua" w:hAnsi="Book Antiqua" w:cs="Times New Roman"/>
        </w:rPr>
        <w:t>o</w:t>
      </w:r>
      <w:r w:rsidRPr="00F7002E">
        <w:rPr>
          <w:rFonts w:ascii="Book Antiqua" w:hAnsi="Book Antiqua" w:cs="Times New Roman"/>
        </w:rPr>
        <w:t xml:space="preserve"> i Evropske unije (u daljem tekstu </w:t>
      </w:r>
      <w:r>
        <w:rPr>
          <w:rFonts w:ascii="Book Antiqua" w:hAnsi="Book Antiqua" w:cs="Times New Roman"/>
        </w:rPr>
        <w:t xml:space="preserve">se govori kao o </w:t>
      </w:r>
      <w:r w:rsidRPr="00F7002E">
        <w:rPr>
          <w:rFonts w:ascii="Book Antiqua" w:hAnsi="Book Antiqua" w:cs="Times New Roman"/>
        </w:rPr>
        <w:t>pregovaračko</w:t>
      </w:r>
      <w:r>
        <w:rPr>
          <w:rFonts w:ascii="Book Antiqua" w:hAnsi="Book Antiqua" w:cs="Times New Roman"/>
        </w:rPr>
        <w:t>m timu</w:t>
      </w:r>
      <w:r w:rsidRPr="00F7002E">
        <w:rPr>
          <w:rFonts w:ascii="Book Antiqua" w:hAnsi="Book Antiqua" w:cs="Times New Roman"/>
        </w:rPr>
        <w:t xml:space="preserve">). </w:t>
      </w:r>
    </w:p>
    <w:p w:rsidR="0043476D" w:rsidRDefault="0043476D" w:rsidP="0043476D">
      <w:pPr>
        <w:spacing w:after="0"/>
        <w:jc w:val="both"/>
        <w:rPr>
          <w:rFonts w:ascii="Times New Roman" w:hAnsi="Times New Roman" w:cs="Times New Roman"/>
        </w:rPr>
      </w:pPr>
    </w:p>
    <w:p w:rsidR="0043476D" w:rsidRPr="00027B2A" w:rsidRDefault="0043476D" w:rsidP="0043476D">
      <w:pPr>
        <w:spacing w:after="0"/>
        <w:jc w:val="center"/>
        <w:rPr>
          <w:rFonts w:ascii="Book Antiqua" w:hAnsi="Book Antiqua" w:cs="Times New Roman"/>
          <w:b/>
        </w:rPr>
      </w:pPr>
      <w:r w:rsidRPr="00027B2A">
        <w:rPr>
          <w:rFonts w:ascii="Book Antiqua" w:hAnsi="Book Antiqua" w:cs="Times New Roman"/>
          <w:b/>
        </w:rPr>
        <w:t>Član 2</w:t>
      </w:r>
    </w:p>
    <w:p w:rsidR="0043476D" w:rsidRPr="00027B2A" w:rsidRDefault="0043476D" w:rsidP="0043476D">
      <w:pPr>
        <w:spacing w:after="0"/>
        <w:jc w:val="center"/>
        <w:rPr>
          <w:rFonts w:ascii="Book Antiqua" w:hAnsi="Book Antiqua" w:cs="Times New Roman"/>
          <w:b/>
        </w:rPr>
      </w:pPr>
      <w:r w:rsidRPr="00027B2A">
        <w:rPr>
          <w:rFonts w:ascii="Book Antiqua" w:hAnsi="Book Antiqua" w:cs="Times New Roman"/>
          <w:b/>
        </w:rPr>
        <w:t>Sastav pregovaračkog tima</w:t>
      </w:r>
    </w:p>
    <w:p w:rsidR="0043476D" w:rsidRDefault="0043476D" w:rsidP="0043476D">
      <w:pPr>
        <w:spacing w:after="0"/>
        <w:jc w:val="both"/>
        <w:rPr>
          <w:rFonts w:ascii="Book Antiqua" w:hAnsi="Book Antiqua" w:cs="Times New Roman"/>
        </w:rPr>
      </w:pPr>
    </w:p>
    <w:p w:rsidR="0043476D" w:rsidRPr="00027B2A" w:rsidRDefault="0043476D" w:rsidP="0043476D">
      <w:pPr>
        <w:pStyle w:val="ListParagraph"/>
        <w:numPr>
          <w:ilvl w:val="0"/>
          <w:numId w:val="11"/>
        </w:numPr>
        <w:spacing w:after="0"/>
        <w:jc w:val="both"/>
        <w:rPr>
          <w:rFonts w:ascii="Book Antiqua" w:hAnsi="Book Antiqua" w:cs="Times New Roman"/>
        </w:rPr>
      </w:pPr>
      <w:r w:rsidRPr="00027B2A">
        <w:rPr>
          <w:rFonts w:ascii="Book Antiqua" w:hAnsi="Book Antiqua" w:cs="Times New Roman"/>
        </w:rPr>
        <w:t xml:space="preserve">Pregovarački tim se sastoji od predstavnika: </w:t>
      </w:r>
    </w:p>
    <w:p w:rsidR="0043476D" w:rsidRDefault="0043476D" w:rsidP="0043476D">
      <w:pPr>
        <w:pStyle w:val="ListParagraph"/>
        <w:numPr>
          <w:ilvl w:val="1"/>
          <w:numId w:val="11"/>
        </w:numPr>
        <w:spacing w:after="0"/>
        <w:jc w:val="both"/>
        <w:rPr>
          <w:rFonts w:ascii="Book Antiqua" w:hAnsi="Book Antiqua" w:cs="Times New Roman"/>
        </w:rPr>
      </w:pPr>
      <w:r w:rsidRPr="00027B2A">
        <w:rPr>
          <w:rFonts w:ascii="Book Antiqua" w:hAnsi="Book Antiqua" w:cs="Times New Roman"/>
        </w:rPr>
        <w:t>Ministarstv</w:t>
      </w:r>
      <w:r>
        <w:rPr>
          <w:rFonts w:ascii="Book Antiqua" w:hAnsi="Book Antiqua" w:cs="Times New Roman"/>
        </w:rPr>
        <w:t>a</w:t>
      </w:r>
      <w:r w:rsidRPr="00027B2A">
        <w:rPr>
          <w:rFonts w:ascii="Book Antiqua" w:hAnsi="Book Antiqua" w:cs="Times New Roman"/>
        </w:rPr>
        <w:t xml:space="preserve"> za evropske integracije, predsednik;</w:t>
      </w:r>
    </w:p>
    <w:p w:rsidR="0043476D" w:rsidRDefault="0043476D" w:rsidP="0043476D">
      <w:pPr>
        <w:pStyle w:val="ListParagraph"/>
        <w:numPr>
          <w:ilvl w:val="1"/>
          <w:numId w:val="11"/>
        </w:numPr>
        <w:spacing w:after="0"/>
        <w:jc w:val="both"/>
        <w:rPr>
          <w:rFonts w:ascii="Book Antiqua" w:hAnsi="Book Antiqua" w:cs="Times New Roman"/>
        </w:rPr>
      </w:pPr>
      <w:r w:rsidRPr="00027B2A">
        <w:rPr>
          <w:rFonts w:ascii="Book Antiqua" w:hAnsi="Book Antiqua" w:cs="Times New Roman"/>
        </w:rPr>
        <w:t>Ministarstv</w:t>
      </w:r>
      <w:r>
        <w:rPr>
          <w:rFonts w:ascii="Book Antiqua" w:hAnsi="Book Antiqua" w:cs="Times New Roman"/>
        </w:rPr>
        <w:t>a</w:t>
      </w:r>
      <w:r w:rsidRPr="00027B2A">
        <w:rPr>
          <w:rFonts w:ascii="Book Antiqua" w:hAnsi="Book Antiqua" w:cs="Times New Roman"/>
        </w:rPr>
        <w:t xml:space="preserve"> za </w:t>
      </w:r>
      <w:r>
        <w:rPr>
          <w:rFonts w:ascii="Book Antiqua" w:hAnsi="Book Antiqua" w:cs="Times New Roman"/>
        </w:rPr>
        <w:t xml:space="preserve">javnu </w:t>
      </w:r>
      <w:r w:rsidRPr="00027B2A">
        <w:rPr>
          <w:rFonts w:ascii="Book Antiqua" w:hAnsi="Book Antiqua" w:cs="Times New Roman"/>
        </w:rPr>
        <w:t xml:space="preserve">upravu; </w:t>
      </w:r>
    </w:p>
    <w:p w:rsidR="0043476D" w:rsidRDefault="0043476D" w:rsidP="0043476D">
      <w:pPr>
        <w:pStyle w:val="ListParagraph"/>
        <w:numPr>
          <w:ilvl w:val="1"/>
          <w:numId w:val="11"/>
        </w:numPr>
        <w:spacing w:after="0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Ministarstva finansija</w:t>
      </w:r>
    </w:p>
    <w:p w:rsidR="0043476D" w:rsidRDefault="0043476D" w:rsidP="0043476D">
      <w:pPr>
        <w:pStyle w:val="ListParagraph"/>
        <w:numPr>
          <w:ilvl w:val="1"/>
          <w:numId w:val="11"/>
        </w:numPr>
        <w:spacing w:after="0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Pravne</w:t>
      </w:r>
      <w:r w:rsidRPr="00027B2A">
        <w:rPr>
          <w:rFonts w:ascii="Book Antiqua" w:hAnsi="Book Antiqua" w:cs="Times New Roman"/>
        </w:rPr>
        <w:t xml:space="preserve"> kancelarij</w:t>
      </w:r>
      <w:r>
        <w:rPr>
          <w:rFonts w:ascii="Book Antiqua" w:hAnsi="Book Antiqua" w:cs="Times New Roman"/>
        </w:rPr>
        <w:t>e</w:t>
      </w:r>
      <w:r w:rsidRPr="00027B2A">
        <w:rPr>
          <w:rFonts w:ascii="Book Antiqua" w:hAnsi="Book Antiqua" w:cs="Times New Roman"/>
        </w:rPr>
        <w:t xml:space="preserve"> - Kancelarij</w:t>
      </w:r>
      <w:r>
        <w:rPr>
          <w:rFonts w:ascii="Book Antiqua" w:hAnsi="Book Antiqua" w:cs="Times New Roman"/>
        </w:rPr>
        <w:t>a Premijera;</w:t>
      </w:r>
    </w:p>
    <w:p w:rsidR="0043476D" w:rsidRDefault="0043476D" w:rsidP="0043476D">
      <w:pPr>
        <w:pStyle w:val="ListParagraph"/>
        <w:numPr>
          <w:ilvl w:val="1"/>
          <w:numId w:val="11"/>
        </w:numPr>
        <w:spacing w:after="0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Koordinacioni s</w:t>
      </w:r>
      <w:r w:rsidRPr="00027B2A">
        <w:rPr>
          <w:rFonts w:ascii="Book Antiqua" w:hAnsi="Book Antiqua" w:cs="Times New Roman"/>
        </w:rPr>
        <w:t xml:space="preserve">ekretarijat Vlade - Kancelarija  Premijera; </w:t>
      </w:r>
    </w:p>
    <w:p w:rsidR="0043476D" w:rsidRDefault="0043476D" w:rsidP="0043476D">
      <w:pPr>
        <w:pStyle w:val="ListParagraph"/>
        <w:numPr>
          <w:ilvl w:val="1"/>
          <w:numId w:val="11"/>
        </w:numPr>
        <w:spacing w:after="0"/>
        <w:jc w:val="both"/>
        <w:rPr>
          <w:rFonts w:ascii="Book Antiqua" w:hAnsi="Book Antiqua" w:cs="Times New Roman"/>
        </w:rPr>
      </w:pPr>
      <w:r w:rsidRPr="00027B2A">
        <w:rPr>
          <w:rFonts w:ascii="Book Antiqua" w:hAnsi="Book Antiqua" w:cs="Times New Roman"/>
        </w:rPr>
        <w:t xml:space="preserve">Kancelarija za strateško planiranje, Kancelarije premijera. </w:t>
      </w:r>
    </w:p>
    <w:p w:rsidR="0043476D" w:rsidRDefault="0043476D" w:rsidP="0043476D">
      <w:pPr>
        <w:spacing w:after="0"/>
        <w:jc w:val="both"/>
        <w:rPr>
          <w:rFonts w:ascii="Book Antiqua" w:hAnsi="Book Antiqua" w:cs="Times New Roman"/>
        </w:rPr>
      </w:pPr>
    </w:p>
    <w:p w:rsidR="0043476D" w:rsidRPr="00027B2A" w:rsidRDefault="0043476D" w:rsidP="0043476D">
      <w:pPr>
        <w:pStyle w:val="ListParagraph"/>
        <w:numPr>
          <w:ilvl w:val="0"/>
          <w:numId w:val="11"/>
        </w:numPr>
        <w:spacing w:after="0"/>
        <w:jc w:val="both"/>
        <w:rPr>
          <w:rFonts w:ascii="Book Antiqua" w:hAnsi="Book Antiqua" w:cs="Times New Roman"/>
        </w:rPr>
      </w:pPr>
      <w:r w:rsidRPr="00027B2A">
        <w:rPr>
          <w:rFonts w:ascii="Book Antiqua" w:hAnsi="Book Antiqua" w:cs="Times New Roman"/>
        </w:rPr>
        <w:t>Predsedavajući može pozvati</w:t>
      </w:r>
      <w:r>
        <w:rPr>
          <w:rFonts w:ascii="Book Antiqua" w:hAnsi="Book Antiqua" w:cs="Times New Roman"/>
        </w:rPr>
        <w:t xml:space="preserve"> na sastanke pregovaračkog tima,</w:t>
      </w:r>
      <w:r w:rsidRPr="00027B2A">
        <w:rPr>
          <w:rFonts w:ascii="Book Antiqua" w:hAnsi="Book Antiqua" w:cs="Times New Roman"/>
        </w:rPr>
        <w:t xml:space="preserve">  lidere ili stručnjake iz drugih državnih institucija Republike Kosovo</w:t>
      </w:r>
      <w:r>
        <w:rPr>
          <w:rFonts w:ascii="Book Antiqua" w:hAnsi="Book Antiqua" w:cs="Times New Roman"/>
        </w:rPr>
        <w:t xml:space="preserve">, ako je potrebno po dnevnom redu. </w:t>
      </w:r>
    </w:p>
    <w:p w:rsidR="0043476D" w:rsidRDefault="0043476D" w:rsidP="0043476D">
      <w:pPr>
        <w:spacing w:after="0"/>
        <w:jc w:val="both"/>
        <w:rPr>
          <w:rFonts w:ascii="Book Antiqua" w:hAnsi="Book Antiqua" w:cs="Times New Roman"/>
        </w:rPr>
      </w:pPr>
    </w:p>
    <w:p w:rsidR="0043476D" w:rsidRPr="0016575C" w:rsidRDefault="0043476D" w:rsidP="0043476D">
      <w:pPr>
        <w:pStyle w:val="ListParagraph"/>
        <w:numPr>
          <w:ilvl w:val="0"/>
          <w:numId w:val="11"/>
        </w:numPr>
        <w:spacing w:after="0"/>
        <w:jc w:val="both"/>
        <w:rPr>
          <w:rFonts w:ascii="Book Antiqua" w:hAnsi="Book Antiqua" w:cs="Times New Roman"/>
          <w:sz w:val="10"/>
          <w:szCs w:val="10"/>
        </w:rPr>
      </w:pPr>
      <w:r w:rsidRPr="00027B2A">
        <w:rPr>
          <w:rFonts w:ascii="Book Antiqua" w:hAnsi="Book Antiqua" w:cs="Times New Roman"/>
        </w:rPr>
        <w:t xml:space="preserve">Ako je potrebno po dnevnom redu, sastanke pregovaračkog tima, može može pozvati </w:t>
      </w:r>
    </w:p>
    <w:p w:rsidR="0043476D" w:rsidRPr="0071216A" w:rsidRDefault="0043476D" w:rsidP="0043476D">
      <w:pPr>
        <w:spacing w:after="0"/>
        <w:jc w:val="both"/>
        <w:rPr>
          <w:rFonts w:ascii="Book Antiqua" w:hAnsi="Book Antiqua" w:cs="Times New Roman"/>
        </w:rPr>
      </w:pPr>
    </w:p>
    <w:p w:rsidR="0043476D" w:rsidRPr="002870CA" w:rsidRDefault="0043476D" w:rsidP="0043476D">
      <w:pPr>
        <w:pStyle w:val="ListParagraph"/>
        <w:spacing w:after="0" w:line="240" w:lineRule="auto"/>
        <w:ind w:left="1170"/>
        <w:jc w:val="center"/>
        <w:rPr>
          <w:rFonts w:ascii="Book Antiqua" w:hAnsi="Book Antiqua" w:cs="Times New Roman"/>
          <w:b/>
        </w:rPr>
      </w:pPr>
      <w:r w:rsidRPr="002870CA">
        <w:rPr>
          <w:rFonts w:ascii="Book Antiqua" w:hAnsi="Book Antiqua" w:cs="Times New Roman"/>
          <w:b/>
        </w:rPr>
        <w:t>Član 3</w:t>
      </w:r>
    </w:p>
    <w:p w:rsidR="0043476D" w:rsidRPr="002870CA" w:rsidRDefault="0043476D" w:rsidP="0043476D">
      <w:pPr>
        <w:pStyle w:val="ListParagraph"/>
        <w:spacing w:after="0" w:line="240" w:lineRule="auto"/>
        <w:ind w:left="1170"/>
        <w:jc w:val="center"/>
        <w:rPr>
          <w:rFonts w:ascii="Book Antiqua" w:hAnsi="Book Antiqua" w:cs="Times New Roman"/>
          <w:b/>
        </w:rPr>
      </w:pPr>
      <w:r w:rsidRPr="002870CA">
        <w:rPr>
          <w:rFonts w:ascii="Book Antiqua" w:hAnsi="Book Antiqua" w:cs="Times New Roman"/>
          <w:b/>
        </w:rPr>
        <w:t>Funkcije pregovaračkog tima</w:t>
      </w:r>
    </w:p>
    <w:p w:rsidR="0043476D" w:rsidRDefault="0043476D" w:rsidP="0043476D">
      <w:pPr>
        <w:pStyle w:val="ListParagraph"/>
        <w:spacing w:after="0" w:line="240" w:lineRule="auto"/>
        <w:ind w:left="1170"/>
        <w:jc w:val="both"/>
        <w:rPr>
          <w:rFonts w:ascii="Book Antiqua" w:hAnsi="Book Antiqua" w:cs="Times New Roman"/>
        </w:rPr>
      </w:pPr>
    </w:p>
    <w:p w:rsidR="0043476D" w:rsidRDefault="0043476D" w:rsidP="0043476D">
      <w:pPr>
        <w:pStyle w:val="ListParagraph"/>
        <w:spacing w:after="0" w:line="240" w:lineRule="auto"/>
        <w:ind w:left="1170"/>
        <w:jc w:val="both"/>
        <w:rPr>
          <w:rFonts w:ascii="Book Antiqua" w:hAnsi="Book Antiqua" w:cs="Times New Roman"/>
        </w:rPr>
      </w:pPr>
      <w:r w:rsidRPr="00F7002E">
        <w:rPr>
          <w:rFonts w:ascii="Book Antiqua" w:hAnsi="Book Antiqua" w:cs="Times New Roman"/>
        </w:rPr>
        <w:t xml:space="preserve">1. Pregovarački tim ima sledeće funkcije i odgovornosti: </w:t>
      </w:r>
    </w:p>
    <w:p w:rsidR="0043476D" w:rsidRDefault="0043476D" w:rsidP="0043476D">
      <w:pPr>
        <w:pStyle w:val="ListParagraph"/>
        <w:spacing w:after="0" w:line="240" w:lineRule="auto"/>
        <w:ind w:left="1170"/>
        <w:jc w:val="both"/>
        <w:rPr>
          <w:rFonts w:ascii="Book Antiqua" w:hAnsi="Book Antiqua" w:cs="Times New Roman"/>
        </w:rPr>
      </w:pPr>
    </w:p>
    <w:p w:rsidR="0043476D" w:rsidRDefault="0043476D" w:rsidP="0043476D">
      <w:pPr>
        <w:pStyle w:val="ListParagraph"/>
        <w:spacing w:after="0" w:line="240" w:lineRule="auto"/>
        <w:ind w:left="1170" w:firstLine="270"/>
        <w:jc w:val="both"/>
        <w:rPr>
          <w:rFonts w:ascii="Book Antiqua" w:hAnsi="Book Antiqua" w:cs="Times New Roman"/>
        </w:rPr>
      </w:pPr>
      <w:r w:rsidRPr="00F7002E">
        <w:rPr>
          <w:rFonts w:ascii="Book Antiqua" w:hAnsi="Book Antiqua" w:cs="Times New Roman"/>
        </w:rPr>
        <w:t xml:space="preserve">1.1. koordinira nacionalne politike </w:t>
      </w:r>
      <w:r>
        <w:rPr>
          <w:rFonts w:ascii="Book Antiqua" w:hAnsi="Book Antiqua" w:cs="Times New Roman"/>
        </w:rPr>
        <w:t xml:space="preserve">u pregovorima sa Evropskom Unijomo ugovoru za reformu </w:t>
      </w:r>
      <w:r w:rsidRPr="00F7002E">
        <w:rPr>
          <w:rFonts w:ascii="Book Antiqua" w:hAnsi="Book Antiqua" w:cs="Times New Roman"/>
        </w:rPr>
        <w:t xml:space="preserve"> sektor</w:t>
      </w:r>
      <w:r>
        <w:rPr>
          <w:rFonts w:ascii="Book Antiqua" w:hAnsi="Book Antiqua" w:cs="Times New Roman"/>
        </w:rPr>
        <w:t>a</w:t>
      </w:r>
      <w:r w:rsidRPr="00F7002E">
        <w:rPr>
          <w:rFonts w:ascii="Book Antiqua" w:hAnsi="Book Antiqua" w:cs="Times New Roman"/>
        </w:rPr>
        <w:t xml:space="preserve"> javne uprave; </w:t>
      </w:r>
    </w:p>
    <w:p w:rsidR="0043476D" w:rsidRDefault="0043476D" w:rsidP="0043476D">
      <w:pPr>
        <w:pStyle w:val="ListParagraph"/>
        <w:spacing w:after="0" w:line="240" w:lineRule="auto"/>
        <w:ind w:left="1170" w:firstLine="270"/>
        <w:jc w:val="both"/>
        <w:rPr>
          <w:rFonts w:ascii="Book Antiqua" w:hAnsi="Book Antiqua" w:cs="Times New Roman"/>
        </w:rPr>
      </w:pPr>
    </w:p>
    <w:p w:rsidR="0043476D" w:rsidRDefault="0043476D" w:rsidP="0043476D">
      <w:pPr>
        <w:pStyle w:val="ListParagraph"/>
        <w:spacing w:after="0" w:line="240" w:lineRule="auto"/>
        <w:ind w:left="1170" w:firstLine="270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1.2. D</w:t>
      </w:r>
      <w:r w:rsidRPr="00F7002E">
        <w:rPr>
          <w:rFonts w:ascii="Book Antiqua" w:hAnsi="Book Antiqua" w:cs="Times New Roman"/>
        </w:rPr>
        <w:t>iskut</w:t>
      </w:r>
      <w:r>
        <w:rPr>
          <w:rFonts w:ascii="Book Antiqua" w:hAnsi="Book Antiqua" w:cs="Times New Roman"/>
        </w:rPr>
        <w:t xml:space="preserve">uje </w:t>
      </w:r>
      <w:r w:rsidRPr="00F7002E">
        <w:rPr>
          <w:rFonts w:ascii="Book Antiqua" w:hAnsi="Book Antiqua" w:cs="Times New Roman"/>
        </w:rPr>
        <w:t xml:space="preserve">pregovaračke pozicije i </w:t>
      </w:r>
      <w:r>
        <w:rPr>
          <w:rFonts w:ascii="Book Antiqua" w:hAnsi="Book Antiqua" w:cs="Times New Roman"/>
        </w:rPr>
        <w:t xml:space="preserve">sva </w:t>
      </w:r>
      <w:r w:rsidRPr="00F7002E">
        <w:rPr>
          <w:rFonts w:ascii="Book Antiqua" w:hAnsi="Book Antiqua" w:cs="Times New Roman"/>
        </w:rPr>
        <w:t xml:space="preserve">ostala pitanja </w:t>
      </w:r>
      <w:r>
        <w:rPr>
          <w:rFonts w:ascii="Book Antiqua" w:hAnsi="Book Antiqua" w:cs="Times New Roman"/>
        </w:rPr>
        <w:t xml:space="preserve">koja su </w:t>
      </w:r>
      <w:r w:rsidRPr="00F7002E">
        <w:rPr>
          <w:rFonts w:ascii="Book Antiqua" w:hAnsi="Book Antiqua" w:cs="Times New Roman"/>
        </w:rPr>
        <w:t xml:space="preserve">u vezi sa </w:t>
      </w:r>
      <w:r>
        <w:rPr>
          <w:rFonts w:ascii="Book Antiqua" w:hAnsi="Book Antiqua" w:cs="Times New Roman"/>
        </w:rPr>
        <w:t xml:space="preserve">pregovorima za </w:t>
      </w:r>
      <w:r w:rsidRPr="00F7002E">
        <w:rPr>
          <w:rFonts w:ascii="Book Antiqua" w:hAnsi="Book Antiqua" w:cs="Times New Roman"/>
        </w:rPr>
        <w:t>ugovor</w:t>
      </w:r>
      <w:r>
        <w:rPr>
          <w:rFonts w:ascii="Book Antiqua" w:hAnsi="Book Antiqua" w:cs="Times New Roman"/>
        </w:rPr>
        <w:t xml:space="preserve"> o </w:t>
      </w:r>
      <w:r w:rsidRPr="00F7002E">
        <w:rPr>
          <w:rFonts w:ascii="Book Antiqua" w:hAnsi="Book Antiqua" w:cs="Times New Roman"/>
        </w:rPr>
        <w:t xml:space="preserve"> reform</w:t>
      </w:r>
      <w:r>
        <w:rPr>
          <w:rFonts w:ascii="Book Antiqua" w:hAnsi="Book Antiqua" w:cs="Times New Roman"/>
        </w:rPr>
        <w:t>i</w:t>
      </w:r>
      <w:r w:rsidRPr="00F7002E">
        <w:rPr>
          <w:rFonts w:ascii="Book Antiqua" w:hAnsi="Book Antiqua" w:cs="Times New Roman"/>
        </w:rPr>
        <w:t xml:space="preserve"> sektora javne uprave; </w:t>
      </w:r>
    </w:p>
    <w:p w:rsidR="0043476D" w:rsidRDefault="0043476D" w:rsidP="0043476D">
      <w:pPr>
        <w:pStyle w:val="ListParagraph"/>
        <w:spacing w:after="0" w:line="240" w:lineRule="auto"/>
        <w:ind w:left="1170" w:firstLine="270"/>
        <w:jc w:val="both"/>
        <w:rPr>
          <w:rFonts w:ascii="Book Antiqua" w:hAnsi="Book Antiqua" w:cs="Times New Roman"/>
        </w:rPr>
      </w:pPr>
    </w:p>
    <w:p w:rsidR="0043476D" w:rsidRDefault="0043476D" w:rsidP="0043476D">
      <w:pPr>
        <w:pStyle w:val="ListParagraph"/>
        <w:spacing w:after="0" w:line="240" w:lineRule="auto"/>
        <w:ind w:left="1170" w:firstLine="270"/>
        <w:jc w:val="both"/>
        <w:rPr>
          <w:rFonts w:ascii="Book Antiqua" w:hAnsi="Book Antiqua" w:cs="Times New Roman"/>
        </w:rPr>
      </w:pPr>
      <w:r w:rsidRPr="00F7002E">
        <w:rPr>
          <w:rFonts w:ascii="Book Antiqua" w:hAnsi="Book Antiqua" w:cs="Times New Roman"/>
        </w:rPr>
        <w:t xml:space="preserve">1.3. </w:t>
      </w:r>
      <w:r>
        <w:rPr>
          <w:rFonts w:ascii="Book Antiqua" w:hAnsi="Book Antiqua" w:cs="Times New Roman"/>
        </w:rPr>
        <w:t xml:space="preserve">Da deluje kao delegacija Republike Kosovo na zvaničnim sastancima za pregovore Ugovora o reformi Sektora javne uprave. </w:t>
      </w:r>
    </w:p>
    <w:p w:rsidR="0043476D" w:rsidRDefault="0043476D" w:rsidP="0043476D">
      <w:pPr>
        <w:pStyle w:val="ListParagraph"/>
        <w:spacing w:after="0" w:line="240" w:lineRule="auto"/>
        <w:ind w:left="1170" w:firstLine="270"/>
        <w:jc w:val="both"/>
        <w:rPr>
          <w:rFonts w:ascii="Book Antiqua" w:hAnsi="Book Antiqua" w:cs="Times New Roman"/>
        </w:rPr>
      </w:pPr>
    </w:p>
    <w:p w:rsidR="0043476D" w:rsidRDefault="0043476D" w:rsidP="0043476D">
      <w:pPr>
        <w:pStyle w:val="ListParagraph"/>
        <w:spacing w:after="0" w:line="240" w:lineRule="auto"/>
        <w:ind w:left="1170" w:firstLine="270"/>
        <w:jc w:val="both"/>
        <w:rPr>
          <w:rFonts w:ascii="Book Antiqua" w:hAnsi="Book Antiqua" w:cs="Times New Roman"/>
        </w:rPr>
      </w:pPr>
      <w:r w:rsidRPr="00F7002E">
        <w:rPr>
          <w:rFonts w:ascii="Book Antiqua" w:hAnsi="Book Antiqua" w:cs="Times New Roman"/>
        </w:rPr>
        <w:t xml:space="preserve">1.4 da koordinira </w:t>
      </w:r>
      <w:r>
        <w:rPr>
          <w:rFonts w:ascii="Book Antiqua" w:hAnsi="Book Antiqua" w:cs="Times New Roman"/>
        </w:rPr>
        <w:t>pripreme državnih</w:t>
      </w:r>
      <w:r w:rsidRPr="00F7002E">
        <w:rPr>
          <w:rFonts w:ascii="Book Antiqua" w:hAnsi="Book Antiqua" w:cs="Times New Roman"/>
        </w:rPr>
        <w:t xml:space="preserve"> institucijaza pregovore o sklapanju ugovora</w:t>
      </w:r>
      <w:r>
        <w:rPr>
          <w:rFonts w:ascii="Book Antiqua" w:hAnsi="Book Antiqua" w:cs="Times New Roman"/>
        </w:rPr>
        <w:t xml:space="preserve"> za</w:t>
      </w:r>
      <w:r w:rsidRPr="00F7002E">
        <w:rPr>
          <w:rFonts w:ascii="Book Antiqua" w:hAnsi="Book Antiqua" w:cs="Times New Roman"/>
        </w:rPr>
        <w:t xml:space="preserve"> reformu sektora javne uprave; </w:t>
      </w:r>
    </w:p>
    <w:p w:rsidR="0043476D" w:rsidRPr="00F7002E" w:rsidRDefault="0043476D" w:rsidP="0043476D">
      <w:pPr>
        <w:pStyle w:val="ListParagraph"/>
        <w:spacing w:after="0" w:line="240" w:lineRule="auto"/>
        <w:ind w:left="1170" w:firstLine="270"/>
        <w:jc w:val="both"/>
        <w:rPr>
          <w:rFonts w:ascii="Book Antiqua" w:hAnsi="Book Antiqua" w:cs="Times New Roman"/>
        </w:rPr>
      </w:pPr>
      <w:r w:rsidRPr="00F7002E">
        <w:rPr>
          <w:rFonts w:ascii="Book Antiqua" w:hAnsi="Book Antiqua" w:cs="Times New Roman"/>
        </w:rPr>
        <w:t>1.5. da informiše i da redovno izveštava Vladu i sv</w:t>
      </w:r>
      <w:r>
        <w:rPr>
          <w:rFonts w:ascii="Book Antiqua" w:hAnsi="Book Antiqua" w:cs="Times New Roman"/>
        </w:rPr>
        <w:t>e</w:t>
      </w:r>
      <w:r w:rsidRPr="00F7002E">
        <w:rPr>
          <w:rFonts w:ascii="Book Antiqua" w:hAnsi="Book Antiqua" w:cs="Times New Roman"/>
        </w:rPr>
        <w:t xml:space="preserve"> drug</w:t>
      </w:r>
      <w:r>
        <w:rPr>
          <w:rFonts w:ascii="Book Antiqua" w:hAnsi="Book Antiqua" w:cs="Times New Roman"/>
        </w:rPr>
        <w:t>e</w:t>
      </w:r>
      <w:r w:rsidRPr="00F7002E">
        <w:rPr>
          <w:rFonts w:ascii="Book Antiqua" w:hAnsi="Book Antiqua" w:cs="Times New Roman"/>
        </w:rPr>
        <w:t xml:space="preserve"> relevantn</w:t>
      </w:r>
      <w:r>
        <w:rPr>
          <w:rFonts w:ascii="Book Antiqua" w:hAnsi="Book Antiqua" w:cs="Times New Roman"/>
        </w:rPr>
        <w:t>e</w:t>
      </w:r>
      <w:r w:rsidRPr="00F7002E">
        <w:rPr>
          <w:rFonts w:ascii="Book Antiqua" w:hAnsi="Book Antiqua" w:cs="Times New Roman"/>
        </w:rPr>
        <w:t xml:space="preserve"> institucij</w:t>
      </w:r>
      <w:r>
        <w:rPr>
          <w:rFonts w:ascii="Book Antiqua" w:hAnsi="Book Antiqua" w:cs="Times New Roman"/>
        </w:rPr>
        <w:t>eo</w:t>
      </w:r>
      <w:r w:rsidRPr="00F7002E">
        <w:rPr>
          <w:rFonts w:ascii="Book Antiqua" w:hAnsi="Book Antiqua" w:cs="Times New Roman"/>
        </w:rPr>
        <w:t xml:space="preserve"> svim nerešenim pitanjima i napretku </w:t>
      </w:r>
      <w:r>
        <w:rPr>
          <w:rFonts w:ascii="Book Antiqua" w:hAnsi="Book Antiqua" w:cs="Times New Roman"/>
        </w:rPr>
        <w:t xml:space="preserve">postignutom </w:t>
      </w:r>
      <w:r w:rsidRPr="00F7002E">
        <w:rPr>
          <w:rFonts w:ascii="Book Antiqua" w:hAnsi="Book Antiqua" w:cs="Times New Roman"/>
        </w:rPr>
        <w:t xml:space="preserve">u pregovorima ugovora </w:t>
      </w:r>
      <w:r>
        <w:rPr>
          <w:rFonts w:ascii="Book Antiqua" w:hAnsi="Book Antiqua" w:cs="Times New Roman"/>
        </w:rPr>
        <w:t xml:space="preserve">za </w:t>
      </w:r>
      <w:r w:rsidRPr="00F7002E">
        <w:rPr>
          <w:rFonts w:ascii="Book Antiqua" w:hAnsi="Book Antiqua" w:cs="Times New Roman"/>
        </w:rPr>
        <w:t>reformu sektora javne uprave.</w:t>
      </w:r>
    </w:p>
    <w:p w:rsidR="0043476D" w:rsidRPr="0071216A" w:rsidRDefault="0043476D" w:rsidP="0043476D">
      <w:pPr>
        <w:spacing w:after="0" w:line="240" w:lineRule="auto"/>
        <w:jc w:val="both"/>
        <w:rPr>
          <w:rFonts w:ascii="Book Antiqua" w:hAnsi="Book Antiqua" w:cs="Times New Roman"/>
        </w:rPr>
      </w:pPr>
    </w:p>
    <w:p w:rsidR="0043476D" w:rsidRPr="0071216A" w:rsidRDefault="0043476D" w:rsidP="0043476D">
      <w:pPr>
        <w:spacing w:after="0"/>
        <w:jc w:val="both"/>
        <w:rPr>
          <w:rFonts w:ascii="Book Antiqua" w:hAnsi="Book Antiqua" w:cs="Times New Roman"/>
        </w:rPr>
      </w:pPr>
    </w:p>
    <w:p w:rsidR="0043476D" w:rsidRPr="00B50B76" w:rsidRDefault="0043476D" w:rsidP="0043476D">
      <w:pPr>
        <w:spacing w:after="0"/>
        <w:jc w:val="center"/>
        <w:rPr>
          <w:rFonts w:ascii="Book Antiqua" w:hAnsi="Book Antiqua" w:cs="Times New Roman"/>
          <w:b/>
        </w:rPr>
      </w:pPr>
      <w:r w:rsidRPr="00B50B76">
        <w:rPr>
          <w:rFonts w:ascii="Book Antiqua" w:hAnsi="Book Antiqua" w:cs="Times New Roman"/>
          <w:b/>
        </w:rPr>
        <w:t>Član 4</w:t>
      </w:r>
    </w:p>
    <w:p w:rsidR="0043476D" w:rsidRPr="00B50B76" w:rsidRDefault="0043476D" w:rsidP="0043476D">
      <w:pPr>
        <w:spacing w:after="0"/>
        <w:jc w:val="center"/>
        <w:rPr>
          <w:rFonts w:ascii="Book Antiqua" w:hAnsi="Book Antiqua" w:cs="Times New Roman"/>
          <w:b/>
        </w:rPr>
      </w:pPr>
      <w:r w:rsidRPr="00B50B76">
        <w:rPr>
          <w:rFonts w:ascii="Book Antiqua" w:hAnsi="Book Antiqua" w:cs="Times New Roman"/>
          <w:b/>
        </w:rPr>
        <w:t>Administrativna podrška</w:t>
      </w:r>
    </w:p>
    <w:p w:rsidR="0043476D" w:rsidRPr="00B50B76" w:rsidRDefault="0043476D" w:rsidP="0043476D">
      <w:pPr>
        <w:spacing w:after="0"/>
        <w:jc w:val="center"/>
        <w:rPr>
          <w:rFonts w:ascii="Book Antiqua" w:hAnsi="Book Antiqua" w:cs="Times New Roman"/>
          <w:b/>
        </w:rPr>
      </w:pPr>
    </w:p>
    <w:p w:rsidR="0043476D" w:rsidRDefault="0043476D" w:rsidP="0043476D">
      <w:pPr>
        <w:spacing w:after="0"/>
        <w:jc w:val="both"/>
        <w:rPr>
          <w:rFonts w:ascii="Book Antiqua" w:hAnsi="Book Antiqua" w:cs="Times New Roman"/>
        </w:rPr>
      </w:pPr>
      <w:r w:rsidRPr="00F7002E">
        <w:rPr>
          <w:rFonts w:ascii="Book Antiqua" w:hAnsi="Book Antiqua" w:cs="Times New Roman"/>
        </w:rPr>
        <w:t>Ministarstvo za evropske integracije, u saradnji i koordinaciji sa svim organizacionim jedinicama koje su zastupljene u pregovor</w:t>
      </w:r>
      <w:r>
        <w:rPr>
          <w:rFonts w:ascii="Book Antiqua" w:hAnsi="Book Antiqua" w:cs="Times New Roman"/>
        </w:rPr>
        <w:t>ačkom timu</w:t>
      </w:r>
      <w:r w:rsidRPr="00F7002E">
        <w:rPr>
          <w:rFonts w:ascii="Book Antiqua" w:hAnsi="Book Antiqua" w:cs="Times New Roman"/>
        </w:rPr>
        <w:t xml:space="preserve">, će </w:t>
      </w:r>
      <w:r>
        <w:rPr>
          <w:rFonts w:ascii="Book Antiqua" w:hAnsi="Book Antiqua" w:cs="Times New Roman"/>
        </w:rPr>
        <w:t>biti odgovor</w:t>
      </w:r>
      <w:r w:rsidRPr="00F7002E">
        <w:rPr>
          <w:rFonts w:ascii="Book Antiqua" w:hAnsi="Book Antiqua" w:cs="Times New Roman"/>
        </w:rPr>
        <w:t>n</w:t>
      </w:r>
      <w:r>
        <w:rPr>
          <w:rFonts w:ascii="Book Antiqua" w:hAnsi="Book Antiqua" w:cs="Times New Roman"/>
        </w:rPr>
        <w:t>o</w:t>
      </w:r>
      <w:r w:rsidRPr="00F7002E">
        <w:rPr>
          <w:rFonts w:ascii="Book Antiqua" w:hAnsi="Book Antiqua" w:cs="Times New Roman"/>
        </w:rPr>
        <w:t xml:space="preserve"> za administrativnu podršku pregovaračko</w:t>
      </w:r>
      <w:r>
        <w:rPr>
          <w:rFonts w:ascii="Book Antiqua" w:hAnsi="Book Antiqua" w:cs="Times New Roman"/>
        </w:rPr>
        <w:t>g tima</w:t>
      </w:r>
      <w:r w:rsidRPr="00F7002E">
        <w:rPr>
          <w:rFonts w:ascii="Book Antiqua" w:hAnsi="Book Antiqua" w:cs="Times New Roman"/>
        </w:rPr>
        <w:t xml:space="preserve">. </w:t>
      </w:r>
    </w:p>
    <w:p w:rsidR="0043476D" w:rsidRDefault="0043476D" w:rsidP="0043476D">
      <w:pPr>
        <w:spacing w:after="0"/>
        <w:jc w:val="both"/>
        <w:rPr>
          <w:rFonts w:ascii="Book Antiqua" w:hAnsi="Book Antiqua" w:cs="Times New Roman"/>
        </w:rPr>
      </w:pPr>
    </w:p>
    <w:p w:rsidR="0043476D" w:rsidRPr="00B50B76" w:rsidRDefault="0043476D" w:rsidP="0043476D">
      <w:pPr>
        <w:spacing w:after="0"/>
        <w:jc w:val="center"/>
        <w:rPr>
          <w:rFonts w:ascii="Book Antiqua" w:hAnsi="Book Antiqua" w:cs="Times New Roman"/>
          <w:b/>
        </w:rPr>
      </w:pPr>
      <w:r w:rsidRPr="00B50B76">
        <w:rPr>
          <w:rFonts w:ascii="Book Antiqua" w:hAnsi="Book Antiqua" w:cs="Times New Roman"/>
          <w:b/>
        </w:rPr>
        <w:t>Član 5</w:t>
      </w:r>
    </w:p>
    <w:p w:rsidR="0043476D" w:rsidRPr="00B50B76" w:rsidRDefault="0043476D" w:rsidP="0043476D">
      <w:pPr>
        <w:spacing w:after="0"/>
        <w:jc w:val="center"/>
        <w:rPr>
          <w:rFonts w:ascii="Book Antiqua" w:hAnsi="Book Antiqua" w:cs="Times New Roman"/>
          <w:b/>
        </w:rPr>
      </w:pPr>
      <w:r w:rsidRPr="00B50B76">
        <w:rPr>
          <w:rFonts w:ascii="Book Antiqua" w:hAnsi="Book Antiqua" w:cs="Times New Roman"/>
          <w:b/>
        </w:rPr>
        <w:t>Zapisnici sa sastanaka</w:t>
      </w:r>
    </w:p>
    <w:p w:rsidR="0043476D" w:rsidRDefault="0043476D" w:rsidP="0043476D">
      <w:pPr>
        <w:spacing w:after="0"/>
        <w:jc w:val="both"/>
        <w:rPr>
          <w:rFonts w:ascii="Book Antiqua" w:hAnsi="Book Antiqua" w:cs="Times New Roman"/>
        </w:rPr>
      </w:pPr>
    </w:p>
    <w:p w:rsidR="0043476D" w:rsidRDefault="0043476D" w:rsidP="0043476D">
      <w:pPr>
        <w:spacing w:after="0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Zapisnici</w:t>
      </w:r>
      <w:r w:rsidRPr="00F7002E">
        <w:rPr>
          <w:rFonts w:ascii="Book Antiqua" w:hAnsi="Book Antiqua" w:cs="Times New Roman"/>
        </w:rPr>
        <w:t xml:space="preserve"> sa sastanaka moraju biti potpisani od strane predsedavajućeg i distribuirani svim članovima pregovaračkog tima i šefov</w:t>
      </w:r>
      <w:r>
        <w:rPr>
          <w:rFonts w:ascii="Book Antiqua" w:hAnsi="Book Antiqua" w:cs="Times New Roman"/>
        </w:rPr>
        <w:t>im</w:t>
      </w:r>
      <w:r w:rsidRPr="00F7002E">
        <w:rPr>
          <w:rFonts w:ascii="Book Antiqua" w:hAnsi="Book Antiqua" w:cs="Times New Roman"/>
        </w:rPr>
        <w:t>a državnih institucija učes</w:t>
      </w:r>
      <w:r>
        <w:rPr>
          <w:rFonts w:ascii="Book Antiqua" w:hAnsi="Book Antiqua" w:cs="Times New Roman"/>
        </w:rPr>
        <w:t xml:space="preserve">nicama </w:t>
      </w:r>
      <w:r w:rsidRPr="00F7002E">
        <w:rPr>
          <w:rFonts w:ascii="Book Antiqua" w:hAnsi="Book Antiqua" w:cs="Times New Roman"/>
        </w:rPr>
        <w:t xml:space="preserve">na sastancima, u roku od tri radna dana nakon sastanka. </w:t>
      </w:r>
    </w:p>
    <w:p w:rsidR="0043476D" w:rsidRDefault="0043476D" w:rsidP="0043476D">
      <w:pPr>
        <w:spacing w:after="0"/>
        <w:jc w:val="both"/>
        <w:rPr>
          <w:rFonts w:ascii="Book Antiqua" w:hAnsi="Book Antiqua" w:cs="Times New Roman"/>
        </w:rPr>
      </w:pPr>
    </w:p>
    <w:p w:rsidR="0043476D" w:rsidRPr="00B50B76" w:rsidRDefault="0043476D" w:rsidP="0043476D">
      <w:pPr>
        <w:spacing w:after="0"/>
        <w:jc w:val="center"/>
        <w:rPr>
          <w:rFonts w:ascii="Book Antiqua" w:hAnsi="Book Antiqua" w:cs="Times New Roman"/>
          <w:b/>
        </w:rPr>
      </w:pPr>
      <w:r w:rsidRPr="00B50B76">
        <w:rPr>
          <w:rFonts w:ascii="Book Antiqua" w:hAnsi="Book Antiqua" w:cs="Times New Roman"/>
          <w:b/>
        </w:rPr>
        <w:t>Član 6.</w:t>
      </w:r>
    </w:p>
    <w:p w:rsidR="0043476D" w:rsidRPr="00B50B76" w:rsidRDefault="0043476D" w:rsidP="0043476D">
      <w:pPr>
        <w:spacing w:after="0"/>
        <w:jc w:val="center"/>
        <w:rPr>
          <w:rFonts w:ascii="Book Antiqua" w:hAnsi="Book Antiqua" w:cs="Times New Roman"/>
          <w:b/>
        </w:rPr>
      </w:pPr>
      <w:r w:rsidRPr="00B50B76">
        <w:rPr>
          <w:rFonts w:ascii="Book Antiqua" w:hAnsi="Book Antiqua" w:cs="Times New Roman"/>
          <w:b/>
        </w:rPr>
        <w:t>Stupanje na snagu</w:t>
      </w:r>
    </w:p>
    <w:p w:rsidR="0043476D" w:rsidRDefault="0043476D" w:rsidP="0043476D">
      <w:pPr>
        <w:spacing w:after="0"/>
        <w:jc w:val="both"/>
        <w:rPr>
          <w:rFonts w:ascii="Book Antiqua" w:hAnsi="Book Antiqua" w:cs="Times New Roman"/>
        </w:rPr>
      </w:pPr>
    </w:p>
    <w:p w:rsidR="0043476D" w:rsidRPr="0071216A" w:rsidRDefault="0043476D" w:rsidP="0043476D">
      <w:pPr>
        <w:spacing w:after="0"/>
        <w:jc w:val="both"/>
        <w:rPr>
          <w:rFonts w:ascii="Book Antiqua" w:hAnsi="Book Antiqua" w:cs="Times New Roman"/>
        </w:rPr>
      </w:pPr>
      <w:r w:rsidRPr="00F7002E">
        <w:rPr>
          <w:rFonts w:ascii="Book Antiqua" w:hAnsi="Book Antiqua" w:cs="Times New Roman"/>
        </w:rPr>
        <w:t>Odluka stupa na snagu nakon potpisivanja.</w:t>
      </w:r>
    </w:p>
    <w:p w:rsidR="0043476D" w:rsidRPr="00D260B2" w:rsidRDefault="0043476D" w:rsidP="00D260B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A7CCD" w:rsidRPr="00300BDE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</w:p>
    <w:p w:rsidR="004A7CCD" w:rsidRPr="00300BDE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</w:p>
    <w:p w:rsidR="00957F22" w:rsidRPr="00300BDE" w:rsidRDefault="00957F22" w:rsidP="00957F22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957F22" w:rsidRPr="00300BDE" w:rsidRDefault="00957F22" w:rsidP="00957F22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A5126C" w:rsidRPr="00300BDE" w:rsidRDefault="00A5126C" w:rsidP="00A5126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/>
        </w:rPr>
      </w:pPr>
      <w:r w:rsidRPr="00300BDE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/>
        </w:rPr>
        <w:t xml:space="preserve">                                                                                                             Isa MUSTAFA</w:t>
      </w:r>
    </w:p>
    <w:p w:rsidR="00A5126C" w:rsidRPr="00300BDE" w:rsidRDefault="00A5126C" w:rsidP="00A5126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 xml:space="preserve">                                                                                                       _________________________________</w:t>
      </w:r>
    </w:p>
    <w:p w:rsidR="00A5126C" w:rsidRPr="00300BDE" w:rsidRDefault="00A5126C" w:rsidP="00A5126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Premijer 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>Republik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e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 xml:space="preserve"> Kosov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o</w:t>
      </w:r>
    </w:p>
    <w:p w:rsidR="00A5126C" w:rsidRPr="00300BDE" w:rsidRDefault="00A5126C" w:rsidP="00A5126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A5126C" w:rsidRPr="00300BDE" w:rsidRDefault="00A5126C" w:rsidP="00A5126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A5126C" w:rsidRPr="00300BDE" w:rsidRDefault="00A5126C" w:rsidP="00A5126C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Dostaviti</w:t>
      </w:r>
      <w:r w:rsidRPr="00300BDE">
        <w:rPr>
          <w:rFonts w:ascii="Book Antiqua" w:eastAsia="MS Mincho" w:hAnsi="Book Antiqua" w:cs="Times New Roman"/>
          <w:b/>
          <w:noProof w:val="0"/>
          <w:color w:val="000000"/>
          <w:lang/>
        </w:rPr>
        <w:t>:</w:t>
      </w:r>
    </w:p>
    <w:p w:rsidR="00A5126C" w:rsidRPr="00300BDE" w:rsidRDefault="00A5126C" w:rsidP="00A5126C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A5126C" w:rsidRPr="00300BDE" w:rsidRDefault="00A5126C" w:rsidP="00A5126C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Zamenicima premijera </w:t>
      </w:r>
    </w:p>
    <w:p w:rsidR="00A5126C" w:rsidRPr="00300BDE" w:rsidRDefault="00A5126C" w:rsidP="00A5126C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Svim 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>minist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a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>r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stvima 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>(ministr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ima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>)</w:t>
      </w:r>
    </w:p>
    <w:p w:rsidR="00A5126C" w:rsidRPr="00300BDE" w:rsidRDefault="00A5126C" w:rsidP="00A5126C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>Generalnom s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>ekretar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u KP</w:t>
      </w:r>
    </w:p>
    <w:p w:rsidR="00A5126C" w:rsidRPr="00300BDE" w:rsidRDefault="00A5126C" w:rsidP="00A5126C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 xml:space="preserve">Arhivit Vlade </w:t>
      </w:r>
    </w:p>
    <w:p w:rsidR="0083051C" w:rsidRPr="00300BDE" w:rsidRDefault="0083051C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</w:p>
    <w:sectPr w:rsidR="0083051C" w:rsidRPr="00300BDE" w:rsidSect="00C906AE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22A4"/>
    <w:multiLevelType w:val="hybridMultilevel"/>
    <w:tmpl w:val="55505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3D5490"/>
    <w:multiLevelType w:val="multilevel"/>
    <w:tmpl w:val="C0842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A4A0FE7"/>
    <w:multiLevelType w:val="multilevel"/>
    <w:tmpl w:val="8D2EB7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Times New Roman" w:hint="default"/>
        <w:b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  <w:b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  <w:b w:val="0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  <w:b w:val="0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Times New Roman" w:hint="default"/>
        <w:b w:val="0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hint="default"/>
        <w:b w:val="0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="Times New Roman" w:hint="default"/>
        <w:b w:val="0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="Times New Roman" w:hint="default"/>
        <w:b w:val="0"/>
        <w:color w:val="auto"/>
        <w:sz w:val="22"/>
      </w:rPr>
    </w:lvl>
  </w:abstractNum>
  <w:abstractNum w:abstractNumId="3">
    <w:nsid w:val="465A293D"/>
    <w:multiLevelType w:val="multilevel"/>
    <w:tmpl w:val="B0367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4F6C371E"/>
    <w:multiLevelType w:val="hybridMultilevel"/>
    <w:tmpl w:val="CE7C128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0D5E1A"/>
    <w:multiLevelType w:val="hybridMultilevel"/>
    <w:tmpl w:val="EAEE5818"/>
    <w:lvl w:ilvl="0" w:tplc="4334ACB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5D6243F1"/>
    <w:multiLevelType w:val="hybridMultilevel"/>
    <w:tmpl w:val="878C8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AE7F67"/>
    <w:multiLevelType w:val="multilevel"/>
    <w:tmpl w:val="C0842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600F6717"/>
    <w:multiLevelType w:val="hybridMultilevel"/>
    <w:tmpl w:val="F5B49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823D27"/>
    <w:multiLevelType w:val="hybridMultilevel"/>
    <w:tmpl w:val="55C84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672984"/>
    <w:multiLevelType w:val="hybridMultilevel"/>
    <w:tmpl w:val="E348F15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0"/>
  </w:num>
  <w:num w:numId="5">
    <w:abstractNumId w:val="1"/>
  </w:num>
  <w:num w:numId="6">
    <w:abstractNumId w:val="8"/>
  </w:num>
  <w:num w:numId="7">
    <w:abstractNumId w:val="7"/>
  </w:num>
  <w:num w:numId="8">
    <w:abstractNumId w:val="6"/>
  </w:num>
  <w:num w:numId="9">
    <w:abstractNumId w:val="4"/>
  </w:num>
  <w:num w:numId="10">
    <w:abstractNumId w:val="2"/>
  </w:num>
  <w:num w:numId="11">
    <w:abstractNumId w:val="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savePreviewPicture/>
  <w:compat/>
  <w:rsids>
    <w:rsidRoot w:val="00F54470"/>
    <w:rsid w:val="00004FCE"/>
    <w:rsid w:val="00011DDD"/>
    <w:rsid w:val="00050DB3"/>
    <w:rsid w:val="000602BD"/>
    <w:rsid w:val="000906D8"/>
    <w:rsid w:val="0009424C"/>
    <w:rsid w:val="000B6595"/>
    <w:rsid w:val="000E4A9E"/>
    <w:rsid w:val="00113690"/>
    <w:rsid w:val="00146265"/>
    <w:rsid w:val="0015497A"/>
    <w:rsid w:val="001626E0"/>
    <w:rsid w:val="00171EA6"/>
    <w:rsid w:val="001865E3"/>
    <w:rsid w:val="001A671C"/>
    <w:rsid w:val="001C3560"/>
    <w:rsid w:val="002121A0"/>
    <w:rsid w:val="00227229"/>
    <w:rsid w:val="0023531A"/>
    <w:rsid w:val="00237B36"/>
    <w:rsid w:val="00244264"/>
    <w:rsid w:val="002919F3"/>
    <w:rsid w:val="002B491A"/>
    <w:rsid w:val="002E34A0"/>
    <w:rsid w:val="00300BDE"/>
    <w:rsid w:val="00324155"/>
    <w:rsid w:val="00344ABF"/>
    <w:rsid w:val="00353824"/>
    <w:rsid w:val="003538BB"/>
    <w:rsid w:val="00372596"/>
    <w:rsid w:val="003B6A08"/>
    <w:rsid w:val="003C68F1"/>
    <w:rsid w:val="003D5C59"/>
    <w:rsid w:val="003E48AE"/>
    <w:rsid w:val="00432545"/>
    <w:rsid w:val="0043476D"/>
    <w:rsid w:val="0049349A"/>
    <w:rsid w:val="00494348"/>
    <w:rsid w:val="004A7CCD"/>
    <w:rsid w:val="004B2A9F"/>
    <w:rsid w:val="004D2D49"/>
    <w:rsid w:val="00516300"/>
    <w:rsid w:val="00520434"/>
    <w:rsid w:val="00562D8C"/>
    <w:rsid w:val="00564707"/>
    <w:rsid w:val="005658BA"/>
    <w:rsid w:val="00582D53"/>
    <w:rsid w:val="005A0AB7"/>
    <w:rsid w:val="005B0EA1"/>
    <w:rsid w:val="005C0074"/>
    <w:rsid w:val="005C7BCF"/>
    <w:rsid w:val="005D6902"/>
    <w:rsid w:val="005E263B"/>
    <w:rsid w:val="005F437E"/>
    <w:rsid w:val="00621840"/>
    <w:rsid w:val="00626E8E"/>
    <w:rsid w:val="006636BF"/>
    <w:rsid w:val="00695B68"/>
    <w:rsid w:val="00696C24"/>
    <w:rsid w:val="006D66E8"/>
    <w:rsid w:val="006E6A8E"/>
    <w:rsid w:val="006F02B0"/>
    <w:rsid w:val="006F1269"/>
    <w:rsid w:val="006F654F"/>
    <w:rsid w:val="007066F4"/>
    <w:rsid w:val="00746B29"/>
    <w:rsid w:val="00747F3F"/>
    <w:rsid w:val="00771127"/>
    <w:rsid w:val="00791940"/>
    <w:rsid w:val="007A78E8"/>
    <w:rsid w:val="007B6B2F"/>
    <w:rsid w:val="007C7841"/>
    <w:rsid w:val="007C7DD1"/>
    <w:rsid w:val="0081265A"/>
    <w:rsid w:val="0083051C"/>
    <w:rsid w:val="0083282A"/>
    <w:rsid w:val="00860669"/>
    <w:rsid w:val="0086324C"/>
    <w:rsid w:val="008758AD"/>
    <w:rsid w:val="00883D8C"/>
    <w:rsid w:val="00896EB1"/>
    <w:rsid w:val="008B23B6"/>
    <w:rsid w:val="008B30FC"/>
    <w:rsid w:val="008D0426"/>
    <w:rsid w:val="008F24BD"/>
    <w:rsid w:val="00957F22"/>
    <w:rsid w:val="00966998"/>
    <w:rsid w:val="00970A64"/>
    <w:rsid w:val="00976210"/>
    <w:rsid w:val="00976899"/>
    <w:rsid w:val="00983D9F"/>
    <w:rsid w:val="009A7DA5"/>
    <w:rsid w:val="00A3277F"/>
    <w:rsid w:val="00A336A2"/>
    <w:rsid w:val="00A448DA"/>
    <w:rsid w:val="00A5126C"/>
    <w:rsid w:val="00A60CE9"/>
    <w:rsid w:val="00A76E2E"/>
    <w:rsid w:val="00A77962"/>
    <w:rsid w:val="00A915F8"/>
    <w:rsid w:val="00A94E71"/>
    <w:rsid w:val="00AA0E6C"/>
    <w:rsid w:val="00AC22D1"/>
    <w:rsid w:val="00AD4DF9"/>
    <w:rsid w:val="00AE6E7C"/>
    <w:rsid w:val="00B01F17"/>
    <w:rsid w:val="00B33837"/>
    <w:rsid w:val="00B61799"/>
    <w:rsid w:val="00B66756"/>
    <w:rsid w:val="00BF4AA5"/>
    <w:rsid w:val="00C56D9B"/>
    <w:rsid w:val="00C62933"/>
    <w:rsid w:val="00C906AE"/>
    <w:rsid w:val="00C96488"/>
    <w:rsid w:val="00CA749C"/>
    <w:rsid w:val="00CF3F2E"/>
    <w:rsid w:val="00D04B81"/>
    <w:rsid w:val="00D2267A"/>
    <w:rsid w:val="00D260B2"/>
    <w:rsid w:val="00DA14DC"/>
    <w:rsid w:val="00DC1416"/>
    <w:rsid w:val="00DD71CB"/>
    <w:rsid w:val="00E16793"/>
    <w:rsid w:val="00E24B81"/>
    <w:rsid w:val="00E27719"/>
    <w:rsid w:val="00E30BC4"/>
    <w:rsid w:val="00E338C6"/>
    <w:rsid w:val="00EB3D3A"/>
    <w:rsid w:val="00EF1E97"/>
    <w:rsid w:val="00F00210"/>
    <w:rsid w:val="00F30CFA"/>
    <w:rsid w:val="00F43DF8"/>
    <w:rsid w:val="00F501F4"/>
    <w:rsid w:val="00F54470"/>
    <w:rsid w:val="00F555DC"/>
    <w:rsid w:val="00F76622"/>
    <w:rsid w:val="00FA3D2E"/>
    <w:rsid w:val="00FB3813"/>
    <w:rsid w:val="00FC280D"/>
    <w:rsid w:val="00FD01F8"/>
    <w:rsid w:val="00FE2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210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6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B775B-ED65-434D-8903-8D9F1963D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 Destani</dc:creator>
  <cp:lastModifiedBy>albulena.zeqiri</cp:lastModifiedBy>
  <cp:revision>2</cp:revision>
  <cp:lastPrinted>2015-02-05T13:48:00Z</cp:lastPrinted>
  <dcterms:created xsi:type="dcterms:W3CDTF">2016-01-25T13:43:00Z</dcterms:created>
  <dcterms:modified xsi:type="dcterms:W3CDTF">2016-01-25T13:43:00Z</dcterms:modified>
</cp:coreProperties>
</file>