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501F4" w:rsidRPr="002674CE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B23B6" w:rsidRPr="002674CE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Br. 0</w:t>
      </w:r>
      <w:r w:rsidR="009F27BF">
        <w:rPr>
          <w:rFonts w:ascii="Book Antiqua" w:eastAsia="MS Mincho" w:hAnsi="Book Antiqua" w:cs="Times New Roman"/>
          <w:b/>
          <w:noProof w:val="0"/>
          <w:color w:val="000000"/>
          <w:lang/>
        </w:rPr>
        <w:t>1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63</w:t>
      </w:r>
    </w:p>
    <w:p w:rsidR="00182F06" w:rsidRPr="002674CE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.12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182F06" w:rsidRPr="002674CE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3A742A" w:rsidRPr="002674CE">
        <w:rPr>
          <w:rFonts w:ascii="Book Antiqua" w:hAnsi="Book Antiqua"/>
          <w:color w:val="000000"/>
          <w:lang/>
        </w:rPr>
        <w:t>10</w:t>
      </w:r>
      <w:r w:rsidRPr="002674CE">
        <w:rPr>
          <w:rFonts w:ascii="Book Antiqua" w:hAnsi="Book Antiqua"/>
          <w:color w:val="000000"/>
          <w:lang/>
        </w:rPr>
        <w:t xml:space="preserve">. </w:t>
      </w:r>
      <w:r w:rsidR="008611F6" w:rsidRPr="002674CE">
        <w:rPr>
          <w:rFonts w:ascii="Book Antiqua" w:hAnsi="Book Antiqua"/>
          <w:color w:val="000000"/>
          <w:lang/>
        </w:rPr>
        <w:t>decembra</w:t>
      </w:r>
      <w:r w:rsidRPr="002674CE">
        <w:rPr>
          <w:rFonts w:ascii="Book Antiqua" w:hAnsi="Book Antiqua"/>
          <w:color w:val="000000"/>
          <w:lang/>
        </w:rPr>
        <w:t xml:space="preserve">   2015 godine, donela:</w:t>
      </w:r>
    </w:p>
    <w:p w:rsidR="00712329" w:rsidRPr="002674CE" w:rsidRDefault="00712329" w:rsidP="00182F06">
      <w:pPr>
        <w:jc w:val="both"/>
        <w:rPr>
          <w:rFonts w:ascii="Book Antiqua" w:hAnsi="Book Antiqua"/>
          <w:color w:val="000000"/>
          <w:lang/>
        </w:rPr>
      </w:pPr>
    </w:p>
    <w:p w:rsidR="004A7CCD" w:rsidRPr="002674CE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F27BF" w:rsidRPr="002674CE" w:rsidRDefault="009F27BF" w:rsidP="009F27BF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 xml:space="preserve">O D L U K </w:t>
      </w:r>
      <w:r>
        <w:rPr>
          <w:rFonts w:ascii="Book Antiqua" w:hAnsi="Book Antiqua"/>
          <w:b/>
          <w:bCs/>
          <w:lang/>
        </w:rPr>
        <w:t>U</w:t>
      </w: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12329" w:rsidRPr="002674CE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C2928" w:rsidRPr="002674CE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1.  Usvaja se </w:t>
      </w:r>
      <w:r w:rsidR="003A742A" w:rsidRPr="002674CE">
        <w:rPr>
          <w:rFonts w:ascii="Book Antiqua" w:eastAsia="MS Mincho" w:hAnsi="Book Antiqua" w:cs="Times New Roman"/>
          <w:noProof w:val="0"/>
          <w:color w:val="000000"/>
          <w:lang/>
        </w:rPr>
        <w:t>nacrt zakona o energiji.</w:t>
      </w:r>
    </w:p>
    <w:p w:rsidR="006C2928" w:rsidRPr="002674CE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6C2928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2.  </w:t>
      </w:r>
      <w:r w:rsidR="003A742A"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Generalni sekretar Kancelarije premijera da nacrt zakona iz tačke 1 ove odluke procesuira na razmatranje i usvajanje u Skupštini Republike Kosovo. </w:t>
      </w:r>
    </w:p>
    <w:p w:rsidR="006C2928" w:rsidRPr="002674CE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C2928" w:rsidRPr="002674CE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E32C2" w:rsidRPr="002674CE" w:rsidRDefault="006C2928" w:rsidP="006C292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3.  Odluka stupa na snagu danom  potpisivanja.</w:t>
      </w:r>
    </w:p>
    <w:p w:rsidR="007066F4" w:rsidRPr="002674CE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4A7CCD" w:rsidRPr="002674CE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9F27BF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63</w:t>
      </w:r>
    </w:p>
    <w:p w:rsidR="00182F06" w:rsidRPr="002674CE" w:rsidRDefault="00182F06" w:rsidP="006C29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.1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2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4A7CCD" w:rsidRPr="002674CE" w:rsidRDefault="00182F06" w:rsidP="006C292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3A742A" w:rsidRPr="002674CE">
        <w:rPr>
          <w:rFonts w:ascii="Book Antiqua" w:hAnsi="Book Antiqua"/>
          <w:color w:val="000000"/>
          <w:lang/>
        </w:rPr>
        <w:t>10</w:t>
      </w:r>
      <w:r w:rsidRPr="002674CE">
        <w:rPr>
          <w:rFonts w:ascii="Book Antiqua" w:hAnsi="Book Antiqua"/>
          <w:color w:val="000000"/>
          <w:lang/>
        </w:rPr>
        <w:t xml:space="preserve">. </w:t>
      </w:r>
      <w:r w:rsidR="008611F6" w:rsidRPr="002674CE">
        <w:rPr>
          <w:rFonts w:ascii="Book Antiqua" w:hAnsi="Book Antiqua"/>
          <w:color w:val="000000"/>
          <w:lang/>
        </w:rPr>
        <w:t>decembra</w:t>
      </w:r>
      <w:r w:rsidRPr="002674CE">
        <w:rPr>
          <w:rFonts w:ascii="Book Antiqua" w:hAnsi="Book Antiqua"/>
          <w:color w:val="000000"/>
          <w:lang/>
        </w:rPr>
        <w:t xml:space="preserve">   2015 godine, donela:</w:t>
      </w:r>
    </w:p>
    <w:p w:rsidR="00712329" w:rsidRPr="002674CE" w:rsidRDefault="00712329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F27BF" w:rsidRPr="002674CE" w:rsidRDefault="009F27BF" w:rsidP="009F27BF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 xml:space="preserve">O D L U K </w:t>
      </w:r>
      <w:r>
        <w:rPr>
          <w:rFonts w:ascii="Book Antiqua" w:hAnsi="Book Antiqua"/>
          <w:b/>
          <w:bCs/>
          <w:lang/>
        </w:rPr>
        <w:t>U</w:t>
      </w:r>
    </w:p>
    <w:p w:rsidR="00712329" w:rsidRPr="002674CE" w:rsidRDefault="00712329" w:rsidP="001252EF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1.  Usvaja se nacrt zakona o prirodnom gasu.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2.  Obavezuje se  Generalni sekretar Kancelarije premijera da nacrt zakona iz tačke 1 ove odluke procesuira na razmatranje i usvajanje u Skupštini Republike Kosovo. 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3.  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E32C2" w:rsidRPr="002674CE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2674CE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182F06" w:rsidRPr="002674CE" w:rsidRDefault="00182F06" w:rsidP="00182F06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504F7C" w:rsidRPr="002674CE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  <w:lang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  <w:lang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  <w:lang/>
        </w:rPr>
      </w:pPr>
    </w:p>
    <w:p w:rsidR="00504F7C" w:rsidRPr="002674CE" w:rsidRDefault="00504F7C" w:rsidP="00504F7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9F27BF" w:rsidRPr="002674CE" w:rsidRDefault="009F27BF" w:rsidP="009F27B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BF" w:rsidRPr="002674CE" w:rsidRDefault="009F27BF" w:rsidP="009F27B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9F27BF" w:rsidRPr="002674CE" w:rsidRDefault="009F27BF" w:rsidP="009F27B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9F27BF" w:rsidRPr="002674CE" w:rsidRDefault="009F27BF" w:rsidP="009F27B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9F27BF" w:rsidRPr="002674CE" w:rsidRDefault="009F27BF" w:rsidP="009F27B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9F27BF" w:rsidRPr="002674CE" w:rsidRDefault="009F27BF" w:rsidP="009F27B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9F27BF" w:rsidRPr="002674CE" w:rsidRDefault="009F27BF" w:rsidP="009F27B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/63</w:t>
      </w:r>
    </w:p>
    <w:p w:rsidR="009F27BF" w:rsidRPr="002674CE" w:rsidRDefault="009F27BF" w:rsidP="009F27B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10.12.2015</w:t>
      </w:r>
    </w:p>
    <w:p w:rsidR="009F27BF" w:rsidRPr="002674CE" w:rsidRDefault="009F27BF" w:rsidP="009F27BF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>, Vlada Republike Kosova je, na sednici održanoj 10. decembra   2015 godine, donela:</w:t>
      </w:r>
    </w:p>
    <w:p w:rsidR="009F27BF" w:rsidRPr="002674CE" w:rsidRDefault="009F27BF" w:rsidP="009F27BF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F27BF" w:rsidRPr="002674CE" w:rsidRDefault="009F27BF" w:rsidP="009F27BF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 xml:space="preserve">O D L U K </w:t>
      </w:r>
      <w:r>
        <w:rPr>
          <w:rFonts w:ascii="Book Antiqua" w:hAnsi="Book Antiqua"/>
          <w:b/>
          <w:bCs/>
          <w:lang/>
        </w:rPr>
        <w:t>U</w:t>
      </w:r>
    </w:p>
    <w:p w:rsidR="009F27BF" w:rsidRPr="002674CE" w:rsidRDefault="009F27BF" w:rsidP="009F27BF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/>
        </w:rPr>
      </w:pPr>
    </w:p>
    <w:p w:rsidR="009F27BF" w:rsidRPr="002674CE" w:rsidRDefault="009F27BF" w:rsidP="009F27B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1.  Usvaja se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Pravilnik o organizaciji jedinica struktura za zaštitu, spašavanje i pomoč. </w:t>
      </w:r>
    </w:p>
    <w:p w:rsidR="009F27BF" w:rsidRPr="002674CE" w:rsidRDefault="009F27BF" w:rsidP="009F27B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F27BF" w:rsidRPr="002674CE" w:rsidRDefault="009F27BF" w:rsidP="009F27B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2.  Obavezuje se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Ministartvo unutrašnjih poslova i ostale ovlašćene institucije za sprovođenje ove odluke</w:t>
      </w: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9F27BF" w:rsidRPr="002674CE" w:rsidRDefault="009F27BF" w:rsidP="009F27B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F27BF" w:rsidRPr="002674CE" w:rsidRDefault="009F27BF" w:rsidP="009F27B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3.  Odluka stupa na snagu danom  potpisivanja.</w:t>
      </w:r>
    </w:p>
    <w:p w:rsidR="009F27BF" w:rsidRPr="002674CE" w:rsidRDefault="009F27BF" w:rsidP="009F27B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9F27BF" w:rsidRPr="002674CE" w:rsidRDefault="009F27BF" w:rsidP="009F27B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9F27BF" w:rsidRPr="002674CE" w:rsidRDefault="009F27BF" w:rsidP="009F27B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F27BF" w:rsidRPr="002674CE" w:rsidRDefault="009F27BF" w:rsidP="009F27BF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9F27BF" w:rsidRPr="002674CE" w:rsidRDefault="009F27BF" w:rsidP="009F27BF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9F27BF" w:rsidRPr="002674CE" w:rsidRDefault="009F27BF" w:rsidP="009F27BF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9F27BF" w:rsidRPr="002674CE" w:rsidRDefault="009F27BF" w:rsidP="009F27BF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9F27BF" w:rsidRPr="002674CE" w:rsidRDefault="009F27BF" w:rsidP="009F27BF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9F27BF" w:rsidRPr="002674CE" w:rsidRDefault="009F27BF" w:rsidP="009F27BF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9F27BF" w:rsidRPr="002674CE" w:rsidRDefault="009F27BF" w:rsidP="009F27BF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9F27BF" w:rsidRPr="002674CE" w:rsidRDefault="009F27BF" w:rsidP="009F27BF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504F7C" w:rsidRPr="002674CE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504F7C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9F27BF" w:rsidRDefault="009F27BF" w:rsidP="00504F7C">
      <w:pPr>
        <w:spacing w:after="0" w:line="240" w:lineRule="auto"/>
        <w:rPr>
          <w:rFonts w:ascii="Book Antiqua" w:hAnsi="Book Antiqua"/>
          <w:lang/>
        </w:rPr>
      </w:pP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3A742A" w:rsidRPr="002674CE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3A742A" w:rsidRPr="002674CE" w:rsidRDefault="0005397B" w:rsidP="003A742A">
      <w:pPr>
        <w:spacing w:after="0" w:line="240" w:lineRule="auto"/>
        <w:ind w:left="6480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Br.4</w:t>
      </w:r>
      <w:r w:rsidR="003A742A" w:rsidRPr="002674CE">
        <w:rPr>
          <w:rFonts w:ascii="Book Antiqua" w:hAnsi="Book Antiqua"/>
          <w:lang/>
        </w:rPr>
        <w:t xml:space="preserve">/63            </w:t>
      </w:r>
    </w:p>
    <w:p w:rsidR="003A742A" w:rsidRPr="002674CE" w:rsidRDefault="003A742A" w:rsidP="003A742A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Datum: 10.12.2015</w:t>
      </w:r>
    </w:p>
    <w:p w:rsidR="003A742A" w:rsidRPr="002674CE" w:rsidRDefault="003A742A" w:rsidP="003A742A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2674CE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2674CE">
        <w:rPr>
          <w:rFonts w:ascii="Book Antiqua" w:hAnsi="Book Antiqua"/>
          <w:lang/>
        </w:rPr>
        <w:t xml:space="preserve">,  na osnovu čl. 4 Pravilnika br. 02/2011 iz oblasti administrativne odgovornosti Kancelarije Premijera i ministarstava izmenjenog i dopunjenog Pravilnikom br. 07/2011 i članom 19 Pravilnika o radu Vlade  Republike Kosovo br. 09/2011, Vlada Republike Kosova, na sednici održanoj dana 10. decembra  2015, donosi: </w:t>
      </w:r>
    </w:p>
    <w:p w:rsidR="003A742A" w:rsidRPr="002674CE" w:rsidRDefault="003A742A" w:rsidP="003A742A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</w:p>
    <w:p w:rsidR="0005397B" w:rsidRPr="002674CE" w:rsidRDefault="0005397B" w:rsidP="0005397B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 xml:space="preserve">O D L U K </w:t>
      </w:r>
      <w:r>
        <w:rPr>
          <w:rFonts w:ascii="Book Antiqua" w:hAnsi="Book Antiqua"/>
          <w:b/>
          <w:bCs/>
          <w:lang/>
        </w:rPr>
        <w:t>U</w:t>
      </w:r>
    </w:p>
    <w:p w:rsidR="003A742A" w:rsidRPr="002674CE" w:rsidRDefault="003A742A" w:rsidP="003A742A">
      <w:pPr>
        <w:pStyle w:val="BodyText"/>
        <w:ind w:left="-270" w:right="-540"/>
        <w:outlineLvl w:val="0"/>
        <w:rPr>
          <w:rFonts w:ascii="Book Antiqua" w:hAnsi="Book Antiqua"/>
          <w:bCs w:val="0"/>
          <w:sz w:val="22"/>
          <w:szCs w:val="22"/>
          <w:lang/>
        </w:rPr>
      </w:pPr>
    </w:p>
    <w:p w:rsidR="003A742A" w:rsidRPr="002674CE" w:rsidRDefault="003A742A" w:rsidP="003A742A">
      <w:pPr>
        <w:pStyle w:val="BodyText"/>
        <w:ind w:left="-270" w:right="-540"/>
        <w:outlineLvl w:val="0"/>
        <w:rPr>
          <w:rFonts w:ascii="Book Antiqua" w:hAnsi="Book Antiqua"/>
          <w:b w:val="0"/>
          <w:bCs w:val="0"/>
          <w:sz w:val="22"/>
          <w:szCs w:val="22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1.  Usvaja se strategija o lokalnoj samoupravi 2016-2026 i akcioni plan za sprovođenje ove odluke.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2.  Obavezuje se  Ministarstvo za lokalnu samoupravu i ostale ovlašćene institucije za sprovođenje strategije iz tačke 1 ove odluke. 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3.  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A742A" w:rsidRPr="002674CE" w:rsidRDefault="003A742A" w:rsidP="003A742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  <w:lang/>
        </w:rPr>
      </w:pPr>
      <w:r w:rsidRPr="002674CE">
        <w:rPr>
          <w:rFonts w:ascii="Book Antiqua" w:eastAsia="MS Mincho" w:hAnsi="Book Antiqua" w:cs="Times New Roman"/>
          <w:noProof w:val="0"/>
          <w:lang/>
        </w:rPr>
        <w:t>.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3A742A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3A742A" w:rsidRPr="002674CE" w:rsidRDefault="003A742A" w:rsidP="003A742A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3A742A" w:rsidRPr="002674CE" w:rsidRDefault="003A742A" w:rsidP="003A742A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3A742A" w:rsidRPr="002674CE" w:rsidRDefault="003A742A" w:rsidP="003A742A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3A742A" w:rsidRPr="002674CE" w:rsidRDefault="003A742A" w:rsidP="003A742A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3A742A" w:rsidRPr="002674CE" w:rsidRDefault="003A742A" w:rsidP="003A742A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E50607" w:rsidRPr="002674CE" w:rsidRDefault="003A742A" w:rsidP="000D0C13">
      <w:pPr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lang/>
        </w:rPr>
        <w:t xml:space="preserve">Generalnom sekretaru KPR-a </w:t>
      </w:r>
    </w:p>
    <w:p w:rsidR="003A742A" w:rsidRPr="002674CE" w:rsidRDefault="003A742A" w:rsidP="000D0C13">
      <w:pPr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E50607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776529" w:rsidRDefault="00776529" w:rsidP="00E50607">
      <w:pPr>
        <w:spacing w:after="0" w:line="240" w:lineRule="auto"/>
        <w:rPr>
          <w:rFonts w:ascii="Book Antiqua" w:hAnsi="Book Antiqua"/>
          <w:lang/>
        </w:rPr>
      </w:pPr>
    </w:p>
    <w:p w:rsidR="00776529" w:rsidRDefault="00776529" w:rsidP="00E50607">
      <w:pPr>
        <w:spacing w:after="0" w:line="240" w:lineRule="auto"/>
        <w:rPr>
          <w:rFonts w:ascii="Book Antiqua" w:hAnsi="Book Antiqua"/>
          <w:lang/>
        </w:rPr>
      </w:pPr>
    </w:p>
    <w:p w:rsidR="00776529" w:rsidRPr="002674CE" w:rsidRDefault="00776529" w:rsidP="0077652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29" w:rsidRPr="002674CE" w:rsidRDefault="00776529" w:rsidP="0077652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776529" w:rsidRPr="002674CE" w:rsidRDefault="00776529" w:rsidP="0077652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776529" w:rsidRPr="002674CE" w:rsidRDefault="00776529" w:rsidP="0077652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776529" w:rsidRPr="002674CE" w:rsidRDefault="00776529" w:rsidP="0077652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776529" w:rsidRPr="002674CE" w:rsidRDefault="00776529" w:rsidP="00776529">
      <w:pPr>
        <w:spacing w:after="0" w:line="240" w:lineRule="auto"/>
        <w:ind w:left="6480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Br.</w:t>
      </w:r>
      <w:r>
        <w:rPr>
          <w:rFonts w:ascii="Book Antiqua" w:hAnsi="Book Antiqua"/>
          <w:lang/>
        </w:rPr>
        <w:t>5</w:t>
      </w:r>
      <w:r w:rsidRPr="002674CE">
        <w:rPr>
          <w:rFonts w:ascii="Book Antiqua" w:hAnsi="Book Antiqua"/>
          <w:lang/>
        </w:rPr>
        <w:t xml:space="preserve">/63            </w:t>
      </w:r>
    </w:p>
    <w:p w:rsidR="00776529" w:rsidRPr="002674CE" w:rsidRDefault="00776529" w:rsidP="00776529">
      <w:pPr>
        <w:tabs>
          <w:tab w:val="left" w:pos="8640"/>
        </w:tabs>
        <w:ind w:left="-270" w:right="-540"/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                           Datum: 10.12.2015</w:t>
      </w:r>
    </w:p>
    <w:p w:rsidR="00776529" w:rsidRPr="002674CE" w:rsidRDefault="00776529" w:rsidP="00776529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2674CE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2674CE">
        <w:rPr>
          <w:rFonts w:ascii="Book Antiqua" w:hAnsi="Book Antiqua"/>
          <w:lang/>
        </w:rPr>
        <w:t xml:space="preserve">, </w:t>
      </w:r>
      <w:r w:rsidRPr="002674CE">
        <w:rPr>
          <w:rFonts w:ascii="Book Antiqua" w:hAnsi="Book Antiqua"/>
          <w:bCs/>
          <w:iCs/>
          <w:noProof w:val="0"/>
          <w:lang/>
        </w:rPr>
        <w:t xml:space="preserve">člana 7 stava 5 Zakona br. 04/L-052 o međunarodnim sporazumima , </w:t>
      </w:r>
      <w:r w:rsidRPr="002674CE">
        <w:rPr>
          <w:rFonts w:ascii="Book Antiqua" w:hAnsi="Book Antiqua"/>
          <w:lang/>
        </w:rPr>
        <w:t xml:space="preserve"> na osnovu čl. 4 Pravilnika br. 02/2011 iz oblasti administrativne odgovornosti Kancelarije Premijera i ministarstava izmenjenog i dopunjenog Pravilnikom br. 07/2011 i članom 19 Pravilnika o radu Vlade  Republike Kosovo br. 09/2011, Vlada Republike Kosova, na sednici održanoj dana 10. decembra  2015, donosi: </w:t>
      </w:r>
    </w:p>
    <w:p w:rsidR="00776529" w:rsidRPr="002674CE" w:rsidRDefault="00776529" w:rsidP="00776529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</w:p>
    <w:p w:rsidR="00776529" w:rsidRPr="002674CE" w:rsidRDefault="00776529" w:rsidP="00776529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 xml:space="preserve">O D L U K </w:t>
      </w:r>
      <w:r>
        <w:rPr>
          <w:rFonts w:ascii="Book Antiqua" w:hAnsi="Book Antiqua"/>
          <w:b/>
          <w:bCs/>
          <w:lang/>
        </w:rPr>
        <w:t>U</w:t>
      </w:r>
    </w:p>
    <w:p w:rsidR="00776529" w:rsidRPr="002674CE" w:rsidRDefault="00776529" w:rsidP="00776529">
      <w:pPr>
        <w:spacing w:after="0" w:line="240" w:lineRule="auto"/>
        <w:rPr>
          <w:rFonts w:ascii="Book Antiqua" w:hAnsi="Book Antiqua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hAnsi="Book Antiqua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1. Usvojen je predlog Ministarstva finansija da se predloži predsednici Republike Kosovo, ovlašćenje ministra finansija za potpisivanje Međunarodnog sporazuma o "rehabilitaciji regionalnih puteva". </w:t>
      </w: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2. Preporučuje se  Predsednici Republika Kosovo davanje ovlašćenja za potpisivanje  sporazum iz stava 1. ove odluke, u roku utvrđenom u članu 7. Zakona br. 04/L-052 za međunarodne sporazume. </w:t>
      </w: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3. Odluka stupa na snagu danom potpisivanja</w:t>
      </w: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76529" w:rsidRPr="002674CE" w:rsidRDefault="00776529" w:rsidP="00776529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776529" w:rsidRPr="002674CE" w:rsidRDefault="00776529" w:rsidP="00776529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776529" w:rsidRPr="002674CE" w:rsidRDefault="00776529" w:rsidP="00776529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776529" w:rsidRPr="002674CE" w:rsidRDefault="00776529" w:rsidP="00776529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776529" w:rsidRPr="002674CE" w:rsidRDefault="00776529" w:rsidP="00776529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776529" w:rsidRPr="002674CE" w:rsidRDefault="00776529" w:rsidP="00776529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776529" w:rsidRPr="002674CE" w:rsidRDefault="00776529" w:rsidP="00776529">
      <w:pPr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lang/>
        </w:rPr>
        <w:t xml:space="preserve">Generalnom sekretaru KPR-a </w:t>
      </w:r>
    </w:p>
    <w:p w:rsidR="00776529" w:rsidRPr="00776529" w:rsidRDefault="00776529" w:rsidP="00776529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776529">
        <w:rPr>
          <w:rFonts w:ascii="Book Antiqua" w:hAnsi="Book Antiqua"/>
          <w:lang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  <w:lang/>
        </w:rPr>
      </w:pP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674CE" w:rsidRPr="002674CE" w:rsidRDefault="002674CE" w:rsidP="002674C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674CE" w:rsidRPr="002674CE" w:rsidRDefault="0005397B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06</w:t>
      </w:r>
      <w:r w:rsidR="002674CE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/63</w:t>
      </w:r>
    </w:p>
    <w:p w:rsidR="002674CE" w:rsidRPr="002674CE" w:rsidRDefault="002674CE" w:rsidP="002674C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10.12.2015</w:t>
      </w:r>
    </w:p>
    <w:p w:rsidR="002674CE" w:rsidRPr="002674CE" w:rsidRDefault="002674CE" w:rsidP="002674C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>, Vlada Republike Kosova je, na sednici održanoj 10. decembra   2015 godine, donela:</w:t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Pr="002674CE" w:rsidRDefault="0005397B" w:rsidP="0005397B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 xml:space="preserve">O D L U K </w:t>
      </w:r>
      <w:r>
        <w:rPr>
          <w:rFonts w:ascii="Book Antiqua" w:hAnsi="Book Antiqua"/>
          <w:b/>
          <w:bCs/>
          <w:lang/>
        </w:rPr>
        <w:t>U</w:t>
      </w:r>
    </w:p>
    <w:p w:rsidR="002674CE" w:rsidRPr="002674CE" w:rsidRDefault="002674CE" w:rsidP="002674CE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1.  Usvaja se godišnji izveštaj o učinku javnih preduzeća za 2014 godinu.</w:t>
      </w: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 xml:space="preserve">2.  Obavezuje se  Generalni sekretar Kancelarije premijera da nacrt zakona iz tačke 1 ove odluke procesuira na razmatranje i usvajanje u Skupštini Republike Kosovo. </w:t>
      </w: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noProof w:val="0"/>
          <w:color w:val="000000"/>
          <w:lang/>
        </w:rPr>
        <w:t>3.  Odluka stupa na snagu danom  potpisivanja.</w:t>
      </w:r>
    </w:p>
    <w:p w:rsidR="002674CE" w:rsidRPr="002674CE" w:rsidRDefault="002674CE" w:rsidP="002674C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674CE" w:rsidRPr="002674CE" w:rsidRDefault="002674CE" w:rsidP="002674C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674CE" w:rsidRPr="002674CE" w:rsidRDefault="002674CE" w:rsidP="002674CE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2674CE" w:rsidRPr="002674CE" w:rsidRDefault="002674CE" w:rsidP="002674CE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2674CE" w:rsidRPr="002674CE" w:rsidRDefault="002674CE" w:rsidP="002674CE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2674CE" w:rsidRPr="002674CE" w:rsidRDefault="002674CE" w:rsidP="002674CE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2674CE" w:rsidRPr="002674CE" w:rsidRDefault="002674CE" w:rsidP="002674CE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2674CE" w:rsidRPr="002674CE" w:rsidRDefault="002674CE" w:rsidP="002674CE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2674CE" w:rsidRPr="002674CE" w:rsidRDefault="002674CE" w:rsidP="002674CE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2674CE" w:rsidRPr="002674CE" w:rsidRDefault="002674CE" w:rsidP="002674CE">
      <w:pPr>
        <w:numPr>
          <w:ilvl w:val="0"/>
          <w:numId w:val="30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Default="0005397B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bookmarkStart w:id="0" w:name="_GoBack"/>
      <w:bookmarkEnd w:id="0"/>
    </w:p>
    <w:p w:rsidR="0005397B" w:rsidRDefault="0005397B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Default="0005397B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Default="0005397B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Default="0005397B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Pr="002674CE" w:rsidRDefault="0005397B" w:rsidP="00776529">
      <w:pPr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5397B" w:rsidRPr="002674CE" w:rsidRDefault="0005397B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sectPr w:rsidR="0005397B" w:rsidRPr="002674CE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4060E"/>
    <w:multiLevelType w:val="hybridMultilevel"/>
    <w:tmpl w:val="3E406806"/>
    <w:lvl w:ilvl="0" w:tplc="D3A647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6B620D0"/>
    <w:multiLevelType w:val="hybridMultilevel"/>
    <w:tmpl w:val="54F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14B2B02"/>
    <w:multiLevelType w:val="hybridMultilevel"/>
    <w:tmpl w:val="2E5C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46BBB"/>
    <w:multiLevelType w:val="hybridMultilevel"/>
    <w:tmpl w:val="F1B2CC8A"/>
    <w:lvl w:ilvl="0" w:tplc="3E5A88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42CAC"/>
    <w:multiLevelType w:val="multilevel"/>
    <w:tmpl w:val="41AE2DE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7">
    <w:nsid w:val="149667FC"/>
    <w:multiLevelType w:val="hybridMultilevel"/>
    <w:tmpl w:val="1604F4DE"/>
    <w:lvl w:ilvl="0" w:tplc="A38CA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02A8"/>
    <w:multiLevelType w:val="multilevel"/>
    <w:tmpl w:val="476EA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>
    <w:nsid w:val="1D4C2D03"/>
    <w:multiLevelType w:val="multilevel"/>
    <w:tmpl w:val="476EA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0">
    <w:nsid w:val="1E956028"/>
    <w:multiLevelType w:val="hybridMultilevel"/>
    <w:tmpl w:val="1604F4DE"/>
    <w:lvl w:ilvl="0" w:tplc="A38CA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C0CF2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A7469"/>
    <w:multiLevelType w:val="hybridMultilevel"/>
    <w:tmpl w:val="F526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732FC"/>
    <w:multiLevelType w:val="multilevel"/>
    <w:tmpl w:val="5DBEA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5">
    <w:nsid w:val="27D609D3"/>
    <w:multiLevelType w:val="multilevel"/>
    <w:tmpl w:val="4CEEB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6">
    <w:nsid w:val="28307070"/>
    <w:multiLevelType w:val="hybridMultilevel"/>
    <w:tmpl w:val="E75A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039C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2B3381"/>
    <w:multiLevelType w:val="hybridMultilevel"/>
    <w:tmpl w:val="12DE0C00"/>
    <w:lvl w:ilvl="0" w:tplc="888CFC0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2FBC7EC4"/>
    <w:multiLevelType w:val="hybridMultilevel"/>
    <w:tmpl w:val="DDD27146"/>
    <w:lvl w:ilvl="0" w:tplc="F0582A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54052"/>
    <w:multiLevelType w:val="hybridMultilevel"/>
    <w:tmpl w:val="78C20EC4"/>
    <w:lvl w:ilvl="0" w:tplc="0B90F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34875AF4"/>
    <w:multiLevelType w:val="multilevel"/>
    <w:tmpl w:val="476EA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2">
    <w:nsid w:val="34E60BF6"/>
    <w:multiLevelType w:val="hybridMultilevel"/>
    <w:tmpl w:val="0140485A"/>
    <w:lvl w:ilvl="0" w:tplc="3192F4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24">
    <w:nsid w:val="3F696A3F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504BA"/>
    <w:multiLevelType w:val="hybridMultilevel"/>
    <w:tmpl w:val="F3CC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B37A8"/>
    <w:multiLevelType w:val="hybridMultilevel"/>
    <w:tmpl w:val="D6F28D8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4A542B09"/>
    <w:multiLevelType w:val="hybridMultilevel"/>
    <w:tmpl w:val="9DE49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AD1485"/>
    <w:multiLevelType w:val="hybridMultilevel"/>
    <w:tmpl w:val="07F4751A"/>
    <w:lvl w:ilvl="0" w:tplc="F87683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4F4956B6"/>
    <w:multiLevelType w:val="hybridMultilevel"/>
    <w:tmpl w:val="7402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E7D09"/>
    <w:multiLevelType w:val="multilevel"/>
    <w:tmpl w:val="1A989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1">
    <w:nsid w:val="5978262A"/>
    <w:multiLevelType w:val="multilevel"/>
    <w:tmpl w:val="879497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F6EB8"/>
    <w:multiLevelType w:val="hybridMultilevel"/>
    <w:tmpl w:val="AA18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33ACC"/>
    <w:multiLevelType w:val="hybridMultilevel"/>
    <w:tmpl w:val="9F62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95D0E"/>
    <w:multiLevelType w:val="multilevel"/>
    <w:tmpl w:val="C238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924A5"/>
    <w:multiLevelType w:val="multilevel"/>
    <w:tmpl w:val="B3CE802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2">
    <w:nsid w:val="72893B0D"/>
    <w:multiLevelType w:val="hybridMultilevel"/>
    <w:tmpl w:val="54F6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D0D2E"/>
    <w:multiLevelType w:val="multilevel"/>
    <w:tmpl w:val="02A48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4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2"/>
  </w:num>
  <w:num w:numId="3">
    <w:abstractNumId w:val="40"/>
  </w:num>
  <w:num w:numId="4">
    <w:abstractNumId w:val="44"/>
  </w:num>
  <w:num w:numId="5">
    <w:abstractNumId w:val="3"/>
  </w:num>
  <w:num w:numId="6">
    <w:abstractNumId w:val="36"/>
  </w:num>
  <w:num w:numId="7">
    <w:abstractNumId w:val="35"/>
  </w:num>
  <w:num w:numId="8">
    <w:abstractNumId w:val="33"/>
  </w:num>
  <w:num w:numId="9">
    <w:abstractNumId w:val="12"/>
  </w:num>
  <w:num w:numId="10">
    <w:abstractNumId w:val="38"/>
  </w:num>
  <w:num w:numId="11">
    <w:abstractNumId w:val="17"/>
  </w:num>
  <w:num w:numId="12">
    <w:abstractNumId w:val="41"/>
  </w:num>
  <w:num w:numId="13">
    <w:abstractNumId w:val="9"/>
  </w:num>
  <w:num w:numId="14">
    <w:abstractNumId w:val="21"/>
  </w:num>
  <w:num w:numId="15">
    <w:abstractNumId w:val="22"/>
  </w:num>
  <w:num w:numId="16">
    <w:abstractNumId w:val="28"/>
  </w:num>
  <w:num w:numId="17">
    <w:abstractNumId w:val="39"/>
  </w:num>
  <w:num w:numId="18">
    <w:abstractNumId w:val="11"/>
  </w:num>
  <w:num w:numId="19">
    <w:abstractNumId w:val="6"/>
  </w:num>
  <w:num w:numId="20">
    <w:abstractNumId w:val="1"/>
  </w:num>
  <w:num w:numId="21">
    <w:abstractNumId w:val="23"/>
  </w:num>
  <w:num w:numId="22">
    <w:abstractNumId w:val="16"/>
  </w:num>
  <w:num w:numId="23">
    <w:abstractNumId w:val="30"/>
  </w:num>
  <w:num w:numId="24">
    <w:abstractNumId w:val="8"/>
  </w:num>
  <w:num w:numId="25">
    <w:abstractNumId w:val="14"/>
  </w:num>
  <w:num w:numId="26">
    <w:abstractNumId w:val="43"/>
  </w:num>
  <w:num w:numId="27">
    <w:abstractNumId w:val="5"/>
  </w:num>
  <w:num w:numId="28">
    <w:abstractNumId w:val="20"/>
  </w:num>
  <w:num w:numId="29">
    <w:abstractNumId w:val="26"/>
  </w:num>
  <w:num w:numId="30">
    <w:abstractNumId w:val="27"/>
  </w:num>
  <w:num w:numId="31">
    <w:abstractNumId w:val="4"/>
  </w:num>
  <w:num w:numId="32">
    <w:abstractNumId w:val="37"/>
  </w:num>
  <w:num w:numId="33">
    <w:abstractNumId w:val="42"/>
  </w:num>
  <w:num w:numId="34">
    <w:abstractNumId w:val="2"/>
  </w:num>
  <w:num w:numId="35">
    <w:abstractNumId w:val="31"/>
  </w:num>
  <w:num w:numId="36">
    <w:abstractNumId w:val="19"/>
  </w:num>
  <w:num w:numId="37">
    <w:abstractNumId w:val="25"/>
  </w:num>
  <w:num w:numId="38">
    <w:abstractNumId w:val="29"/>
  </w:num>
  <w:num w:numId="39">
    <w:abstractNumId w:val="34"/>
  </w:num>
  <w:num w:numId="40">
    <w:abstractNumId w:val="15"/>
  </w:num>
  <w:num w:numId="41">
    <w:abstractNumId w:val="13"/>
  </w:num>
  <w:num w:numId="42">
    <w:abstractNumId w:val="10"/>
  </w:num>
  <w:num w:numId="43">
    <w:abstractNumId w:val="7"/>
  </w:num>
  <w:num w:numId="44">
    <w:abstractNumId w:val="18"/>
  </w:num>
  <w:num w:numId="45">
    <w:abstractNumId w:val="2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346F4"/>
    <w:rsid w:val="00050DB3"/>
    <w:rsid w:val="0005397B"/>
    <w:rsid w:val="000906D8"/>
    <w:rsid w:val="0009424C"/>
    <w:rsid w:val="000B4551"/>
    <w:rsid w:val="000B6595"/>
    <w:rsid w:val="000C7D90"/>
    <w:rsid w:val="000E4A9E"/>
    <w:rsid w:val="00101B58"/>
    <w:rsid w:val="00113690"/>
    <w:rsid w:val="001252EF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F276C"/>
    <w:rsid w:val="002121A0"/>
    <w:rsid w:val="00227229"/>
    <w:rsid w:val="0023531A"/>
    <w:rsid w:val="00237B36"/>
    <w:rsid w:val="00244264"/>
    <w:rsid w:val="002674CE"/>
    <w:rsid w:val="002A3595"/>
    <w:rsid w:val="002B491A"/>
    <w:rsid w:val="002E34A0"/>
    <w:rsid w:val="00316406"/>
    <w:rsid w:val="00324155"/>
    <w:rsid w:val="00344ABF"/>
    <w:rsid w:val="00353824"/>
    <w:rsid w:val="003538BB"/>
    <w:rsid w:val="00372596"/>
    <w:rsid w:val="003A742A"/>
    <w:rsid w:val="003B6A08"/>
    <w:rsid w:val="003C68F1"/>
    <w:rsid w:val="003D5C59"/>
    <w:rsid w:val="003E48AE"/>
    <w:rsid w:val="00432545"/>
    <w:rsid w:val="0049349A"/>
    <w:rsid w:val="00494348"/>
    <w:rsid w:val="004A7CCD"/>
    <w:rsid w:val="004B2A9F"/>
    <w:rsid w:val="004E32C2"/>
    <w:rsid w:val="00504F7C"/>
    <w:rsid w:val="00516300"/>
    <w:rsid w:val="00520434"/>
    <w:rsid w:val="00564707"/>
    <w:rsid w:val="005658BA"/>
    <w:rsid w:val="00582D53"/>
    <w:rsid w:val="00590083"/>
    <w:rsid w:val="005A0AB7"/>
    <w:rsid w:val="005B0EA1"/>
    <w:rsid w:val="005C0074"/>
    <w:rsid w:val="005C7BCF"/>
    <w:rsid w:val="005D6902"/>
    <w:rsid w:val="005E263B"/>
    <w:rsid w:val="005E7712"/>
    <w:rsid w:val="005F437E"/>
    <w:rsid w:val="00611CE6"/>
    <w:rsid w:val="00621840"/>
    <w:rsid w:val="006219A6"/>
    <w:rsid w:val="00626E8E"/>
    <w:rsid w:val="006636BF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71127"/>
    <w:rsid w:val="00776529"/>
    <w:rsid w:val="00791940"/>
    <w:rsid w:val="007A78E8"/>
    <w:rsid w:val="007B33E8"/>
    <w:rsid w:val="007C7841"/>
    <w:rsid w:val="007C7DD1"/>
    <w:rsid w:val="0081265A"/>
    <w:rsid w:val="0083051C"/>
    <w:rsid w:val="0083282A"/>
    <w:rsid w:val="00835693"/>
    <w:rsid w:val="00860669"/>
    <w:rsid w:val="008611F6"/>
    <w:rsid w:val="0086324C"/>
    <w:rsid w:val="00883D8C"/>
    <w:rsid w:val="00896EB1"/>
    <w:rsid w:val="008A05D7"/>
    <w:rsid w:val="008B0BB0"/>
    <w:rsid w:val="008B23B6"/>
    <w:rsid w:val="008B30FC"/>
    <w:rsid w:val="008C1486"/>
    <w:rsid w:val="008D0426"/>
    <w:rsid w:val="008D5CCE"/>
    <w:rsid w:val="008F24BD"/>
    <w:rsid w:val="00966998"/>
    <w:rsid w:val="00970A64"/>
    <w:rsid w:val="00976210"/>
    <w:rsid w:val="00976899"/>
    <w:rsid w:val="00983D9F"/>
    <w:rsid w:val="009A4D3D"/>
    <w:rsid w:val="009A6515"/>
    <w:rsid w:val="009A7DA5"/>
    <w:rsid w:val="009C74D1"/>
    <w:rsid w:val="009F27BF"/>
    <w:rsid w:val="00A3277F"/>
    <w:rsid w:val="00A336A2"/>
    <w:rsid w:val="00A448DA"/>
    <w:rsid w:val="00A51D74"/>
    <w:rsid w:val="00A60C64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0416B"/>
    <w:rsid w:val="00B33837"/>
    <w:rsid w:val="00B61799"/>
    <w:rsid w:val="00B66756"/>
    <w:rsid w:val="00B82796"/>
    <w:rsid w:val="00BF4AA5"/>
    <w:rsid w:val="00C06165"/>
    <w:rsid w:val="00C14ED9"/>
    <w:rsid w:val="00C2116C"/>
    <w:rsid w:val="00C31C5A"/>
    <w:rsid w:val="00C563AA"/>
    <w:rsid w:val="00C56D9B"/>
    <w:rsid w:val="00C62933"/>
    <w:rsid w:val="00C906AE"/>
    <w:rsid w:val="00C96121"/>
    <w:rsid w:val="00C96488"/>
    <w:rsid w:val="00CA749C"/>
    <w:rsid w:val="00CF3F2E"/>
    <w:rsid w:val="00D04B81"/>
    <w:rsid w:val="00D114BB"/>
    <w:rsid w:val="00D2267A"/>
    <w:rsid w:val="00DA14DC"/>
    <w:rsid w:val="00DA4BF0"/>
    <w:rsid w:val="00DB770E"/>
    <w:rsid w:val="00DC1416"/>
    <w:rsid w:val="00DD71CB"/>
    <w:rsid w:val="00DF1154"/>
    <w:rsid w:val="00E13CCC"/>
    <w:rsid w:val="00E16793"/>
    <w:rsid w:val="00E24B81"/>
    <w:rsid w:val="00E27719"/>
    <w:rsid w:val="00E30BC4"/>
    <w:rsid w:val="00E338C6"/>
    <w:rsid w:val="00E50607"/>
    <w:rsid w:val="00EA7760"/>
    <w:rsid w:val="00EB3D3A"/>
    <w:rsid w:val="00ED6BE5"/>
    <w:rsid w:val="00EF1E97"/>
    <w:rsid w:val="00F02F3F"/>
    <w:rsid w:val="00F30CFA"/>
    <w:rsid w:val="00F43DF8"/>
    <w:rsid w:val="00F501F4"/>
    <w:rsid w:val="00F54470"/>
    <w:rsid w:val="00F555DC"/>
    <w:rsid w:val="00F87EDB"/>
    <w:rsid w:val="00FA151B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1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BEAA-0266-4871-AD7B-4D26FA37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2016-01-22T15:01:00Z</dcterms:created>
  <dcterms:modified xsi:type="dcterms:W3CDTF">2016-01-22T15:01:00Z</dcterms:modified>
</cp:coreProperties>
</file>