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6EF" w:rsidRPr="00822327" w:rsidRDefault="00D276EF" w:rsidP="00D276E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>Br. 01/53</w:t>
      </w:r>
    </w:p>
    <w:p w:rsidR="00D276EF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16.10.2015</w:t>
      </w:r>
    </w:p>
    <w:p w:rsidR="00D276EF" w:rsidRPr="00822327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hAnsi="Book Antiqua"/>
          <w:color w:val="000000"/>
        </w:rPr>
        <w:t xml:space="preserve">Na osnovu  člana  92 stav 4. i člana  93 stav  (4) Ustava Republike Kosova, </w:t>
      </w:r>
      <w:r w:rsidRPr="00822327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članom 19 Pravilnika o radu Vlade Republike Kosova  br. 09/2011</w:t>
      </w:r>
      <w:r w:rsidRPr="00822327">
        <w:rPr>
          <w:rFonts w:ascii="Book Antiqua" w:hAnsi="Book Antiqua"/>
          <w:color w:val="000000"/>
        </w:rPr>
        <w:t>, Vlada Republike Kosova je, na sednici održanoj 16. oktobra  2015 godine, donela:</w:t>
      </w: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22327">
        <w:rPr>
          <w:rFonts w:ascii="Book Antiqua" w:hAnsi="Book Antiqua"/>
          <w:b/>
          <w:color w:val="000000"/>
          <w:sz w:val="24"/>
          <w:szCs w:val="24"/>
        </w:rPr>
        <w:t>O D L U K U</w:t>
      </w:r>
    </w:p>
    <w:p w:rsidR="00D276EF" w:rsidRPr="00822327" w:rsidRDefault="00D276EF" w:rsidP="00D276E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D276EF" w:rsidRPr="00822327" w:rsidRDefault="00D276EF" w:rsidP="00D276E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D276EF" w:rsidRPr="00822327" w:rsidRDefault="00D276EF" w:rsidP="00D276EF">
      <w:pPr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22327">
        <w:rPr>
          <w:rFonts w:ascii="Book Antiqua" w:eastAsia="MS Mincho" w:hAnsi="Book Antiqua" w:cs="Times New Roman"/>
          <w:noProof w:val="0"/>
        </w:rPr>
        <w:t xml:space="preserve">Usvaja se Nacrt zakona o izmenama i dopunama Zakona br. 04/L-042 o javnim nabavkama Republike Kosovo,  izmenjen i dopunjen Zakonom br. 04/L-237. </w:t>
      </w:r>
    </w:p>
    <w:p w:rsidR="00D276EF" w:rsidRPr="00822327" w:rsidRDefault="00D276EF" w:rsidP="00D276EF">
      <w:pPr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</w:rPr>
      </w:pPr>
    </w:p>
    <w:p w:rsidR="00D276EF" w:rsidRPr="00822327" w:rsidRDefault="00D276EF" w:rsidP="00D276EF">
      <w:pPr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</w:rPr>
      </w:pPr>
    </w:p>
    <w:p w:rsidR="00D276EF" w:rsidRPr="00822327" w:rsidRDefault="00D276EF" w:rsidP="00D276EF">
      <w:pPr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22327">
        <w:rPr>
          <w:rFonts w:ascii="Book Antiqua" w:eastAsia="MS Mincho" w:hAnsi="Book Antiqua" w:cs="Times New Roman"/>
          <w:noProof w:val="0"/>
        </w:rPr>
        <w:t>O</w:t>
      </w:r>
      <w:r>
        <w:rPr>
          <w:rFonts w:ascii="Book Antiqua" w:eastAsia="MS Mincho" w:hAnsi="Book Antiqua" w:cs="Times New Roman"/>
          <w:noProof w:val="0"/>
        </w:rPr>
        <w:t>bavezuje se generalni sekretar K</w:t>
      </w:r>
      <w:r w:rsidRPr="00822327">
        <w:rPr>
          <w:rFonts w:ascii="Book Antiqua" w:eastAsia="MS Mincho" w:hAnsi="Book Antiqua" w:cs="Times New Roman"/>
          <w:noProof w:val="0"/>
        </w:rPr>
        <w:t>ancelarije premijera da</w:t>
      </w:r>
      <w:r>
        <w:rPr>
          <w:rFonts w:ascii="Book Antiqua" w:eastAsia="MS Mincho" w:hAnsi="Book Antiqua" w:cs="Times New Roman"/>
          <w:noProof w:val="0"/>
        </w:rPr>
        <w:t xml:space="preserve"> Nacrt zakona iz  tačke </w:t>
      </w:r>
      <w:r w:rsidRPr="00822327">
        <w:rPr>
          <w:rFonts w:ascii="Book Antiqua" w:eastAsia="MS Mincho" w:hAnsi="Book Antiqua" w:cs="Times New Roman"/>
          <w:noProof w:val="0"/>
        </w:rPr>
        <w:t xml:space="preserve"> 1 ove odluke </w:t>
      </w:r>
      <w:r>
        <w:rPr>
          <w:rFonts w:ascii="Book Antiqua" w:eastAsia="MS Mincho" w:hAnsi="Book Antiqua" w:cs="Times New Roman"/>
          <w:noProof w:val="0"/>
        </w:rPr>
        <w:t xml:space="preserve">prosledina </w:t>
      </w:r>
      <w:r w:rsidRPr="00822327">
        <w:rPr>
          <w:rFonts w:ascii="Book Antiqua" w:eastAsia="MS Mincho" w:hAnsi="Book Antiqua" w:cs="Times New Roman"/>
          <w:noProof w:val="0"/>
        </w:rPr>
        <w:t xml:space="preserve">razmatranje  i usvajanje od strane Skupštine Republike Kosova.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D276EF" w:rsidRPr="00822327" w:rsidRDefault="00D276EF" w:rsidP="00D276EF">
      <w:pPr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22327">
        <w:rPr>
          <w:rFonts w:ascii="Book Antiqua" w:eastAsia="MS Mincho" w:hAnsi="Book Antiqua" w:cs="Times New Roman"/>
          <w:noProof w:val="0"/>
        </w:rPr>
        <w:t>Odluka stupa na snagu na dan potpisivanja.</w:t>
      </w:r>
    </w:p>
    <w:p w:rsidR="00D276EF" w:rsidRPr="00822327" w:rsidRDefault="00D276EF" w:rsidP="00D276EF">
      <w:pPr>
        <w:spacing w:after="0" w:line="240" w:lineRule="auto"/>
        <w:ind w:left="1170"/>
        <w:jc w:val="both"/>
        <w:rPr>
          <w:rFonts w:ascii="Book Antiqua" w:eastAsia="MS Mincho" w:hAnsi="Book Antiqua" w:cs="Times New Roman"/>
          <w:noProof w:val="0"/>
        </w:rPr>
      </w:pP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ind w:left="6480"/>
        <w:rPr>
          <w:rFonts w:ascii="Book Antiqua" w:hAnsi="Book Antiqua"/>
          <w:b/>
          <w:lang w:eastAsia="en-GB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  <w:t>___________________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                                                                                                 Premijer Republike Kosovo  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Dostavlja se: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zamenicima Premijera 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svim ministarstvima  (ministrima )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Generalnom sekretaru KPR-a  </w:t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Arhivi Vlade</w:t>
      </w:r>
    </w:p>
    <w:p w:rsidR="00D276EF" w:rsidRPr="00822327" w:rsidRDefault="00D276EF" w:rsidP="00D276EF">
      <w:pPr>
        <w:rPr>
          <w:rFonts w:ascii="Book Antiqua" w:hAnsi="Book Antiqua"/>
          <w:color w:val="00000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6EF" w:rsidRPr="00822327" w:rsidRDefault="00D276EF" w:rsidP="00D276E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>Br. 02/53</w:t>
      </w:r>
    </w:p>
    <w:p w:rsidR="00D276EF" w:rsidRPr="00822327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16.10.2015</w:t>
      </w:r>
    </w:p>
    <w:p w:rsidR="00D276EF" w:rsidRPr="00822327" w:rsidRDefault="00D276EF" w:rsidP="00D276E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both"/>
        <w:rPr>
          <w:rFonts w:ascii="Book Antiqua" w:hAnsi="Book Antiqua"/>
          <w:color w:val="000000"/>
        </w:rPr>
      </w:pPr>
      <w:r w:rsidRPr="00822327">
        <w:rPr>
          <w:rFonts w:ascii="Book Antiqua" w:hAnsi="Book Antiqua"/>
          <w:color w:val="000000"/>
        </w:rPr>
        <w:t xml:space="preserve">Na osnovu  člana  92 stav 4. i člana  93 stav  (4) Ustava Republike Kosova, </w:t>
      </w:r>
      <w:r w:rsidRPr="00822327">
        <w:rPr>
          <w:rFonts w:ascii="Book Antiqua" w:hAnsi="Book Antiqua"/>
          <w:color w:val="000000"/>
          <w:sz w:val="24"/>
          <w:szCs w:val="24"/>
        </w:rPr>
        <w:t>člana 4 stav 2. Zakona br. 04/L-162 o međunarodnim sporazumima</w:t>
      </w:r>
      <w:r w:rsidRPr="00822327">
        <w:rPr>
          <w:rFonts w:ascii="Book Antiqua" w:hAnsi="Book Antiqua"/>
          <w:color w:val="000000"/>
        </w:rPr>
        <w:t xml:space="preserve">, </w:t>
      </w:r>
      <w:r w:rsidRPr="00822327">
        <w:rPr>
          <w:rFonts w:ascii="Book Antiqua" w:hAnsi="Book Antiqua"/>
        </w:rPr>
        <w:t>člana 4 Pravilnika br. 02/2011 o oblastima administrativnih odgovornosti Kancelarije Premijera i ministarstava, izmenjenog i dopunjenog  Pravilnikom   br. 07/2011, i članom 19 Pravilnika o radu Vlade Republike Kosova  br. 09/2011</w:t>
      </w:r>
      <w:r w:rsidRPr="00822327">
        <w:rPr>
          <w:rFonts w:ascii="Book Antiqua" w:hAnsi="Book Antiqua"/>
          <w:color w:val="000000"/>
        </w:rPr>
        <w:t>, Vlada Republike Kosova je, na sednici održanoj 16. oktobra  2015 godine, donela:</w:t>
      </w:r>
    </w:p>
    <w:p w:rsidR="00D276EF" w:rsidRPr="00822327" w:rsidRDefault="00D276EF" w:rsidP="00D276EF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D276EF" w:rsidRPr="00822327" w:rsidRDefault="00D276EF" w:rsidP="00D276EF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22327">
        <w:rPr>
          <w:rFonts w:ascii="Book Antiqua" w:hAnsi="Book Antiqua"/>
          <w:b/>
          <w:color w:val="000000"/>
          <w:sz w:val="24"/>
          <w:szCs w:val="24"/>
        </w:rPr>
        <w:t>ODLUKU</w:t>
      </w:r>
    </w:p>
    <w:p w:rsidR="00D276EF" w:rsidRPr="00822327" w:rsidRDefault="00D276EF" w:rsidP="00D276EF">
      <w:pPr>
        <w:jc w:val="both"/>
        <w:rPr>
          <w:rFonts w:ascii="Book Antiqua" w:eastAsia="Times New Roman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numPr>
          <w:ilvl w:val="0"/>
          <w:numId w:val="2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>Usvaja se u načelu inicijativa Ministarstva finansija, za pregovoranje međunarodnog sporazuma "Modernizacija službe invazivne kardiologije u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 Kliničkounverzitetskom 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centru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Kosova 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" </w:t>
      </w:r>
    </w:p>
    <w:p w:rsidR="00D276EF" w:rsidRPr="00822327" w:rsidRDefault="00D276EF" w:rsidP="00D276EF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numPr>
          <w:ilvl w:val="0"/>
          <w:numId w:val="2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Tokom pregovora o ovom sporazumu obavezuje se Ministarstvo finansija </w:t>
      </w:r>
      <w:r>
        <w:rPr>
          <w:rFonts w:ascii="Book Antiqua" w:eastAsia="Times New Roman" w:hAnsi="Book Antiqua" w:cs="Times New Roman"/>
          <w:noProof w:val="0"/>
          <w:color w:val="000000"/>
        </w:rPr>
        <w:t>da postupa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 u skladu sa odredbama Ustava Republike Kosova, Zakona br.04/L-052 o međunarodnim sporazumima, i drugimvažečim relevantnim odredbama. </w:t>
      </w:r>
    </w:p>
    <w:p w:rsidR="00D276EF" w:rsidRPr="00822327" w:rsidRDefault="00D276EF" w:rsidP="00D276EF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numPr>
          <w:ilvl w:val="0"/>
          <w:numId w:val="2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>Odluka stupa na snagu na dan potpisivanja.</w:t>
      </w: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ind w:left="6480"/>
        <w:rPr>
          <w:rFonts w:ascii="Book Antiqua" w:hAnsi="Book Antiqua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  <w:t>___________________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                                                                                                 Premijer Republike Kosovo  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Dostavlja se: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zamenicima Premijera 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svim ministarstvima  (ministrima )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Generalnom sekretaru KPR-a  </w:t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Arhivi Vlade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6EF" w:rsidRPr="00822327" w:rsidRDefault="00D276EF" w:rsidP="00D276E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>Br. 03/53</w:t>
      </w:r>
    </w:p>
    <w:p w:rsidR="00D276EF" w:rsidRPr="00822327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16.10.2015</w:t>
      </w:r>
    </w:p>
    <w:p w:rsidR="00D276EF" w:rsidRPr="00822327" w:rsidRDefault="00D276EF" w:rsidP="00D276E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both"/>
        <w:rPr>
          <w:rFonts w:ascii="Book Antiqua" w:hAnsi="Book Antiqua"/>
          <w:color w:val="000000"/>
        </w:rPr>
      </w:pPr>
      <w:r w:rsidRPr="00822327">
        <w:rPr>
          <w:rFonts w:ascii="Book Antiqua" w:hAnsi="Book Antiqua"/>
          <w:color w:val="000000"/>
        </w:rPr>
        <w:t xml:space="preserve">Na osnovu  člana  92 stav 4. i člana  93 stav  (4) Ustava Republike Kosova, člana 4 stav 2. Zakona br. 04/L-052 o međunarodnim sporazumima, </w:t>
      </w:r>
      <w:r w:rsidRPr="00822327">
        <w:rPr>
          <w:rFonts w:ascii="Book Antiqua" w:hAnsi="Book Antiqua"/>
        </w:rPr>
        <w:t>člana 4 Pravilnika br. 02/2011 o oblastima administrativnih odgovornosti Kancelarije Premijera i ministarstava, izmenjenog i dopunjenog  Pravilnikom   br. 07/2011, i članom 19 Pravilnika o radu Vlade Republike Kosova  br. 09/2011</w:t>
      </w:r>
      <w:r w:rsidRPr="00822327">
        <w:rPr>
          <w:rFonts w:ascii="Book Antiqua" w:hAnsi="Book Antiqua"/>
          <w:color w:val="000000"/>
        </w:rPr>
        <w:t>, Vlada Republike Kosova je, na sednici održanoj 16. oktobra  2015 godine, donela:</w:t>
      </w:r>
    </w:p>
    <w:p w:rsidR="00D276EF" w:rsidRPr="00822327" w:rsidRDefault="00D276EF" w:rsidP="00D276E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22327">
        <w:rPr>
          <w:rFonts w:ascii="Book Antiqua" w:hAnsi="Book Antiqua"/>
          <w:b/>
          <w:color w:val="000000"/>
          <w:sz w:val="24"/>
          <w:szCs w:val="24"/>
        </w:rPr>
        <w:t>ODLUKU</w:t>
      </w:r>
    </w:p>
    <w:p w:rsidR="00D276EF" w:rsidRPr="00822327" w:rsidRDefault="00D276EF" w:rsidP="00D276EF">
      <w:pPr>
        <w:jc w:val="both"/>
        <w:rPr>
          <w:rFonts w:ascii="Book Antiqua" w:eastAsia="Times New Roman" w:hAnsi="Book Antiqua" w:cs="Times New Roman"/>
          <w:noProof w:val="0"/>
          <w:color w:val="000000"/>
          <w:highlight w:val="yellow"/>
        </w:rPr>
      </w:pPr>
    </w:p>
    <w:p w:rsidR="00D276EF" w:rsidRPr="00822327" w:rsidRDefault="00D276EF" w:rsidP="00D276EF">
      <w:pPr>
        <w:numPr>
          <w:ilvl w:val="0"/>
          <w:numId w:val="3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Usvaja se u načelu inicijativa Ministarstva finansija, o pregovoranju Međunarodnog Sporazuma između Vlade Republike Kosovo i Vlade Republike Hrvatske o saradnji i uzajamnoj pomoći u carinskim pitanjima. </w:t>
      </w:r>
    </w:p>
    <w:p w:rsidR="00D276EF" w:rsidRPr="00822327" w:rsidRDefault="00D276EF" w:rsidP="00D276EF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numPr>
          <w:ilvl w:val="0"/>
          <w:numId w:val="3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Tokom pregovora o ovom sporazumu obavezuje se Ministarstvo za infrastrukturu da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postupa 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 u skladu sa odredbama Ustava Republike Kosova, Zakon</w:t>
      </w:r>
      <w:r>
        <w:rPr>
          <w:rFonts w:ascii="Book Antiqua" w:eastAsia="Times New Roman" w:hAnsi="Book Antiqua" w:cs="Times New Roman"/>
          <w:noProof w:val="0"/>
          <w:color w:val="000000"/>
        </w:rPr>
        <w:t>a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 br. 04/L-052 o međunarodnim sporazumima, i drugim važečim relevantnim </w:t>
      </w:r>
      <w:r>
        <w:rPr>
          <w:rFonts w:ascii="Book Antiqua" w:eastAsia="Times New Roman" w:hAnsi="Book Antiqua" w:cs="Times New Roman"/>
          <w:noProof w:val="0"/>
          <w:color w:val="000000"/>
        </w:rPr>
        <w:t>propisima</w:t>
      </w:r>
      <w:r w:rsidRPr="00822327">
        <w:rPr>
          <w:rFonts w:ascii="Book Antiqua" w:eastAsia="Times New Roman" w:hAnsi="Book Antiqua" w:cs="Times New Roman"/>
          <w:noProof w:val="0"/>
          <w:color w:val="000000"/>
        </w:rPr>
        <w:t xml:space="preserve">. </w:t>
      </w:r>
    </w:p>
    <w:p w:rsidR="00D276EF" w:rsidRPr="00822327" w:rsidRDefault="00D276EF" w:rsidP="00D276EF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numPr>
          <w:ilvl w:val="0"/>
          <w:numId w:val="3"/>
        </w:numPr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  <w:r w:rsidRPr="00822327">
        <w:rPr>
          <w:rFonts w:ascii="Book Antiqua" w:eastAsia="Times New Roman" w:hAnsi="Book Antiqua" w:cs="Times New Roman"/>
          <w:noProof w:val="0"/>
          <w:color w:val="000000"/>
        </w:rPr>
        <w:t>Odluka stupa na snagu danom potpisivanja.</w:t>
      </w: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ind w:left="6480"/>
        <w:rPr>
          <w:rFonts w:ascii="Book Antiqua" w:hAnsi="Book Antiqua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  <w:t>___________________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                                                                                                 Premijer Republike Kosovo  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Dostavlja se: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zamenicima Premijera 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svim ministarstvima  (ministrima )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Generalnom sekretaru KPR-a  </w:t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Arhivi Vlade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6EF" w:rsidRPr="00822327" w:rsidRDefault="00D276EF" w:rsidP="00D276E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B</w:t>
      </w: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>r. 04/53</w:t>
      </w:r>
    </w:p>
    <w:p w:rsidR="00D276EF" w:rsidRPr="00822327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16.10.2015</w:t>
      </w:r>
    </w:p>
    <w:p w:rsidR="00D276EF" w:rsidRPr="00822327" w:rsidRDefault="00D276EF" w:rsidP="00D276EF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both"/>
        <w:rPr>
          <w:rFonts w:ascii="Book Antiqua" w:hAnsi="Book Antiqua"/>
          <w:color w:val="000000"/>
        </w:rPr>
      </w:pPr>
      <w:r w:rsidRPr="00822327">
        <w:rPr>
          <w:rFonts w:ascii="Book Antiqua" w:hAnsi="Book Antiqua"/>
          <w:color w:val="000000"/>
        </w:rPr>
        <w:t xml:space="preserve">Na osnovu člana 92 stava 4.  i 93 stava (4) Ustava Republike Kosova, </w:t>
      </w:r>
      <w:r>
        <w:rPr>
          <w:rFonts w:ascii="Book Antiqua" w:hAnsi="Book Antiqua"/>
          <w:color w:val="000000"/>
        </w:rPr>
        <w:t xml:space="preserve">čalna 11 i 45 Zakona br.03/L-139 o ekproprijaciju nekretnina , sa izemenama  i dopunama izvršenim Zakonom br.03/L-205, </w:t>
      </w:r>
      <w:r w:rsidRPr="00822327">
        <w:rPr>
          <w:rFonts w:ascii="Book Antiqua" w:hAnsi="Book Antiqua"/>
          <w:color w:val="000000"/>
        </w:rPr>
        <w:t>člana 4 pravilnika br. 02/2011 o oblasti administrativne odgovornosti Kancelariji premijera i ministarstva izmenjenog i dopunjenog pravilnikom br. 07/2011 i članom 19 Poslovnika o radu Vlade Republike Kosova br. 09/2011,</w:t>
      </w:r>
      <w:r w:rsidRPr="00822327">
        <w:rPr>
          <w:rFonts w:ascii="Book Antiqua" w:hAnsi="Book Antiqua"/>
        </w:rPr>
        <w:t xml:space="preserve"> Vlada Republike Kosovo</w:t>
      </w:r>
      <w:r w:rsidRPr="00822327">
        <w:rPr>
          <w:rFonts w:ascii="Book Antiqua" w:hAnsi="Book Antiqua"/>
          <w:color w:val="000000"/>
        </w:rPr>
        <w:t xml:space="preserve">, je na </w:t>
      </w:r>
      <w:r>
        <w:rPr>
          <w:rFonts w:ascii="Book Antiqua" w:hAnsi="Book Antiqua"/>
          <w:color w:val="000000"/>
        </w:rPr>
        <w:t>sednici održanoj</w:t>
      </w:r>
      <w:r w:rsidRPr="00822327">
        <w:rPr>
          <w:rFonts w:ascii="Book Antiqua" w:hAnsi="Book Antiqua"/>
          <w:color w:val="000000"/>
        </w:rPr>
        <w:t xml:space="preserve"> 16. oktobra 2015, donela:</w:t>
      </w:r>
    </w:p>
    <w:p w:rsidR="00D276EF" w:rsidRPr="00822327" w:rsidRDefault="00D276EF" w:rsidP="00D276EF">
      <w:pPr>
        <w:jc w:val="both"/>
        <w:rPr>
          <w:rFonts w:ascii="Book Antiqua" w:hAnsi="Book Antiqua"/>
          <w:color w:val="000000"/>
        </w:rPr>
      </w:pPr>
    </w:p>
    <w:p w:rsidR="00D276EF" w:rsidRPr="00822327" w:rsidRDefault="00D276EF" w:rsidP="00D276EF">
      <w:pPr>
        <w:pStyle w:val="BodyText"/>
        <w:outlineLvl w:val="0"/>
        <w:rPr>
          <w:rFonts w:ascii="Book Antiqua" w:hAnsi="Book Antiqua"/>
          <w:bCs w:val="0"/>
          <w:color w:val="000000"/>
          <w:sz w:val="24"/>
        </w:rPr>
      </w:pPr>
      <w:r w:rsidRPr="00822327">
        <w:rPr>
          <w:rFonts w:ascii="Book Antiqua" w:hAnsi="Book Antiqua"/>
          <w:bCs w:val="0"/>
          <w:color w:val="000000"/>
          <w:sz w:val="24"/>
        </w:rPr>
        <w:t xml:space="preserve">K O N A Č N </w:t>
      </w:r>
      <w:r>
        <w:rPr>
          <w:rFonts w:ascii="Book Antiqua" w:hAnsi="Book Antiqua"/>
          <w:bCs w:val="0"/>
          <w:color w:val="000000"/>
          <w:sz w:val="24"/>
        </w:rPr>
        <w:t>U</w:t>
      </w:r>
      <w:r w:rsidRPr="00822327">
        <w:rPr>
          <w:rFonts w:ascii="Book Antiqua" w:hAnsi="Book Antiqua"/>
          <w:bCs w:val="0"/>
          <w:color w:val="000000"/>
          <w:sz w:val="24"/>
        </w:rPr>
        <w:t xml:space="preserve">O D L U K </w:t>
      </w:r>
      <w:r>
        <w:rPr>
          <w:rFonts w:ascii="Book Antiqua" w:hAnsi="Book Antiqua"/>
          <w:bCs w:val="0"/>
          <w:color w:val="000000"/>
          <w:sz w:val="24"/>
        </w:rPr>
        <w:t>U</w:t>
      </w:r>
    </w:p>
    <w:p w:rsidR="00D276EF" w:rsidRPr="00822327" w:rsidRDefault="00D276EF" w:rsidP="00D276EF">
      <w:pPr>
        <w:pStyle w:val="BodyText"/>
        <w:outlineLvl w:val="0"/>
        <w:rPr>
          <w:rFonts w:ascii="Book Antiqua" w:hAnsi="Book Antiqua"/>
          <w:bCs w:val="0"/>
          <w:sz w:val="24"/>
        </w:rPr>
      </w:pPr>
    </w:p>
    <w:p w:rsidR="00D276EF" w:rsidRDefault="00D276EF" w:rsidP="00D276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615A56">
        <w:rPr>
          <w:rFonts w:ascii="Book Antiqua" w:hAnsi="Book Antiqua"/>
        </w:rPr>
        <w:t xml:space="preserve">Usvaja se eksproprijacija za javni interes nekretnina vlasnika i nosilaca interesa koje su pogođene izgradnjom </w:t>
      </w:r>
      <w:r>
        <w:rPr>
          <w:rFonts w:ascii="Book Antiqua" w:hAnsi="Book Antiqua"/>
        </w:rPr>
        <w:t xml:space="preserve">Objekta zajedničkog  graničnog prelaza </w:t>
      </w:r>
      <w:r w:rsidRPr="00615A56">
        <w:rPr>
          <w:rFonts w:ascii="Book Antiqua" w:hAnsi="Book Antiqua"/>
        </w:rPr>
        <w:t xml:space="preserve"> između Republike</w:t>
      </w:r>
      <w:r>
        <w:rPr>
          <w:rFonts w:ascii="Book Antiqua" w:hAnsi="Book Antiqua"/>
        </w:rPr>
        <w:t xml:space="preserve"> Kosova i Republike Makedonije</w:t>
      </w:r>
      <w:r w:rsidRPr="00615A56">
        <w:rPr>
          <w:rFonts w:ascii="Book Antiqua" w:hAnsi="Book Antiqua"/>
        </w:rPr>
        <w:t xml:space="preserve"> , katastarska zona Stančić , op</w:t>
      </w:r>
      <w:r w:rsidRPr="00615A56">
        <w:rPr>
          <w:rFonts w:ascii="Book Antiqua" w:hAnsi="Book Antiqua" w:cs="Book Antiqua"/>
        </w:rPr>
        <w:t>š</w:t>
      </w:r>
      <w:r>
        <w:rPr>
          <w:rFonts w:ascii="Book Antiqua" w:hAnsi="Book Antiqua"/>
        </w:rPr>
        <w:t xml:space="preserve">tina Gnjilane , na osnovu Registra </w:t>
      </w:r>
      <w:r w:rsidRPr="00615A56">
        <w:rPr>
          <w:rFonts w:ascii="Book Antiqua" w:hAnsi="Book Antiqua"/>
        </w:rPr>
        <w:t xml:space="preserve"> u obliku tabele vlas</w:t>
      </w:r>
      <w:r>
        <w:rPr>
          <w:rFonts w:ascii="Book Antiqua" w:hAnsi="Book Antiqua"/>
        </w:rPr>
        <w:t>nika i katastarskih  parcela koje su predmet eksproprijacije</w:t>
      </w:r>
      <w:r w:rsidRPr="00615A56">
        <w:rPr>
          <w:rFonts w:ascii="Book Antiqua" w:hAnsi="Book Antiqua"/>
        </w:rPr>
        <w:t xml:space="preserve"> , </w:t>
      </w:r>
      <w:r>
        <w:rPr>
          <w:rFonts w:ascii="Book Antiqua" w:hAnsi="Book Antiqua"/>
        </w:rPr>
        <w:t>uverenja katastarskih jedinica</w:t>
      </w:r>
      <w:r w:rsidRPr="00615A56">
        <w:rPr>
          <w:rFonts w:ascii="Book Antiqua" w:hAnsi="Book Antiqua"/>
        </w:rPr>
        <w:t xml:space="preserve"> i </w:t>
      </w:r>
      <w:r>
        <w:rPr>
          <w:rFonts w:ascii="Book Antiqua" w:hAnsi="Book Antiqua"/>
        </w:rPr>
        <w:t xml:space="preserve">površine   katastarskih parcela, kao i kopija plana, koordinata  parcela </w:t>
      </w:r>
      <w:r w:rsidRPr="00615A56">
        <w:rPr>
          <w:rFonts w:ascii="Book Antiqua" w:hAnsi="Book Antiqua"/>
        </w:rPr>
        <w:t xml:space="preserve"> i </w:t>
      </w:r>
      <w:r>
        <w:rPr>
          <w:rFonts w:ascii="Book Antiqua" w:hAnsi="Book Antiqua"/>
        </w:rPr>
        <w:t xml:space="preserve">grafičkog dela </w:t>
      </w:r>
      <w:r w:rsidRPr="00615A56">
        <w:rPr>
          <w:rFonts w:ascii="Book Antiqua" w:hAnsi="Book Antiqua"/>
        </w:rPr>
        <w:t xml:space="preserve">linije </w:t>
      </w:r>
      <w:r>
        <w:rPr>
          <w:rFonts w:ascii="Book Antiqua" w:hAnsi="Book Antiqua"/>
        </w:rPr>
        <w:t xml:space="preserve">ekproprijacije </w:t>
      </w:r>
      <w:r w:rsidRPr="00615A56">
        <w:rPr>
          <w:rFonts w:ascii="Book Antiqua" w:hAnsi="Book Antiqua"/>
        </w:rPr>
        <w:t>, opisan</w:t>
      </w:r>
      <w:r>
        <w:rPr>
          <w:rFonts w:ascii="Book Antiqua" w:hAnsi="Book Antiqua"/>
        </w:rPr>
        <w:t xml:space="preserve">ih </w:t>
      </w:r>
      <w:r w:rsidRPr="00615A56">
        <w:rPr>
          <w:rFonts w:ascii="Book Antiqua" w:hAnsi="Book Antiqua"/>
        </w:rPr>
        <w:t xml:space="preserve"> u tabelama u prilogu ove odluke.</w:t>
      </w:r>
    </w:p>
    <w:p w:rsidR="00D276EF" w:rsidRPr="00615A56" w:rsidRDefault="00D276EF" w:rsidP="00D276EF">
      <w:pPr>
        <w:pStyle w:val="ListParagraph"/>
        <w:spacing w:after="0" w:line="240" w:lineRule="auto"/>
        <w:jc w:val="bot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U roku od  5 (pet ) radnih dana od dana donošenja  ove odluke , Departman za eksproprijacije/MSPP   dostavlja  odluku subjektu potražiocu i drugim licima  identifikovanih u tabelama utvrdjenih u tački 1 ove odluke. </w:t>
      </w:r>
    </w:p>
    <w:p w:rsidR="00D276EF" w:rsidRPr="00822327" w:rsidRDefault="00D276EF" w:rsidP="00D276EF">
      <w:pPr>
        <w:pStyle w:val="ListParagrap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U roku od  10 (deset) radnih dana od dana usvajanja  ove Odluke, Departman za eksproprijacije/MSPP  ovu odluku objavljuju u Službenom listu Republike Kosova i u jednim novinama sa velikim  tiražom na Kosovu. </w:t>
      </w:r>
    </w:p>
    <w:p w:rsidR="00D276EF" w:rsidRPr="00822327" w:rsidRDefault="00D276EF" w:rsidP="00D276EF">
      <w:pPr>
        <w:pStyle w:val="ListParagrap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>Integraln</w:t>
      </w:r>
      <w:r>
        <w:rPr>
          <w:rFonts w:ascii="Book Antiqua" w:hAnsi="Book Antiqua"/>
        </w:rPr>
        <w:t xml:space="preserve">i deo ove odluke je akt procene, izradjen od strane Kancelarije za procenu nekretnina/Ministarstvo finansija </w:t>
      </w:r>
      <w:r w:rsidRPr="00822327">
        <w:rPr>
          <w:rFonts w:ascii="Book Antiqua" w:hAnsi="Book Antiqua"/>
        </w:rPr>
        <w:t>i tabele priložene uz ovu odluku u kojima je utvrdjen iznos nadoknade za one vlasnike ili nosioce  interesa, čija su imovinska prava ili  legitimni interesi pog</w:t>
      </w:r>
      <w:r>
        <w:rPr>
          <w:rFonts w:ascii="Book Antiqua" w:hAnsi="Book Antiqua"/>
        </w:rPr>
        <w:t>odjeni procesom eksproprijacije, na osnovu Popratnog  dopisa  Akta procene br.protokola 4862/15 od 28.09.2015</w:t>
      </w:r>
    </w:p>
    <w:p w:rsidR="00D276EF" w:rsidRPr="00822327" w:rsidRDefault="00D276EF" w:rsidP="00D276EF">
      <w:pPr>
        <w:pStyle w:val="ListParagrap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Protiv ove odluke </w:t>
      </w:r>
      <w:r>
        <w:rPr>
          <w:rFonts w:ascii="Book Antiqua" w:hAnsi="Book Antiqua"/>
        </w:rPr>
        <w:t>ima</w:t>
      </w:r>
      <w:r w:rsidRPr="00822327">
        <w:rPr>
          <w:rFonts w:ascii="Book Antiqua" w:hAnsi="Book Antiqua"/>
        </w:rPr>
        <w:t xml:space="preserve"> pravo podneti žalbu u roku od  (30)  trideset kalendarskih  danu  nadležnom sudu, samo za osporavanje iznosa  naknade  utv</w:t>
      </w:r>
      <w:r>
        <w:rPr>
          <w:rFonts w:ascii="Book Antiqua" w:hAnsi="Book Antiqua"/>
        </w:rPr>
        <w:t>rdjene u ovoj odluci,  subjekat</w:t>
      </w:r>
      <w:r w:rsidRPr="00822327">
        <w:rPr>
          <w:rFonts w:ascii="Book Antiqua" w:hAnsi="Book Antiqua"/>
        </w:rPr>
        <w:t xml:space="preserve">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D276EF" w:rsidRPr="00822327" w:rsidRDefault="00D276EF" w:rsidP="00D276EF">
      <w:pPr>
        <w:pStyle w:val="ListParagrap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>U roku od 5(pet) kalandarskih dana od dana predaje žalbe u nadležnom sudu, podnosilac žalbe treba da  5 (pet) fizičke  kopije žalbe preda  u pravnoj kanceal</w:t>
      </w:r>
      <w:r>
        <w:rPr>
          <w:rFonts w:ascii="Book Antiqua" w:hAnsi="Book Antiqua"/>
        </w:rPr>
        <w:t>a</w:t>
      </w:r>
      <w:r w:rsidRPr="00822327">
        <w:rPr>
          <w:rFonts w:ascii="Book Antiqua" w:hAnsi="Book Antiqua"/>
        </w:rPr>
        <w:t>riji odgovrajučeg organa za eksproprijacije , a ukoliko podnosilac žalbe ne postupa u skladu sa ovim stavom, sud će odbiti žalbu</w:t>
      </w:r>
    </w:p>
    <w:p w:rsidR="00D276EF" w:rsidRPr="00822327" w:rsidRDefault="00D276EF" w:rsidP="00D276EF">
      <w:pPr>
        <w:pStyle w:val="ListParagraph"/>
        <w:rPr>
          <w:rFonts w:ascii="Book Antiqua" w:hAnsi="Book Antiqua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Garamond"/>
        </w:rPr>
      </w:pPr>
      <w:r w:rsidRPr="00822327">
        <w:rPr>
          <w:rFonts w:ascii="Book Antiqua" w:hAnsi="Book Antiqua"/>
        </w:rPr>
        <w:t>U roku od  (2)  dve godine od dana stupanja  na snagu ove odluke</w:t>
      </w:r>
      <w:r w:rsidRPr="00822327">
        <w:rPr>
          <w:rFonts w:ascii="Book Antiqua" w:hAnsi="Book Antiqua" w:cs="Book Antiqua"/>
        </w:rPr>
        <w:t xml:space="preserve">, Odeljenje za eksproprijaciju u okviru Ministratva sredine i prostornog planiranja </w:t>
      </w:r>
      <w:r w:rsidRPr="00822327">
        <w:rPr>
          <w:rFonts w:ascii="Book Antiqua" w:hAnsi="Book Antiqua" w:cs="Garamond"/>
        </w:rPr>
        <w:t>će u potpunosti isplatiti iznos nadoknade za eksproprijaciju, utvrđen u ovoj odluci.</w:t>
      </w:r>
    </w:p>
    <w:p w:rsidR="00D276EF" w:rsidRPr="00822327" w:rsidRDefault="00D276EF" w:rsidP="00D276EF">
      <w:pPr>
        <w:pStyle w:val="ListParagraph"/>
        <w:rPr>
          <w:rFonts w:ascii="Book Antiqua" w:hAnsi="Book Antiqua" w:cs="Garamond"/>
        </w:rPr>
      </w:pPr>
    </w:p>
    <w:p w:rsidR="00D276EF" w:rsidRPr="00822327" w:rsidRDefault="00D276EF" w:rsidP="00D276EF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Odluka stupa na snagu danom objavljivanja u Službenom listu Republike Kosova i u jednim novinama sa velikim  tiražom na Kosovu  </w:t>
      </w: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spacing w:after="0" w:line="240" w:lineRule="auto"/>
        <w:ind w:left="720"/>
        <w:jc w:val="both"/>
        <w:rPr>
          <w:rFonts w:ascii="Book Antiqua" w:eastAsia="MS Mincho" w:hAnsi="Book Antiqua" w:cs="Book Antiqua"/>
          <w:noProof w:val="0"/>
          <w:highlight w:val="yellow"/>
        </w:rPr>
      </w:pPr>
    </w:p>
    <w:p w:rsidR="00D276EF" w:rsidRPr="00822327" w:rsidRDefault="00D276EF" w:rsidP="00D276EF">
      <w:pPr>
        <w:ind w:left="6480"/>
        <w:rPr>
          <w:rFonts w:ascii="Book Antiqua" w:hAnsi="Book Antiqua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  <w:t>___________________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                                                                                                 Premijer Republike Kosovo  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Dostavlja se: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zamenicima Premijera 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svim ministarstvima  (ministrima )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Generalnom sekretaru KPR-a  </w:t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Arhivi Vlade</w:t>
      </w:r>
    </w:p>
    <w:p w:rsidR="00D276EF" w:rsidRPr="00822327" w:rsidRDefault="00D276EF" w:rsidP="00D276EF">
      <w:pPr>
        <w:rPr>
          <w:rFonts w:ascii="Book Antiqua" w:hAnsi="Book Antiqua"/>
          <w:color w:val="00000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22327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22327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22327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22327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6EF" w:rsidRPr="00822327" w:rsidRDefault="00D276EF" w:rsidP="00D276E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2232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6EF" w:rsidRPr="00822327" w:rsidRDefault="00D276EF" w:rsidP="00D276E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22327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>Br. 05/53</w:t>
      </w:r>
    </w:p>
    <w:p w:rsidR="00D276EF" w:rsidRPr="00822327" w:rsidRDefault="00D276EF" w:rsidP="00D276E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16.10.2015</w:t>
      </w:r>
    </w:p>
    <w:p w:rsidR="00D276EF" w:rsidRPr="00822327" w:rsidRDefault="00D276EF" w:rsidP="00D276EF">
      <w:pPr>
        <w:jc w:val="both"/>
        <w:rPr>
          <w:rFonts w:ascii="Book Antiqua" w:hAnsi="Book Antiqua"/>
          <w:color w:val="000000"/>
        </w:rPr>
      </w:pPr>
      <w:r w:rsidRPr="00822327">
        <w:rPr>
          <w:rFonts w:ascii="Book Antiqua" w:hAnsi="Book Antiqua"/>
          <w:color w:val="000000"/>
        </w:rPr>
        <w:t>Na osnovu člana 92 stava 4.  i 93 stava (4) Ustava Republike Kosova, člana 4 pravilnika br. 02/2011 o oblasti administrativne odgovornosti Kancelariji premijera i ministarstva izmenjenog i dopunjenog pravilnikom br. 07/2011 i članom 19 Poslovnika o radu Vlade Republike Kosova br. 09/2011,</w:t>
      </w:r>
      <w:r w:rsidRPr="00822327">
        <w:rPr>
          <w:rFonts w:ascii="Book Antiqua" w:hAnsi="Book Antiqua"/>
        </w:rPr>
        <w:t xml:space="preserve"> Vlada Republike Kosovo</w:t>
      </w:r>
      <w:r w:rsidRPr="00822327">
        <w:rPr>
          <w:rFonts w:ascii="Book Antiqua" w:hAnsi="Book Antiqua"/>
          <w:color w:val="000000"/>
        </w:rPr>
        <w:t xml:space="preserve">, je na </w:t>
      </w:r>
      <w:r>
        <w:rPr>
          <w:rFonts w:ascii="Book Antiqua" w:hAnsi="Book Antiqua"/>
          <w:color w:val="000000"/>
        </w:rPr>
        <w:t>sednici  održanoj</w:t>
      </w:r>
      <w:r w:rsidRPr="00822327">
        <w:rPr>
          <w:rFonts w:ascii="Book Antiqua" w:hAnsi="Book Antiqua"/>
          <w:color w:val="000000"/>
        </w:rPr>
        <w:t xml:space="preserve"> 16. oktobra 2015, donela:</w:t>
      </w:r>
    </w:p>
    <w:p w:rsidR="00D276EF" w:rsidRPr="00822327" w:rsidRDefault="00D276EF" w:rsidP="00D276E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22327">
        <w:rPr>
          <w:rFonts w:ascii="Book Antiqua" w:hAnsi="Book Antiqua"/>
          <w:b/>
          <w:color w:val="000000"/>
          <w:sz w:val="24"/>
          <w:szCs w:val="24"/>
        </w:rPr>
        <w:t>ODLUKU</w:t>
      </w:r>
    </w:p>
    <w:p w:rsidR="00D276EF" w:rsidRPr="00822327" w:rsidRDefault="00D276EF" w:rsidP="00D276E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Osniva se M</w:t>
      </w: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eđuministraska komisija za pitanja zajednica u sledećem sastavu: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1.1 Branimir Stojanović - zamenik premijera, predsednik;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1.2 Dalibor Jevtić - Ministar za zajednice i povratak, član;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1.3 Ljubomir Marić - Ministar za lokalnu samoupravu, član; 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1.4 Mahir Yagcilar - Ministar za javnu upravu, član; 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1.5 Avdulah Hoti - Ministar finansija, član;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1.6 Blerand Stavileci - ministar za ekonomski razvoj, član; 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1.7 Rasim Demiri - Ministar bez portfelja, član; 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1.8 Arban Abrashi - Ministar ra</w:t>
      </w:r>
      <w:r>
        <w:rPr>
          <w:rFonts w:ascii="Book Antiqua" w:eastAsia="MS Mincho" w:hAnsi="Book Antiqua" w:cs="Times New Roman"/>
          <w:noProof w:val="0"/>
          <w:color w:val="000000"/>
        </w:rPr>
        <w:t>da i socijalnezaštite</w:t>
      </w:r>
      <w:r w:rsidRPr="00822327">
        <w:rPr>
          <w:rFonts w:ascii="Book Antiqua" w:eastAsia="MS Mincho" w:hAnsi="Book Antiqua" w:cs="Times New Roman"/>
          <w:noProof w:val="0"/>
          <w:color w:val="000000"/>
        </w:rPr>
        <w:t>, član;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1.9 Ivan Tomić - Direktor Kancelarije za zajednice pri Kancelariji premijera; član. </w:t>
      </w:r>
    </w:p>
    <w:p w:rsidR="00D276EF" w:rsidRPr="00822327" w:rsidRDefault="00D276EF" w:rsidP="00D276EF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Međuministarska komisija za zajednice ima mandat da ispita sva pitanja koja se odnose na prava zajednica. </w:t>
      </w:r>
    </w:p>
    <w:p w:rsidR="00D276EF" w:rsidRPr="00822327" w:rsidRDefault="00D276EF" w:rsidP="00D276EF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Obavezuje se  Međuministarska Komisija za zajednice prema Ustavu Republike Kosovo, važečem zakonodavstvu i Strategiji za zajednice i povratak 2014-2018 da izvrši sprovođenje ove odluke.</w:t>
      </w:r>
    </w:p>
    <w:p w:rsidR="00D276EF" w:rsidRPr="00822327" w:rsidRDefault="00D276EF" w:rsidP="00D276EF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Međuministarska komisija će izvršiti bolju institucionalnu koordinaciju u radu i sprovođenje ove odluke, stvaranjem boljih uslova za predstavnike manjinskih zajednica u skladu sa Ustavom Republike Kosovo i međunarodnim konvencijama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Međuministarska komisija će izraditi akcioni plan svog rada a  predsednik međuministarske komisije će doneti  podzakonska akta o funkcionisanju komisije.</w:t>
      </w:r>
    </w:p>
    <w:p w:rsidR="00D276EF" w:rsidRPr="00822327" w:rsidRDefault="00D276EF" w:rsidP="00D276EF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Kancelarija za zajednice pri Kancelariji premijera obavlja funkcije  tehničkog sekretarijata  međuministarske komisije za zajednice.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Predsednik Među</w:t>
      </w: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ministarske komisije je odgovoran za sazivanje sastanaka Komisije.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U cilju bolje koordinacije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biće formirane </w:t>
      </w: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 tehničke radne grupe.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Međuministarska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komisija </w:t>
      </w:r>
      <w:r w:rsidRPr="00822327">
        <w:rPr>
          <w:rFonts w:ascii="Book Antiqua" w:eastAsia="MS Mincho" w:hAnsi="Book Antiqua" w:cs="Times New Roman"/>
          <w:noProof w:val="0"/>
          <w:color w:val="000000"/>
        </w:rPr>
        <w:t xml:space="preserve"> donosi odluke ako je na sastanku prisutno najmanje dve trećine (2/3) članova Komisije </w:t>
      </w:r>
    </w:p>
    <w:p w:rsidR="00D276EF" w:rsidRPr="00822327" w:rsidRDefault="00D276EF" w:rsidP="00D276EF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22327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276EF" w:rsidRPr="00822327" w:rsidRDefault="00D276EF" w:rsidP="00D276EF">
      <w:pPr>
        <w:ind w:left="6480"/>
        <w:rPr>
          <w:rFonts w:ascii="Book Antiqua" w:hAnsi="Book Antiqua"/>
          <w:b/>
          <w:lang w:eastAsia="en-GB"/>
        </w:rPr>
      </w:pPr>
      <w:r w:rsidRPr="00822327">
        <w:rPr>
          <w:rFonts w:ascii="Book Antiqua" w:hAnsi="Book Antiqua"/>
          <w:b/>
          <w:lang w:eastAsia="en-GB"/>
        </w:rPr>
        <w:t>Isa MUSTAFA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  <w:t>___________________</w:t>
      </w:r>
    </w:p>
    <w:p w:rsidR="00D276EF" w:rsidRPr="00822327" w:rsidRDefault="00D276EF" w:rsidP="00D276EF">
      <w:pPr>
        <w:jc w:val="center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                                                                                            Premijer Republike Kosovo  </w:t>
      </w:r>
    </w:p>
    <w:p w:rsidR="00D276EF" w:rsidRPr="00822327" w:rsidRDefault="00D276EF" w:rsidP="00D276EF">
      <w:pPr>
        <w:rPr>
          <w:rFonts w:ascii="Book Antiqua" w:hAnsi="Book Antiqua"/>
        </w:rPr>
      </w:pPr>
      <w:r w:rsidRPr="00822327">
        <w:rPr>
          <w:rFonts w:ascii="Book Antiqua" w:hAnsi="Book Antiqua"/>
        </w:rPr>
        <w:t>Dostavlja se: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zamenicima Premijera 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svim ministarstvima  (ministrima )</w:t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 xml:space="preserve">Generalnom sekretaru KPR-a  </w:t>
      </w:r>
      <w:r w:rsidRPr="00822327">
        <w:rPr>
          <w:rFonts w:ascii="Book Antiqua" w:hAnsi="Book Antiqua"/>
        </w:rPr>
        <w:tab/>
      </w:r>
      <w:r w:rsidRPr="00822327">
        <w:rPr>
          <w:rFonts w:ascii="Book Antiqua" w:hAnsi="Book Antiqua"/>
        </w:rPr>
        <w:tab/>
      </w:r>
    </w:p>
    <w:p w:rsidR="00D276EF" w:rsidRPr="00822327" w:rsidRDefault="00D276EF" w:rsidP="00D276EF">
      <w:pPr>
        <w:numPr>
          <w:ilvl w:val="0"/>
          <w:numId w:val="6"/>
        </w:numPr>
        <w:spacing w:after="0" w:line="240" w:lineRule="auto"/>
        <w:rPr>
          <w:rFonts w:ascii="Book Antiqua" w:hAnsi="Book Antiqua"/>
        </w:rPr>
      </w:pPr>
      <w:r w:rsidRPr="00822327">
        <w:rPr>
          <w:rFonts w:ascii="Book Antiqua" w:hAnsi="Book Antiqua"/>
        </w:rPr>
        <w:t>Arhivi Vlade</w:t>
      </w:r>
    </w:p>
    <w:p w:rsidR="00D276EF" w:rsidRPr="00822327" w:rsidRDefault="00D276EF" w:rsidP="00D276EF">
      <w:pPr>
        <w:rPr>
          <w:rFonts w:ascii="Book Antiqua" w:hAnsi="Book Antiqua"/>
          <w:color w:val="00000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276EF" w:rsidRPr="00822327" w:rsidRDefault="00D276EF" w:rsidP="00D276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887887" w:rsidRDefault="00887887"/>
    <w:sectPr w:rsidR="00887887" w:rsidSect="0088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108A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195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162D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30F6"/>
    <w:multiLevelType w:val="multilevel"/>
    <w:tmpl w:val="FA6A5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959F7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characterSpacingControl w:val="doNotCompress"/>
  <w:savePreviewPicture/>
  <w:compat>
    <w:applyBreakingRules/>
  </w:compat>
  <w:rsids>
    <w:rsidRoot w:val="00D276EF"/>
    <w:rsid w:val="0026189B"/>
    <w:rsid w:val="00723F51"/>
    <w:rsid w:val="00887887"/>
    <w:rsid w:val="00D276EF"/>
    <w:rsid w:val="00E6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EF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EF"/>
    <w:pPr>
      <w:ind w:left="720"/>
      <w:contextualSpacing/>
    </w:pPr>
  </w:style>
  <w:style w:type="paragraph" w:styleId="BodyText">
    <w:name w:val="Body Text"/>
    <w:basedOn w:val="Normal"/>
    <w:link w:val="BodyTextChar"/>
    <w:rsid w:val="00D276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276EF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EF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1478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albulena.zeqiri</dc:creator>
  <cp:lastModifiedBy>albulena.zeqiri</cp:lastModifiedBy>
  <cp:revision>2</cp:revision>
  <dcterms:created xsi:type="dcterms:W3CDTF">2015-12-10T10:31:00Z</dcterms:created>
  <dcterms:modified xsi:type="dcterms:W3CDTF">2015-12-10T10:36:00Z</dcterms:modified>
</cp:coreProperties>
</file>