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97" w:rsidRPr="008508B8" w:rsidRDefault="00486397" w:rsidP="00EF3CD6">
      <w:pPr>
        <w:pStyle w:val="Stil3"/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</w:pPr>
    </w:p>
    <w:p w:rsidR="00264556" w:rsidRPr="008508B8" w:rsidRDefault="0007246E" w:rsidP="00EF3CD6">
      <w:pPr>
        <w:pStyle w:val="Stil3"/>
        <w:rPr>
          <w:rFonts w:ascii="Book Antiqua" w:hAnsi="Book Antiqua" w:cs="Arial"/>
          <w:b w:val="0"/>
          <w:noProof w:val="0"/>
          <w:color w:val="212121"/>
          <w:sz w:val="24"/>
          <w:szCs w:val="24"/>
          <w:shd w:val="clear" w:color="auto" w:fill="FFFFFF"/>
          <w:lang w:val="sq-AL"/>
        </w:rPr>
      </w:pPr>
      <w:r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>[</w:t>
      </w:r>
      <w:r w:rsidR="004721F5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 xml:space="preserve">Shënim: </w:t>
      </w:r>
      <w:r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 xml:space="preserve">Ky dokument i </w:t>
      </w:r>
      <w:r w:rsidR="00BC4074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>vlerësimit është një shembull. Ç</w:t>
      </w:r>
      <w:r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>do financues do të rregulloj</w:t>
      </w:r>
      <w:r w:rsidR="00BC4074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>ë</w:t>
      </w:r>
      <w:r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 xml:space="preserve"> formularin e vlerësimit në përputhje me thirrjen publike </w:t>
      </w:r>
      <w:r w:rsidR="00264556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shd w:val="clear" w:color="auto" w:fill="FFFFFF"/>
          <w:lang w:val="sq-AL"/>
        </w:rPr>
        <w:t xml:space="preserve">individuale, ku në mënyrë të veçantë mund të vendosë të ndryshojë vlerësimet </w:t>
      </w:r>
      <w:r w:rsidR="007814A9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 xml:space="preserve">në pjesën </w:t>
      </w:r>
      <w:r w:rsidR="00264556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shd w:val="clear" w:color="auto" w:fill="FFFFFF"/>
          <w:lang w:val="sq-AL"/>
        </w:rPr>
        <w:t xml:space="preserve">D </w:t>
      </w:r>
      <w:r w:rsidR="007814A9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 xml:space="preserve">të formuarit, varësisht nga ajo që është përcaktuar </w:t>
      </w:r>
      <w:r w:rsidR="00264556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shd w:val="clear" w:color="auto" w:fill="FFFFFF"/>
          <w:lang w:val="sq-AL"/>
        </w:rPr>
        <w:t xml:space="preserve">në Udhëzimet për </w:t>
      </w:r>
      <w:proofErr w:type="spellStart"/>
      <w:r w:rsidR="00264556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shd w:val="clear" w:color="auto" w:fill="FFFFFF"/>
          <w:lang w:val="sq-AL"/>
        </w:rPr>
        <w:t>aplikuesit</w:t>
      </w:r>
      <w:proofErr w:type="spellEnd"/>
      <w:r w:rsidR="00264556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shd w:val="clear" w:color="auto" w:fill="FFFFFF"/>
          <w:lang w:val="sq-AL"/>
        </w:rPr>
        <w:t xml:space="preserve">. Gjithashtu, një ofrues i </w:t>
      </w:r>
      <w:r w:rsidR="007814A9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 xml:space="preserve">mbështetjes financiare publike </w:t>
      </w:r>
      <w:r w:rsidR="00264556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shd w:val="clear" w:color="auto" w:fill="FFFFFF"/>
          <w:lang w:val="sq-AL"/>
        </w:rPr>
        <w:t xml:space="preserve">do të përcaktojë se sa shumë pikë </w:t>
      </w:r>
      <w:r w:rsidR="007814A9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 xml:space="preserve">do të caktojë për secilën nga </w:t>
      </w:r>
      <w:r w:rsidR="00264556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shd w:val="clear" w:color="auto" w:fill="FFFFFF"/>
          <w:lang w:val="sq-AL"/>
        </w:rPr>
        <w:t>kritere</w:t>
      </w:r>
      <w:r w:rsidR="007814A9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highlight w:val="lightGray"/>
          <w:shd w:val="clear" w:color="auto" w:fill="FFFFFF"/>
          <w:lang w:val="sq-AL"/>
        </w:rPr>
        <w:t>t, por jo më shumë se 30 pikë për një kriter</w:t>
      </w:r>
      <w:r w:rsidR="00264556" w:rsidRPr="008508B8">
        <w:rPr>
          <w:rFonts w:ascii="Book Antiqua" w:hAnsi="Book Antiqua" w:cs="Arial"/>
          <w:b w:val="0"/>
          <w:i/>
          <w:noProof w:val="0"/>
          <w:color w:val="212121"/>
          <w:sz w:val="24"/>
          <w:szCs w:val="24"/>
          <w:shd w:val="clear" w:color="auto" w:fill="FFFFFF"/>
          <w:lang w:val="sq-AL"/>
        </w:rPr>
        <w:t>]</w:t>
      </w:r>
    </w:p>
    <w:p w:rsidR="00EF3CD6" w:rsidRPr="008508B8" w:rsidRDefault="00EF3CD6" w:rsidP="00264556">
      <w:pPr>
        <w:pStyle w:val="Stil3"/>
        <w:jc w:val="center"/>
        <w:rPr>
          <w:rFonts w:ascii="Book Antiqua" w:hAnsi="Book Antiqua" w:cs="Arial"/>
          <w:noProof w:val="0"/>
          <w:color w:val="212121"/>
          <w:sz w:val="24"/>
          <w:szCs w:val="24"/>
          <w:shd w:val="clear" w:color="auto" w:fill="FFFFFF"/>
          <w:lang w:val="sq-AL"/>
        </w:rPr>
      </w:pPr>
    </w:p>
    <w:p w:rsidR="00264556" w:rsidRDefault="00287115" w:rsidP="00264556">
      <w:pPr>
        <w:pStyle w:val="Stil3"/>
        <w:jc w:val="center"/>
        <w:rPr>
          <w:rFonts w:ascii="Book Antiqua" w:hAnsi="Book Antiqua" w:cs="Arial"/>
          <w:noProof w:val="0"/>
          <w:color w:val="212121"/>
          <w:sz w:val="24"/>
          <w:szCs w:val="24"/>
          <w:shd w:val="clear" w:color="auto" w:fill="FFFFFF"/>
          <w:lang w:val="sq-AL"/>
        </w:rPr>
      </w:pPr>
      <w:r w:rsidRPr="008508B8">
        <w:rPr>
          <w:rFonts w:ascii="Book Antiqua" w:hAnsi="Book Antiqua" w:cs="Arial"/>
          <w:noProof w:val="0"/>
          <w:color w:val="212121"/>
          <w:sz w:val="24"/>
          <w:szCs w:val="24"/>
          <w:shd w:val="clear" w:color="auto" w:fill="FFFFFF"/>
          <w:lang w:val="sq-AL"/>
        </w:rPr>
        <w:t>FORMULARI PËR VLERËSIMIN CILËSISË SE</w:t>
      </w:r>
      <w:r w:rsidR="00264556" w:rsidRPr="008508B8">
        <w:rPr>
          <w:rFonts w:ascii="Book Antiqua" w:hAnsi="Book Antiqua" w:cs="Arial"/>
          <w:noProof w:val="0"/>
          <w:color w:val="212121"/>
          <w:sz w:val="24"/>
          <w:szCs w:val="24"/>
          <w:shd w:val="clear" w:color="auto" w:fill="FFFFFF"/>
          <w:lang w:val="sq-AL"/>
        </w:rPr>
        <w:t xml:space="preserve"> </w:t>
      </w:r>
      <w:r w:rsidR="00977742" w:rsidRPr="008508B8">
        <w:rPr>
          <w:rFonts w:ascii="Book Antiqua" w:hAnsi="Book Antiqua" w:cs="Arial"/>
          <w:noProof w:val="0"/>
          <w:color w:val="212121"/>
          <w:sz w:val="24"/>
          <w:szCs w:val="24"/>
          <w:shd w:val="clear" w:color="auto" w:fill="FFFFFF"/>
          <w:lang w:val="sq-AL"/>
        </w:rPr>
        <w:t>APLIKACIONEVE:</w:t>
      </w:r>
    </w:p>
    <w:p w:rsidR="00CD4AD5" w:rsidRDefault="00CD4AD5" w:rsidP="00264556">
      <w:pPr>
        <w:pStyle w:val="Stil3"/>
        <w:jc w:val="center"/>
        <w:rPr>
          <w:rFonts w:ascii="Book Antiqua" w:hAnsi="Book Antiqua" w:cs="Arial"/>
          <w:noProof w:val="0"/>
          <w:color w:val="212121"/>
          <w:sz w:val="24"/>
          <w:szCs w:val="24"/>
          <w:shd w:val="clear" w:color="auto" w:fill="FFFFFF"/>
          <w:lang w:val="sq-AL"/>
        </w:rPr>
      </w:pPr>
    </w:p>
    <w:p w:rsidR="00CD4AD5" w:rsidRPr="00CD4AD5" w:rsidRDefault="00CD4AD5" w:rsidP="00CD4AD5">
      <w:pPr>
        <w:pStyle w:val="Stil3"/>
        <w:jc w:val="center"/>
        <w:rPr>
          <w:rFonts w:ascii="Book Antiqua" w:hAnsi="Book Antiqua" w:cs="Arial"/>
          <w:i/>
          <w:color w:val="212121"/>
          <w:sz w:val="24"/>
          <w:szCs w:val="24"/>
          <w:shd w:val="clear" w:color="auto" w:fill="FFFFFF"/>
          <w:lang w:val="sq-AL"/>
        </w:rPr>
      </w:pPr>
      <w:r w:rsidRPr="00CD4AD5">
        <w:rPr>
          <w:rFonts w:ascii="Book Antiqua" w:hAnsi="Book Antiqua" w:cs="Arial"/>
          <w:color w:val="212121"/>
          <w:sz w:val="24"/>
          <w:szCs w:val="24"/>
          <w:shd w:val="clear" w:color="auto" w:fill="FFFFFF"/>
          <w:lang w:val="sq-AL"/>
        </w:rPr>
        <w:br/>
      </w:r>
      <w:r w:rsidRPr="00CD4AD5">
        <w:rPr>
          <w:rFonts w:ascii="Book Antiqua" w:hAnsi="Book Antiqua" w:cs="Arial"/>
          <w:i/>
          <w:color w:val="212121"/>
          <w:sz w:val="24"/>
          <w:szCs w:val="24"/>
          <w:shd w:val="clear" w:color="auto" w:fill="FFFFFF"/>
          <w:lang w:val="sq-AL"/>
        </w:rPr>
        <w:t xml:space="preserve">Thirrje publike </w:t>
      </w:r>
    </w:p>
    <w:p w:rsidR="00CD4AD5" w:rsidRPr="00CD4AD5" w:rsidRDefault="00CD4AD5" w:rsidP="00CD4AD5">
      <w:pPr>
        <w:pStyle w:val="Stil3"/>
        <w:jc w:val="center"/>
        <w:rPr>
          <w:rFonts w:ascii="Book Antiqua" w:hAnsi="Book Antiqua" w:cs="Arial"/>
          <w:i/>
          <w:color w:val="212121"/>
          <w:sz w:val="24"/>
          <w:szCs w:val="24"/>
          <w:shd w:val="clear" w:color="auto" w:fill="FFFFFF"/>
          <w:lang w:val="sq-AL"/>
        </w:rPr>
      </w:pPr>
    </w:p>
    <w:p w:rsidR="00CD4AD5" w:rsidRPr="00CD4AD5" w:rsidRDefault="00CD4AD5" w:rsidP="00CD4AD5">
      <w:pPr>
        <w:pStyle w:val="Stil3"/>
        <w:rPr>
          <w:rFonts w:ascii="Book Antiqua" w:hAnsi="Book Antiqua" w:cs="Arial"/>
          <w:i/>
          <w:color w:val="212121"/>
          <w:sz w:val="24"/>
          <w:szCs w:val="24"/>
          <w:shd w:val="clear" w:color="auto" w:fill="FFFFFF"/>
          <w:lang w:val="sq-AL"/>
        </w:rPr>
      </w:pPr>
      <w:r w:rsidRPr="00CD4AD5">
        <w:rPr>
          <w:rFonts w:ascii="Book Antiqua" w:hAnsi="Book Antiqua" w:cs="Arial"/>
          <w:i/>
          <w:color w:val="212121"/>
          <w:sz w:val="24"/>
          <w:szCs w:val="24"/>
          <w:shd w:val="clear" w:color="auto" w:fill="FFFFFF"/>
          <w:lang w:val="sq-AL"/>
        </w:rPr>
        <w:t xml:space="preserve">për ofrimin e mbështetjes financiare publike të projekteve/programeve të OJQ-ve në promovimin dhe mbrojtjen e të drejtave gjuhësore, Prishtinë, </w:t>
      </w:r>
      <w:r w:rsidR="00881E19">
        <w:rPr>
          <w:rFonts w:ascii="Book Antiqua" w:hAnsi="Book Antiqua" w:cs="Arial"/>
          <w:i/>
          <w:color w:val="212121"/>
          <w:sz w:val="24"/>
          <w:szCs w:val="24"/>
          <w:shd w:val="clear" w:color="auto" w:fill="FFFFFF"/>
          <w:lang w:val="sq-AL"/>
        </w:rPr>
        <w:t>17.11.2020</w:t>
      </w:r>
      <w:bookmarkStart w:id="0" w:name="_GoBack"/>
      <w:bookmarkEnd w:id="0"/>
    </w:p>
    <w:p w:rsidR="00CD4AD5" w:rsidRPr="00CD4AD5" w:rsidRDefault="00CD4AD5" w:rsidP="00CD4AD5">
      <w:pPr>
        <w:pStyle w:val="Stil3"/>
        <w:rPr>
          <w:rFonts w:ascii="Book Antiqua" w:hAnsi="Book Antiqua" w:cs="Arial"/>
          <w:i/>
          <w:color w:val="212121"/>
          <w:sz w:val="24"/>
          <w:szCs w:val="24"/>
          <w:shd w:val="clear" w:color="auto" w:fill="FFFFFF"/>
          <w:lang w:val="sq-AL"/>
        </w:rPr>
      </w:pPr>
    </w:p>
    <w:p w:rsidR="006A3CCF" w:rsidRPr="008508B8" w:rsidRDefault="00264556" w:rsidP="00CD4AD5">
      <w:pPr>
        <w:pStyle w:val="Stil3"/>
        <w:rPr>
          <w:rFonts w:ascii="Book Antiqua" w:hAnsi="Book Antiqua" w:cs="Arial"/>
          <w:b w:val="0"/>
          <w:noProof w:val="0"/>
          <w:color w:val="212121"/>
          <w:sz w:val="24"/>
          <w:szCs w:val="24"/>
          <w:shd w:val="clear" w:color="auto" w:fill="FFFFFF"/>
          <w:lang w:val="sq-AL"/>
        </w:rPr>
      </w:pPr>
      <w:r w:rsidRPr="008508B8">
        <w:rPr>
          <w:rFonts w:ascii="Book Antiqua" w:hAnsi="Book Antiqua" w:cs="Arial"/>
          <w:b w:val="0"/>
          <w:noProof w:val="0"/>
          <w:color w:val="212121"/>
          <w:sz w:val="24"/>
          <w:szCs w:val="24"/>
          <w:shd w:val="clear" w:color="auto" w:fill="FFFFFF"/>
          <w:lang w:val="sq-AL"/>
        </w:rPr>
        <w:t>Kriteret e vlerësimit janë të ndarë n</w:t>
      </w:r>
      <w:r w:rsidR="0007246E" w:rsidRPr="008508B8">
        <w:rPr>
          <w:rFonts w:ascii="Book Antiqua" w:hAnsi="Book Antiqua" w:cs="Arial"/>
          <w:b w:val="0"/>
          <w:noProof w:val="0"/>
          <w:color w:val="212121"/>
          <w:sz w:val="24"/>
          <w:szCs w:val="24"/>
          <w:shd w:val="clear" w:color="auto" w:fill="FFFFFF"/>
          <w:lang w:val="sq-AL"/>
        </w:rPr>
        <w:t>ë disa fusha të vlerësimit. Në çdo fushë të vlerësimit janë</w:t>
      </w:r>
      <w:r w:rsidRPr="008508B8">
        <w:rPr>
          <w:rFonts w:ascii="Book Antiqua" w:hAnsi="Book Antiqua" w:cs="Arial"/>
          <w:b w:val="0"/>
          <w:noProof w:val="0"/>
          <w:color w:val="212121"/>
          <w:sz w:val="24"/>
          <w:szCs w:val="24"/>
          <w:shd w:val="clear" w:color="auto" w:fill="FFFFFF"/>
          <w:lang w:val="sq-AL"/>
        </w:rPr>
        <w:t xml:space="preserve"> caktuar </w:t>
      </w:r>
      <w:r w:rsidR="0007246E" w:rsidRPr="008508B8">
        <w:rPr>
          <w:rFonts w:ascii="Book Antiqua" w:hAnsi="Book Antiqua" w:cs="Arial"/>
          <w:b w:val="0"/>
          <w:noProof w:val="0"/>
          <w:color w:val="212121"/>
          <w:sz w:val="24"/>
          <w:szCs w:val="24"/>
          <w:shd w:val="clear" w:color="auto" w:fill="FFFFFF"/>
          <w:lang w:val="sq-AL"/>
        </w:rPr>
        <w:t xml:space="preserve">pikët në </w:t>
      </w:r>
      <w:r w:rsidRPr="008508B8">
        <w:rPr>
          <w:rFonts w:ascii="Book Antiqua" w:hAnsi="Book Antiqua" w:cs="Arial"/>
          <w:b w:val="0"/>
          <w:noProof w:val="0"/>
          <w:color w:val="212121"/>
          <w:sz w:val="24"/>
          <w:szCs w:val="24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264556" w:rsidRPr="008508B8" w:rsidRDefault="00264556" w:rsidP="003C6D76">
      <w:pPr>
        <w:pStyle w:val="Stil3"/>
        <w:rPr>
          <w:rFonts w:ascii="Book Antiqua" w:hAnsi="Book Antiqua"/>
          <w:noProof w:val="0"/>
          <w:snapToGrid/>
          <w:sz w:val="24"/>
          <w:szCs w:val="24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8508B8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8508B8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6A3CCF" w:rsidRPr="008508B8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Kapaciteti institucional i </w:t>
            </w:r>
            <w:proofErr w:type="spellStart"/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aplikantit</w:t>
            </w:r>
            <w:proofErr w:type="spellEnd"/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8508B8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DB704E" w:rsidRPr="008508B8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Pikët </w:t>
            </w:r>
            <w:r w:rsidR="00DB704E"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(2</w:t>
            </w:r>
            <w:r w:rsidR="004721F5"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5</w:t>
            </w:r>
            <w:r w:rsidR="00DB704E"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)</w:t>
            </w:r>
          </w:p>
        </w:tc>
      </w:tr>
      <w:tr w:rsidR="0007246E" w:rsidRPr="008508B8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8508B8" w:rsidRDefault="003619C1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A</w:t>
            </w:r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.1 A posedon </w:t>
            </w:r>
            <w:proofErr w:type="spellStart"/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aplikanti</w:t>
            </w:r>
            <w:proofErr w:type="spellEnd"/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 përvojë të mjaftueshme dhe </w:t>
            </w:r>
            <w:proofErr w:type="spellStart"/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kapacite</w:t>
            </w:r>
            <w:proofErr w:type="spellEnd"/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8508B8" w:rsidRDefault="0007246E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07246E" w:rsidRPr="008508B8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8508B8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A</w:t>
            </w:r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8508B8" w:rsidRDefault="0007246E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07246E" w:rsidRPr="008508B8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8508B8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A</w:t>
            </w:r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.3 A posedojnë kapacitete të menaxhimit të mjaftueshme </w:t>
            </w:r>
            <w:proofErr w:type="spellStart"/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aplikanti</w:t>
            </w:r>
            <w:proofErr w:type="spellEnd"/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 dhe </w:t>
            </w:r>
            <w:proofErr w:type="spellStart"/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partnerër</w:t>
            </w:r>
            <w:proofErr w:type="spellEnd"/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8508B8" w:rsidRDefault="0007246E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07246E" w:rsidRPr="008508B8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8508B8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A</w:t>
            </w:r>
            <w:r w:rsidR="0007246E"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8508B8" w:rsidRDefault="0007246E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8508B8" w:rsidRDefault="00EF3CD6" w:rsidP="003B5F1A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A.5............................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8508B8" w:rsidRDefault="00EF3CD6" w:rsidP="00777787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8508B8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N</w:t>
            </w:r>
            <w:r w:rsidRPr="008508B8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  <w:lang w:val="sq-AL" w:eastAsia="hr-HR" w:bidi="ta-IN"/>
              </w:rPr>
              <w:t>umri i përgjithshëm i pikëve (25</w:t>
            </w: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8508B8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</w:tc>
      </w:tr>
      <w:tr w:rsidR="00EF3CD6" w:rsidRPr="008508B8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8508B8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B. </w:t>
            </w:r>
            <w:proofErr w:type="spellStart"/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Relevanca</w:t>
            </w:r>
            <w:proofErr w:type="spellEnd"/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8508B8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Pikët (30)</w:t>
            </w:r>
          </w:p>
        </w:tc>
      </w:tr>
      <w:tr w:rsidR="00EF3CD6" w:rsidRPr="008508B8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8508B8" w:rsidRDefault="00EF3CD6" w:rsidP="003619C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B.1 Sa relevant është </w:t>
            </w:r>
            <w:proofErr w:type="spellStart"/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projektpropozimi</w:t>
            </w:r>
            <w:proofErr w:type="spellEnd"/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 për qëllimet dhe fushat </w:t>
            </w:r>
            <w:proofErr w:type="spellStart"/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prioritare</w:t>
            </w:r>
            <w:proofErr w:type="spellEnd"/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 të thirrjes( a ndërlidhen projekti me aktivitetet e parapara në strategjitë dhe politikat </w:t>
            </w:r>
            <w:proofErr w:type="spellStart"/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prioritare</w:t>
            </w:r>
            <w:proofErr w:type="spellEnd"/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 xml:space="preserve">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8508B8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8508B8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8508B8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8508B8" w:rsidRDefault="00EF3CD6" w:rsidP="004721F5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lastRenderedPageBreak/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8508B8" w:rsidRDefault="00EF3CD6" w:rsidP="004721F5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B.6 Deri në çfarë mase janë rezultatet e projektit të qëndrueshme? A 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8508B8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8508B8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</w:tc>
      </w:tr>
      <w:tr w:rsidR="00EF3CD6" w:rsidRPr="008508B8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8508B8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12121"/>
                <w:sz w:val="24"/>
                <w:szCs w:val="24"/>
                <w:lang w:val="sq-AL"/>
              </w:rPr>
            </w:pPr>
          </w:p>
          <w:p w:rsidR="00EF3CD6" w:rsidRPr="008508B8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Book Antiqua" w:hAnsi="Book Antiqua"/>
                <w:b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b/>
                <w:color w:val="212121"/>
                <w:sz w:val="24"/>
                <w:szCs w:val="24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8508B8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>Pikët (20)</w:t>
            </w:r>
          </w:p>
        </w:tc>
      </w:tr>
      <w:tr w:rsidR="00EF3CD6" w:rsidRPr="008508B8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8508B8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8508B8" w:rsidRDefault="00EF3CD6" w:rsidP="00EF3CD6">
            <w:pPr>
              <w:pStyle w:val="Stil3"/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 (1   2   3   4   5) </w:t>
            </w:r>
            <w:r w:rsidRPr="008508B8"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>x 2</w:t>
            </w:r>
          </w:p>
        </w:tc>
      </w:tr>
      <w:tr w:rsidR="00EF3CD6" w:rsidRPr="008508B8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8508B8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8508B8" w:rsidRDefault="00EF3CD6" w:rsidP="00EF3CD6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(1   2   3   4   5) </w:t>
            </w:r>
            <w:r w:rsidRPr="008508B8"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>x 2</w:t>
            </w:r>
          </w:p>
        </w:tc>
      </w:tr>
      <w:tr w:rsidR="00EF3CD6" w:rsidRPr="008508B8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8508B8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8508B8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</w:tc>
      </w:tr>
      <w:tr w:rsidR="00EF3CD6" w:rsidRPr="008508B8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8508B8" w:rsidRDefault="00EF3CD6" w:rsidP="00DB704E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DB704E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>D. prioritetet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8508B8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>Pikët (20)</w:t>
            </w:r>
          </w:p>
        </w:tc>
      </w:tr>
      <w:tr w:rsidR="00EF3CD6" w:rsidRPr="008508B8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8508B8" w:rsidRDefault="00EF3CD6" w:rsidP="00AC626C">
            <w:pPr>
              <w:pStyle w:val="Stil3"/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D.1 </w:t>
            </w:r>
            <w:r w:rsidR="00AC626C" w:rsidRPr="008508B8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A ka planifikuar </w:t>
            </w:r>
            <w:proofErr w:type="spellStart"/>
            <w:r w:rsidRPr="008508B8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>aplikanti</w:t>
            </w:r>
            <w:proofErr w:type="spellEnd"/>
            <w:r w:rsidRPr="008508B8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 xml:space="preserve"> </w:t>
            </w:r>
            <w:r w:rsidR="00AC626C" w:rsidRPr="008508B8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>që gjatë zbatimit të aktiviteteve të përfshijë vullnetarë?</w:t>
            </w:r>
          </w:p>
        </w:tc>
        <w:tc>
          <w:tcPr>
            <w:tcW w:w="2126" w:type="dxa"/>
            <w:shd w:val="clear" w:color="auto" w:fill="C6D9F1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8508B8" w:rsidRDefault="00EF3CD6" w:rsidP="00AC626C">
            <w:pPr>
              <w:pStyle w:val="Stil3"/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D.2 </w:t>
            </w:r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A ka planifikuar </w:t>
            </w:r>
            <w:proofErr w:type="spellStart"/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aplikuesi</w:t>
            </w:r>
            <w:proofErr w:type="spellEnd"/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 që</w:t>
            </w: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 </w:t>
            </w:r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gjatë projektit </w:t>
            </w: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të punësuar të paktën një specialist </w:t>
            </w:r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të një fushe </w:t>
            </w: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të caktuar</w:t>
            </w:r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8508B8" w:rsidRDefault="00AC626C" w:rsidP="00AC626C">
            <w:pPr>
              <w:pStyle w:val="Stil3"/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D.3 a janë përfshirë në</w:t>
            </w:r>
            <w:r w:rsidR="00EF3CD6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 partneritetit të projektit, përveç partnerëve të detyruesh</w:t>
            </w: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ëm</w:t>
            </w:r>
            <w:r w:rsidR="00EF3CD6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, </w:t>
            </w: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edhe </w:t>
            </w:r>
            <w:r w:rsidR="00EF3CD6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 partnerët shtesë dhe </w:t>
            </w: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a është i qartë roli i</w:t>
            </w:r>
            <w:r w:rsidR="00EF3CD6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 secilit pa</w:t>
            </w: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rtner në zbatimin e </w:t>
            </w:r>
            <w:r w:rsidR="00EF3CD6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projektit.</w:t>
            </w:r>
          </w:p>
        </w:tc>
        <w:tc>
          <w:tcPr>
            <w:tcW w:w="2126" w:type="dxa"/>
            <w:shd w:val="clear" w:color="auto" w:fill="C6D9F1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8508B8" w:rsidRDefault="00EF3CD6" w:rsidP="00AC626C">
            <w:pPr>
              <w:pStyle w:val="Stil3"/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D.4 </w:t>
            </w:r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A ndikon projekti në </w:t>
            </w:r>
            <w:proofErr w:type="spellStart"/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në</w:t>
            </w:r>
            <w:proofErr w:type="spellEnd"/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 sjelljen e risive dhe në përmirësimin e situatës në fushën në të cilën aplikohet, p.sh. në rritjen e nivelit të punësimit të </w:t>
            </w:r>
            <w:proofErr w:type="spellStart"/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të</w:t>
            </w:r>
            <w:proofErr w:type="spellEnd"/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rinjëve</w:t>
            </w:r>
            <w:proofErr w:type="spellEnd"/>
            <w:r w:rsidR="00AC626C"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 xml:space="preserve"> në zonat përkatëse?</w:t>
            </w:r>
          </w:p>
        </w:tc>
        <w:tc>
          <w:tcPr>
            <w:tcW w:w="2126" w:type="dxa"/>
            <w:shd w:val="clear" w:color="auto" w:fill="C6D9F1"/>
          </w:tcPr>
          <w:p w:rsidR="00EF3CD6" w:rsidRPr="008508B8" w:rsidRDefault="00EF3CD6">
            <w:pPr>
              <w:rPr>
                <w:rFonts w:ascii="Book Antiqua" w:hAnsi="Book Antiqua"/>
                <w:sz w:val="24"/>
                <w:szCs w:val="24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8508B8" w:rsidRDefault="00EF3CD6" w:rsidP="00DB704E">
            <w:pPr>
              <w:pStyle w:val="Stil3"/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</w:pPr>
            <w:r w:rsidRPr="008508B8">
              <w:rPr>
                <w:rFonts w:ascii="Book Antiqua" w:hAnsi="Book Antiqua"/>
                <w:b w:val="0"/>
                <w:noProof w:val="0"/>
                <w:color w:val="212121"/>
                <w:sz w:val="24"/>
                <w:szCs w:val="24"/>
                <w:lang w:val="sq-AL"/>
              </w:rPr>
              <w:t>D.5 ........................</w:t>
            </w:r>
          </w:p>
        </w:tc>
        <w:tc>
          <w:tcPr>
            <w:tcW w:w="2126" w:type="dxa"/>
            <w:shd w:val="clear" w:color="auto" w:fill="C6D9F1"/>
          </w:tcPr>
          <w:p w:rsidR="00EF3CD6" w:rsidRPr="008508B8" w:rsidRDefault="00EF3CD6">
            <w:pPr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1     2    3    4    5</w:t>
            </w:r>
          </w:p>
        </w:tc>
      </w:tr>
      <w:tr w:rsidR="00EF3CD6" w:rsidRPr="008508B8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8508B8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7C765B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b/>
                <w:bCs/>
                <w:snapToGrid/>
                <w:color w:val="000000"/>
                <w:sz w:val="24"/>
                <w:szCs w:val="24"/>
                <w:lang w:val="sq-AL" w:eastAsia="hr-HR" w:bidi="ta-IN"/>
              </w:rPr>
              <w:t>Numri i përgjithshëm i pikëve (25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8508B8" w:rsidRDefault="00EF3CD6" w:rsidP="003C6D7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</w:tc>
      </w:tr>
      <w:tr w:rsidR="00EF3CD6" w:rsidRPr="008508B8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8508B8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  <w:p w:rsidR="00EF3CD6" w:rsidRPr="008508B8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  <w:r w:rsidRPr="008508B8"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  <w:t>TOTALI (pikët maksimale 100)</w:t>
            </w:r>
          </w:p>
          <w:p w:rsidR="00EF3CD6" w:rsidRPr="008508B8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8508B8" w:rsidRDefault="00EF3CD6" w:rsidP="003C6D7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 w:val="24"/>
                <w:szCs w:val="24"/>
                <w:lang w:val="sq-AL" w:eastAsia="hr-HR" w:bidi="ta-IN"/>
              </w:rPr>
            </w:pPr>
          </w:p>
        </w:tc>
      </w:tr>
    </w:tbl>
    <w:p w:rsidR="00E448CD" w:rsidRPr="008508B8" w:rsidRDefault="00E448CD" w:rsidP="003C6D76">
      <w:pPr>
        <w:rPr>
          <w:rFonts w:ascii="Book Antiqua" w:hAnsi="Book Antiqua"/>
          <w:sz w:val="24"/>
          <w:szCs w:val="24"/>
          <w:lang w:val="sq-AL"/>
        </w:rPr>
      </w:pPr>
    </w:p>
    <w:p w:rsidR="00715DD1" w:rsidRPr="008508B8" w:rsidRDefault="00715DD1" w:rsidP="003C6D76">
      <w:pPr>
        <w:rPr>
          <w:rFonts w:ascii="Book Antiqua" w:hAnsi="Book Antiqua"/>
          <w:sz w:val="24"/>
          <w:szCs w:val="24"/>
          <w:lang w:val="sq-AL"/>
        </w:rPr>
      </w:pPr>
    </w:p>
    <w:p w:rsidR="003B5F1A" w:rsidRPr="008508B8" w:rsidRDefault="003B5F1A" w:rsidP="003C6D76">
      <w:pPr>
        <w:rPr>
          <w:rFonts w:ascii="Book Antiqua" w:hAnsi="Book Antiqua"/>
          <w:sz w:val="24"/>
          <w:szCs w:val="24"/>
          <w:lang w:val="sq-AL"/>
        </w:rPr>
      </w:pPr>
    </w:p>
    <w:p w:rsidR="003B5F1A" w:rsidRPr="008508B8" w:rsidRDefault="003B5F1A" w:rsidP="003C6D76">
      <w:pPr>
        <w:rPr>
          <w:rFonts w:ascii="Book Antiqua" w:hAnsi="Book Antiqua"/>
          <w:b/>
          <w:sz w:val="24"/>
          <w:szCs w:val="24"/>
          <w:lang w:val="sq-AL"/>
        </w:rPr>
      </w:pPr>
      <w:r w:rsidRPr="008508B8">
        <w:rPr>
          <w:rFonts w:ascii="Book Antiqua" w:hAnsi="Book Antiqua"/>
          <w:sz w:val="24"/>
          <w:szCs w:val="24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8508B8" w:rsidTr="006A3CCF">
        <w:tc>
          <w:tcPr>
            <w:tcW w:w="10456" w:type="dxa"/>
            <w:shd w:val="clear" w:color="auto" w:fill="auto"/>
          </w:tcPr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715DD1" w:rsidRPr="008508B8" w:rsidRDefault="00715DD1" w:rsidP="003C6D76">
            <w:pPr>
              <w:rPr>
                <w:rFonts w:ascii="Book Antiqua" w:hAnsi="Book Antiqua"/>
                <w:sz w:val="24"/>
                <w:szCs w:val="24"/>
                <w:lang w:val="sq-AL"/>
              </w:rPr>
            </w:pPr>
          </w:p>
        </w:tc>
      </w:tr>
    </w:tbl>
    <w:p w:rsidR="00715DD1" w:rsidRPr="008508B8" w:rsidRDefault="00715DD1" w:rsidP="003C6D76">
      <w:pPr>
        <w:rPr>
          <w:rFonts w:ascii="Book Antiqua" w:hAnsi="Book Antiqua"/>
          <w:sz w:val="24"/>
          <w:szCs w:val="24"/>
          <w:lang w:val="sq-AL"/>
        </w:rPr>
      </w:pPr>
    </w:p>
    <w:p w:rsidR="003B5F1A" w:rsidRPr="008508B8" w:rsidRDefault="003B5F1A" w:rsidP="00AC626C">
      <w:pPr>
        <w:pStyle w:val="HTMLPreformatted"/>
        <w:shd w:val="clear" w:color="auto" w:fill="FFFFFF"/>
        <w:jc w:val="both"/>
        <w:rPr>
          <w:rFonts w:ascii="Book Antiqua" w:hAnsi="Book Antiqua"/>
          <w:color w:val="212121"/>
          <w:sz w:val="24"/>
          <w:szCs w:val="24"/>
          <w:lang w:val="sq-AL"/>
        </w:rPr>
      </w:pP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Vlerësimi përshkruese e projektit duhet të jetë në përputhje me 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>vlerësimin që është bërë përmes pikëve numerike.</w:t>
      </w:r>
    </w:p>
    <w:p w:rsidR="007C765B" w:rsidRPr="008508B8" w:rsidRDefault="007C765B" w:rsidP="00AC626C">
      <w:pPr>
        <w:pStyle w:val="HTMLPreformatted"/>
        <w:shd w:val="clear" w:color="auto" w:fill="FFFFFF"/>
        <w:jc w:val="both"/>
        <w:rPr>
          <w:rFonts w:ascii="Book Antiqua" w:hAnsi="Book Antiqua"/>
          <w:color w:val="212121"/>
          <w:sz w:val="24"/>
          <w:szCs w:val="24"/>
          <w:lang w:val="sq-AL"/>
        </w:rPr>
      </w:pPr>
    </w:p>
    <w:p w:rsidR="003B5F1A" w:rsidRPr="008508B8" w:rsidRDefault="003B5F1A" w:rsidP="00AC626C">
      <w:pPr>
        <w:pStyle w:val="HTMLPreformatted"/>
        <w:shd w:val="clear" w:color="auto" w:fill="FFFFFF"/>
        <w:jc w:val="both"/>
        <w:rPr>
          <w:rFonts w:ascii="Book Antiqua" w:hAnsi="Book Antiqua"/>
          <w:color w:val="212121"/>
          <w:sz w:val="24"/>
          <w:szCs w:val="24"/>
          <w:lang w:val="sq-AL"/>
        </w:rPr>
      </w:pPr>
      <w:r w:rsidRPr="008508B8">
        <w:rPr>
          <w:rFonts w:ascii="Book Antiqua" w:hAnsi="Book Antiqua"/>
          <w:color w:val="212121"/>
          <w:sz w:val="24"/>
          <w:szCs w:val="24"/>
          <w:lang w:val="sq-AL"/>
        </w:rPr>
        <w:t>Secili anët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>ar i Komisionit vlerësues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 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>do të bëjnë vlerësimin në më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nyrë të pavarur 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të propozimeve, dhe vlerësimet e tyre do të bëhen në shkallën nga 1 deri në 5 për secilën pyetje të parashtruar në formën e vlerësimit. 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Komisioni 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>vlerësues do të përgatis listën e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 përkohshëm duke mbledhur pikat individuale të </w:t>
      </w:r>
      <w:proofErr w:type="spellStart"/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>të</w:t>
      </w:r>
      <w:proofErr w:type="spellEnd"/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 anëtarëve të komisionit d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he llogaritjen 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>e mesatares së këtyre pikë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ve të regjistruar në një formë të përbashkët të kërkesave individuale dhe 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e cila përfshinë 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numrin e përgjithshëm të pikëve që 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>projekti ka marrë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. </w:t>
      </w:r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Radhitja në listë e projekteve do të bëhet sipas numrit të pikëve që kanë marrë në procesin e vlerësimit. Nga më e larta tek më e ulëta. Do të financohen vetëm aq projekte, shuma totale e të cilave nuk e tejkalon shumën e </w:t>
      </w:r>
      <w:proofErr w:type="spellStart"/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>planifkikuar</w:t>
      </w:r>
      <w:proofErr w:type="spellEnd"/>
      <w:r w:rsidR="007C765B"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 në kuadër të thirrjes publike. </w:t>
      </w:r>
    </w:p>
    <w:p w:rsidR="003B5F1A" w:rsidRPr="008508B8" w:rsidRDefault="003B5F1A" w:rsidP="00AC626C">
      <w:pPr>
        <w:pStyle w:val="HTMLPreformatted"/>
        <w:shd w:val="clear" w:color="auto" w:fill="FFFFFF"/>
        <w:jc w:val="both"/>
        <w:rPr>
          <w:rFonts w:ascii="Book Antiqua" w:hAnsi="Book Antiqua"/>
          <w:color w:val="212121"/>
          <w:sz w:val="24"/>
          <w:szCs w:val="24"/>
          <w:lang w:val="sq-AL"/>
        </w:rPr>
      </w:pPr>
    </w:p>
    <w:p w:rsidR="003B5F1A" w:rsidRPr="008508B8" w:rsidRDefault="007C765B" w:rsidP="00AC626C">
      <w:pPr>
        <w:pStyle w:val="HTMLPreformatted"/>
        <w:shd w:val="clear" w:color="auto" w:fill="FFFFFF"/>
        <w:jc w:val="both"/>
        <w:rPr>
          <w:rFonts w:ascii="Book Antiqua" w:hAnsi="Book Antiqua"/>
          <w:color w:val="212121"/>
          <w:sz w:val="24"/>
          <w:szCs w:val="24"/>
          <w:lang w:val="sq-AL"/>
        </w:rPr>
      </w:pPr>
      <w:r w:rsidRPr="008508B8">
        <w:rPr>
          <w:rFonts w:ascii="Book Antiqua" w:hAnsi="Book Antiqua"/>
          <w:color w:val="212121"/>
          <w:sz w:val="24"/>
          <w:szCs w:val="24"/>
          <w:lang w:val="sq-AL"/>
        </w:rPr>
        <w:t>P</w:t>
      </w:r>
      <w:r w:rsidR="003B5F1A"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rojektet 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të cilat </w:t>
      </w:r>
      <w:r w:rsidR="003B5F1A" w:rsidRPr="008508B8">
        <w:rPr>
          <w:rFonts w:ascii="Book Antiqua" w:hAnsi="Book Antiqua"/>
          <w:color w:val="212121"/>
          <w:sz w:val="24"/>
          <w:szCs w:val="24"/>
          <w:lang w:val="sq-AL"/>
        </w:rPr>
        <w:t>gjatë procedurës së vler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ësimit nuk arrijnë minimumin prej 50 pikësh </w:t>
      </w:r>
      <w:r w:rsidR="003B5F1A" w:rsidRPr="008508B8">
        <w:rPr>
          <w:rFonts w:ascii="Book Antiqua" w:hAnsi="Book Antiqua"/>
          <w:color w:val="212121"/>
          <w:sz w:val="24"/>
          <w:szCs w:val="24"/>
          <w:lang w:val="sq-AL"/>
        </w:rPr>
        <w:t>nuk do të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 financohet me anë të kësaj thirrje</w:t>
      </w:r>
      <w:r w:rsidR="00AC626C" w:rsidRPr="008508B8">
        <w:rPr>
          <w:rFonts w:ascii="Book Antiqua" w:hAnsi="Book Antiqua"/>
          <w:color w:val="212121"/>
          <w:sz w:val="24"/>
          <w:szCs w:val="24"/>
          <w:lang w:val="sq-AL"/>
        </w:rPr>
        <w:t xml:space="preserve"> në asnjë rast</w:t>
      </w:r>
      <w:r w:rsidRPr="008508B8">
        <w:rPr>
          <w:rFonts w:ascii="Book Antiqua" w:hAnsi="Book Antiqua"/>
          <w:color w:val="212121"/>
          <w:sz w:val="24"/>
          <w:szCs w:val="24"/>
          <w:lang w:val="sq-AL"/>
        </w:rPr>
        <w:t>.</w:t>
      </w:r>
    </w:p>
    <w:p w:rsidR="008C3561" w:rsidRPr="008508B8" w:rsidRDefault="008C3561" w:rsidP="00A50C5A">
      <w:pPr>
        <w:rPr>
          <w:rFonts w:ascii="Book Antiqua" w:hAnsi="Book Antiqua"/>
          <w:sz w:val="24"/>
          <w:szCs w:val="24"/>
          <w:lang w:val="sq-AL"/>
        </w:rPr>
      </w:pPr>
    </w:p>
    <w:sectPr w:rsidR="008C3561" w:rsidRPr="008508B8" w:rsidSect="006A3CCF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4D" w:rsidRDefault="0002794D">
      <w:r>
        <w:separator/>
      </w:r>
    </w:p>
  </w:endnote>
  <w:endnote w:type="continuationSeparator" w:id="0">
    <w:p w:rsidR="0002794D" w:rsidRDefault="0002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E1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4D" w:rsidRDefault="0002794D">
      <w:r>
        <w:separator/>
      </w:r>
    </w:p>
  </w:footnote>
  <w:footnote w:type="continuationSeparator" w:id="0">
    <w:p w:rsidR="0002794D" w:rsidRDefault="0002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5" w:rsidRDefault="00CD4A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794D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08B8"/>
    <w:rsid w:val="00851CDE"/>
    <w:rsid w:val="008569C2"/>
    <w:rsid w:val="00860FDF"/>
    <w:rsid w:val="0086114A"/>
    <w:rsid w:val="00861462"/>
    <w:rsid w:val="0087700D"/>
    <w:rsid w:val="00881E19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72FA1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4074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2DB3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4AD5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0B82-C6E3-4916-A79A-45459A1E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Erna Solla.Bahtijari</cp:lastModifiedBy>
  <cp:revision>3</cp:revision>
  <cp:lastPrinted>2015-04-17T08:25:00Z</cp:lastPrinted>
  <dcterms:created xsi:type="dcterms:W3CDTF">2018-08-09T11:11:00Z</dcterms:created>
  <dcterms:modified xsi:type="dcterms:W3CDTF">2020-11-11T09:12:00Z</dcterms:modified>
</cp:coreProperties>
</file>